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8066E2" w:rsidRPr="008066E2">
        <w:rPr>
          <w:rStyle w:val="fontstyle01"/>
          <w:rFonts w:ascii="宋体" w:eastAsia="宋体" w:hAnsi="宋体" w:hint="default"/>
          <w:sz w:val="24"/>
          <w:szCs w:val="24"/>
        </w:rPr>
        <w:t>上海霍莱沃电子系统技术股份有限公司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8066E2" w:rsidRPr="008066E2">
        <w:rPr>
          <w:rStyle w:val="fontstyle01"/>
          <w:rFonts w:ascii="宋体" w:eastAsia="宋体" w:hAnsi="宋体" w:hint="default"/>
          <w:sz w:val="24"/>
          <w:szCs w:val="24"/>
        </w:rPr>
        <w:t>霍莱沃</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8066E2" w:rsidRPr="00086064">
        <w:rPr>
          <w:rStyle w:val="fontstyle01"/>
          <w:rFonts w:ascii="宋体" w:eastAsia="宋体" w:hint="default"/>
          <w:sz w:val="24"/>
          <w:szCs w:val="24"/>
        </w:rPr>
        <w:t>45.72</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Default="00BF4409" w:rsidP="00086064">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086064">
        <w:rPr>
          <w:rStyle w:val="fontstyle01"/>
          <w:rFonts w:ascii="宋体" w:eastAsia="宋体" w:hAnsi="宋体" w:hint="default"/>
          <w:sz w:val="24"/>
          <w:szCs w:val="24"/>
        </w:rPr>
        <w:t>霍莱沃</w:t>
      </w:r>
      <w:r w:rsidRPr="00BF4409">
        <w:rPr>
          <w:rStyle w:val="fontstyle01"/>
          <w:rFonts w:ascii="宋体" w:eastAsia="宋体" w:hAnsi="宋体" w:hint="default"/>
          <w:sz w:val="24"/>
          <w:szCs w:val="24"/>
        </w:rPr>
        <w:t>于</w:t>
      </w:r>
      <w:r w:rsidR="00EF41FB">
        <w:rPr>
          <w:rStyle w:val="fontstyle21"/>
          <w:rFonts w:ascii="宋体" w:eastAsia="宋体" w:hAnsi="宋体"/>
        </w:rPr>
        <w:t>2021</w:t>
      </w:r>
      <w:r w:rsidR="00EF41FB" w:rsidRPr="00BF4409">
        <w:rPr>
          <w:rStyle w:val="fontstyle01"/>
          <w:rFonts w:ascii="宋体" w:eastAsia="宋体" w:hAnsi="宋体" w:hint="default"/>
          <w:sz w:val="24"/>
          <w:szCs w:val="24"/>
        </w:rPr>
        <w:t>年</w:t>
      </w:r>
      <w:r w:rsidR="00086064">
        <w:rPr>
          <w:rStyle w:val="fontstyle21"/>
          <w:rFonts w:ascii="宋体" w:eastAsia="宋体" w:hAnsi="宋体"/>
        </w:rPr>
        <w:t>4</w:t>
      </w:r>
      <w:r w:rsidR="00B815D3" w:rsidRPr="00BF4409">
        <w:rPr>
          <w:rStyle w:val="fontstyle01"/>
          <w:rFonts w:ascii="宋体" w:eastAsia="宋体" w:hAnsi="宋体" w:hint="default"/>
          <w:sz w:val="24"/>
          <w:szCs w:val="24"/>
        </w:rPr>
        <w:t>月</w:t>
      </w:r>
      <w:r w:rsidR="00086064">
        <w:rPr>
          <w:rStyle w:val="fontstyle21"/>
          <w:rFonts w:ascii="宋体" w:eastAsia="宋体" w:hAnsi="宋体"/>
        </w:rPr>
        <w:t>13</w:t>
      </w:r>
      <w:r w:rsidRPr="003321A9">
        <w:rPr>
          <w:rStyle w:val="fontstyle01"/>
          <w:rFonts w:ascii="宋体" w:eastAsia="宋体" w:hAnsi="宋体" w:hint="default"/>
          <w:sz w:val="24"/>
          <w:szCs w:val="24"/>
        </w:rPr>
        <w:t>日发布的《</w:t>
      </w:r>
      <w:r w:rsidR="00086064" w:rsidRPr="00086064">
        <w:rPr>
          <w:rStyle w:val="fontstyle01"/>
          <w:rFonts w:ascii="宋体" w:eastAsia="宋体" w:hAnsi="宋体" w:hint="default"/>
          <w:sz w:val="24"/>
          <w:szCs w:val="24"/>
        </w:rPr>
        <w:t>上海霍莱沃电子系统技术股份有限公司首次公开发行股票并在科创板上市网下初步配售结果及网上中签结果公告</w:t>
      </w:r>
      <w:r w:rsidRPr="003321A9">
        <w:rPr>
          <w:rStyle w:val="fontstyle01"/>
          <w:rFonts w:ascii="宋体" w:eastAsia="宋体" w:hAnsi="宋体" w:hint="default"/>
          <w:sz w:val="24"/>
          <w:szCs w:val="24"/>
        </w:rPr>
        <w:t>》，现将本公司旗下基金获配信息公告如下：</w:t>
      </w:r>
    </w:p>
    <w:tbl>
      <w:tblPr>
        <w:tblW w:w="8529" w:type="dxa"/>
        <w:tblInd w:w="108" w:type="dxa"/>
        <w:tblLook w:val="04A0"/>
      </w:tblPr>
      <w:tblGrid>
        <w:gridCol w:w="4418"/>
        <w:gridCol w:w="993"/>
        <w:gridCol w:w="1559"/>
        <w:gridCol w:w="1559"/>
      </w:tblGrid>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hint="eastAsia"/>
                <w:color w:val="000000"/>
                <w:kern w:val="0"/>
                <w:sz w:val="22"/>
              </w:rPr>
              <w:t>基金名称</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hint="eastAsia"/>
                <w:color w:val="000000"/>
                <w:kern w:val="0"/>
                <w:sz w:val="22"/>
              </w:rPr>
              <w:t>获配数量（股）</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hint="eastAsia"/>
                <w:color w:val="000000"/>
                <w:kern w:val="0"/>
                <w:sz w:val="22"/>
              </w:rPr>
              <w:t>获配金额（元，不含佣金）</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hint="eastAsia"/>
                <w:color w:val="000000"/>
                <w:kern w:val="0"/>
                <w:sz w:val="22"/>
              </w:rPr>
              <w:t>相应新股配售经纪佣金（元）</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海富通均衡甄选混合型证券投资基金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海富通成长价值混合型证券投资基金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海富通消费核心资产混合型证券投资基金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海富通成长甄选混合型证券投资基金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海富通惠增多策略一年定期开放灵活配置混合型证券投资基金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海富通中证长三角领先交易型开放式指数证券投资基金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568</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25968.96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129.84</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海富通富泽混合型证券投资基金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海富通科技创新混合型证券投资基金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海富通先进制造股票型证券投资基金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海富通富盈混合型证券投资基金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lastRenderedPageBreak/>
              <w:t>海富通安益对冲策略灵活配置混合型证券投资基金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海富通沪深300指数增强型证券投资基金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海富通安颐收益混合型证券投资基金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海富通量化前锋股票型证券投资基金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海富通量化多因子灵活配置混合型证券投资基金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海富通欣享灵活配置混合型证券投资基金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海富通欣荣灵活配置混合型证券投资基金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海富通欣益灵活配置混合型证券投资基金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海富通富祥混合型证券投资基金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海富通改革驱动灵活配置混合型证券投资基金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海富通内需热点混合型证券投资基金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海富通新内需灵活配置混合型证券投资基金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r w:rsidR="008066E2" w:rsidRPr="008066E2" w:rsidTr="001E0BD3">
        <w:trPr>
          <w:trHeight w:val="285"/>
        </w:trPr>
        <w:tc>
          <w:tcPr>
            <w:tcW w:w="4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海富通阿尔法对冲混合型发起式证券投资基金</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946</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43251.12</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8066E2" w:rsidRPr="008066E2" w:rsidRDefault="008066E2" w:rsidP="008066E2">
            <w:pPr>
              <w:spacing w:line="360" w:lineRule="auto"/>
              <w:rPr>
                <w:rFonts w:ascii="宋体" w:eastAsia="宋体" w:hAnsi="宋体" w:cs="Arial"/>
                <w:color w:val="000000"/>
                <w:kern w:val="0"/>
                <w:sz w:val="22"/>
              </w:rPr>
            </w:pPr>
            <w:r w:rsidRPr="008066E2">
              <w:rPr>
                <w:rFonts w:ascii="宋体" w:eastAsia="宋体" w:hAnsi="宋体" w:cs="Arial"/>
                <w:color w:val="000000"/>
                <w:kern w:val="0"/>
                <w:sz w:val="22"/>
              </w:rPr>
              <w:t>216.26</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bookmarkStart w:id="0" w:name="_GoBack"/>
      <w:bookmarkEnd w:id="0"/>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877809"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Pr="00AC7A0C">
        <w:rPr>
          <w:rStyle w:val="fontstyle01"/>
          <w:rFonts w:ascii="宋体" w:eastAsia="宋体" w:hint="default"/>
          <w:sz w:val="24"/>
          <w:szCs w:val="24"/>
        </w:rPr>
        <w:t>年</w:t>
      </w:r>
      <w:r w:rsidR="00086064">
        <w:rPr>
          <w:rStyle w:val="fontstyle01"/>
          <w:rFonts w:ascii="宋体" w:eastAsia="宋体" w:hint="default"/>
          <w:sz w:val="24"/>
          <w:szCs w:val="24"/>
        </w:rPr>
        <w:t>4</w:t>
      </w:r>
      <w:r w:rsidRPr="00AC7A0C">
        <w:rPr>
          <w:rStyle w:val="fontstyle01"/>
          <w:rFonts w:ascii="宋体" w:eastAsia="宋体" w:hint="default"/>
          <w:sz w:val="24"/>
          <w:szCs w:val="24"/>
        </w:rPr>
        <w:t>月</w:t>
      </w:r>
      <w:r w:rsidR="00086064">
        <w:rPr>
          <w:rStyle w:val="fontstyle01"/>
          <w:rFonts w:ascii="宋体" w:eastAsia="宋体" w:hint="default"/>
          <w:sz w:val="24"/>
          <w:szCs w:val="24"/>
        </w:rPr>
        <w:t>15</w:t>
      </w:r>
      <w:r w:rsidR="00C97633" w:rsidRPr="00AC7A0C">
        <w:rPr>
          <w:rStyle w:val="fontstyle01"/>
          <w:rFonts w:ascii="宋体" w:eastAsia="宋体" w:hint="default"/>
          <w:sz w:val="24"/>
          <w:szCs w:val="24"/>
        </w:rPr>
        <w:t>日</w:t>
      </w:r>
    </w:p>
    <w:sectPr w:rsidR="00C97633" w:rsidRPr="00AC7A0C" w:rsidSect="008D7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62" w:rsidRDefault="00FC3262" w:rsidP="00727F28">
      <w:r>
        <w:separator/>
      </w:r>
    </w:p>
  </w:endnote>
  <w:endnote w:type="continuationSeparator" w:id="0">
    <w:p w:rsidR="00FC3262" w:rsidRDefault="00FC3262"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62" w:rsidRDefault="00FC3262" w:rsidP="00727F28">
      <w:r>
        <w:separator/>
      </w:r>
    </w:p>
  </w:footnote>
  <w:footnote w:type="continuationSeparator" w:id="0">
    <w:p w:rsidR="00FC3262" w:rsidRDefault="00FC3262"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83A8C"/>
    <w:rsid w:val="00086064"/>
    <w:rsid w:val="000E6305"/>
    <w:rsid w:val="001924CE"/>
    <w:rsid w:val="001A4C80"/>
    <w:rsid w:val="001B444A"/>
    <w:rsid w:val="001E0BD3"/>
    <w:rsid w:val="001E4719"/>
    <w:rsid w:val="002212E8"/>
    <w:rsid w:val="00246BC9"/>
    <w:rsid w:val="00251317"/>
    <w:rsid w:val="002945ED"/>
    <w:rsid w:val="002E637A"/>
    <w:rsid w:val="00320DC3"/>
    <w:rsid w:val="003321A9"/>
    <w:rsid w:val="00346079"/>
    <w:rsid w:val="003D150A"/>
    <w:rsid w:val="003D66DE"/>
    <w:rsid w:val="003F633C"/>
    <w:rsid w:val="00414AD1"/>
    <w:rsid w:val="00432A03"/>
    <w:rsid w:val="005046EF"/>
    <w:rsid w:val="005A1D37"/>
    <w:rsid w:val="005B7CED"/>
    <w:rsid w:val="005C3A99"/>
    <w:rsid w:val="005F2965"/>
    <w:rsid w:val="00656A5F"/>
    <w:rsid w:val="00664CF1"/>
    <w:rsid w:val="00666EB6"/>
    <w:rsid w:val="006859E6"/>
    <w:rsid w:val="00701BF6"/>
    <w:rsid w:val="00711507"/>
    <w:rsid w:val="0072225F"/>
    <w:rsid w:val="00727F28"/>
    <w:rsid w:val="00751709"/>
    <w:rsid w:val="00767450"/>
    <w:rsid w:val="00795048"/>
    <w:rsid w:val="007D6B1E"/>
    <w:rsid w:val="007F4C39"/>
    <w:rsid w:val="008066E2"/>
    <w:rsid w:val="00845996"/>
    <w:rsid w:val="00860C12"/>
    <w:rsid w:val="00877809"/>
    <w:rsid w:val="008A5145"/>
    <w:rsid w:val="008B1A88"/>
    <w:rsid w:val="008D7E30"/>
    <w:rsid w:val="008E3F2D"/>
    <w:rsid w:val="00921606"/>
    <w:rsid w:val="00934DCE"/>
    <w:rsid w:val="009D3A46"/>
    <w:rsid w:val="00A01879"/>
    <w:rsid w:val="00A7349E"/>
    <w:rsid w:val="00A767DC"/>
    <w:rsid w:val="00AC7A0C"/>
    <w:rsid w:val="00AD415E"/>
    <w:rsid w:val="00AF78EA"/>
    <w:rsid w:val="00B03D64"/>
    <w:rsid w:val="00B702E6"/>
    <w:rsid w:val="00B815D3"/>
    <w:rsid w:val="00B95C8D"/>
    <w:rsid w:val="00BA0E73"/>
    <w:rsid w:val="00BA5819"/>
    <w:rsid w:val="00BA6881"/>
    <w:rsid w:val="00BF409F"/>
    <w:rsid w:val="00BF4409"/>
    <w:rsid w:val="00C45B6C"/>
    <w:rsid w:val="00C97633"/>
    <w:rsid w:val="00CC3D5B"/>
    <w:rsid w:val="00CF3A4C"/>
    <w:rsid w:val="00D16022"/>
    <w:rsid w:val="00D45E59"/>
    <w:rsid w:val="00D52F9B"/>
    <w:rsid w:val="00DA5558"/>
    <w:rsid w:val="00DB64C2"/>
    <w:rsid w:val="00DC60E3"/>
    <w:rsid w:val="00DF443A"/>
    <w:rsid w:val="00E03F1C"/>
    <w:rsid w:val="00E24569"/>
    <w:rsid w:val="00E426F1"/>
    <w:rsid w:val="00EB0846"/>
    <w:rsid w:val="00EF41FB"/>
    <w:rsid w:val="00F15C19"/>
    <w:rsid w:val="00F770E5"/>
    <w:rsid w:val="00F82CB3"/>
    <w:rsid w:val="00FC3262"/>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71436467">
      <w:bodyDiv w:val="1"/>
      <w:marLeft w:val="0"/>
      <w:marRight w:val="0"/>
      <w:marTop w:val="0"/>
      <w:marBottom w:val="0"/>
      <w:divBdr>
        <w:top w:val="none" w:sz="0" w:space="0" w:color="auto"/>
        <w:left w:val="none" w:sz="0" w:space="0" w:color="auto"/>
        <w:bottom w:val="none" w:sz="0" w:space="0" w:color="auto"/>
        <w:right w:val="none" w:sz="0" w:space="0" w:color="auto"/>
      </w:divBdr>
      <w:divsChild>
        <w:div w:id="295835239">
          <w:marLeft w:val="0"/>
          <w:marRight w:val="0"/>
          <w:marTop w:val="0"/>
          <w:marBottom w:val="180"/>
          <w:divBdr>
            <w:top w:val="none" w:sz="0" w:space="0" w:color="auto"/>
            <w:left w:val="none" w:sz="0" w:space="0" w:color="auto"/>
            <w:bottom w:val="none" w:sz="0" w:space="0" w:color="auto"/>
            <w:right w:val="none" w:sz="0" w:space="0" w:color="auto"/>
          </w:divBdr>
        </w:div>
        <w:div w:id="1862206715">
          <w:marLeft w:val="0"/>
          <w:marRight w:val="0"/>
          <w:marTop w:val="0"/>
          <w:marBottom w:val="180"/>
          <w:divBdr>
            <w:top w:val="none" w:sz="0" w:space="0" w:color="auto"/>
            <w:left w:val="none" w:sz="0" w:space="0" w:color="auto"/>
            <w:bottom w:val="none" w:sz="0" w:space="0" w:color="auto"/>
            <w:right w:val="none" w:sz="0" w:space="0" w:color="auto"/>
          </w:divBdr>
        </w:div>
        <w:div w:id="385448912">
          <w:marLeft w:val="0"/>
          <w:marRight w:val="0"/>
          <w:marTop w:val="0"/>
          <w:marBottom w:val="180"/>
          <w:divBdr>
            <w:top w:val="none" w:sz="0" w:space="0" w:color="auto"/>
            <w:left w:val="none" w:sz="0" w:space="0" w:color="auto"/>
            <w:bottom w:val="none" w:sz="0" w:space="0" w:color="auto"/>
            <w:right w:val="none" w:sz="0" w:space="0" w:color="auto"/>
          </w:divBdr>
        </w:div>
      </w:divsChild>
    </w:div>
    <w:div w:id="80637864">
      <w:bodyDiv w:val="1"/>
      <w:marLeft w:val="0"/>
      <w:marRight w:val="0"/>
      <w:marTop w:val="0"/>
      <w:marBottom w:val="0"/>
      <w:divBdr>
        <w:top w:val="none" w:sz="0" w:space="0" w:color="auto"/>
        <w:left w:val="none" w:sz="0" w:space="0" w:color="auto"/>
        <w:bottom w:val="none" w:sz="0" w:space="0" w:color="auto"/>
        <w:right w:val="none" w:sz="0" w:space="0" w:color="auto"/>
      </w:divBdr>
    </w:div>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21647652">
      <w:bodyDiv w:val="1"/>
      <w:marLeft w:val="0"/>
      <w:marRight w:val="0"/>
      <w:marTop w:val="0"/>
      <w:marBottom w:val="0"/>
      <w:divBdr>
        <w:top w:val="none" w:sz="0" w:space="0" w:color="auto"/>
        <w:left w:val="none" w:sz="0" w:space="0" w:color="auto"/>
        <w:bottom w:val="none" w:sz="0" w:space="0" w:color="auto"/>
        <w:right w:val="none" w:sz="0" w:space="0" w:color="auto"/>
      </w:divBdr>
    </w:div>
    <w:div w:id="250479097">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667634550">
      <w:bodyDiv w:val="1"/>
      <w:marLeft w:val="0"/>
      <w:marRight w:val="0"/>
      <w:marTop w:val="0"/>
      <w:marBottom w:val="0"/>
      <w:divBdr>
        <w:top w:val="none" w:sz="0" w:space="0" w:color="auto"/>
        <w:left w:val="none" w:sz="0" w:space="0" w:color="auto"/>
        <w:bottom w:val="none" w:sz="0" w:space="0" w:color="auto"/>
        <w:right w:val="none" w:sz="0" w:space="0" w:color="auto"/>
      </w:divBdr>
    </w:div>
    <w:div w:id="785731908">
      <w:bodyDiv w:val="1"/>
      <w:marLeft w:val="0"/>
      <w:marRight w:val="0"/>
      <w:marTop w:val="0"/>
      <w:marBottom w:val="0"/>
      <w:divBdr>
        <w:top w:val="none" w:sz="0" w:space="0" w:color="auto"/>
        <w:left w:val="none" w:sz="0" w:space="0" w:color="auto"/>
        <w:bottom w:val="none" w:sz="0" w:space="0" w:color="auto"/>
        <w:right w:val="none" w:sz="0" w:space="0" w:color="auto"/>
      </w:divBdr>
    </w:div>
    <w:div w:id="811747826">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911353833">
      <w:bodyDiv w:val="1"/>
      <w:marLeft w:val="0"/>
      <w:marRight w:val="0"/>
      <w:marTop w:val="0"/>
      <w:marBottom w:val="0"/>
      <w:divBdr>
        <w:top w:val="none" w:sz="0" w:space="0" w:color="auto"/>
        <w:left w:val="none" w:sz="0" w:space="0" w:color="auto"/>
        <w:bottom w:val="none" w:sz="0" w:space="0" w:color="auto"/>
        <w:right w:val="none" w:sz="0" w:space="0" w:color="auto"/>
      </w:divBdr>
    </w:div>
    <w:div w:id="956374834">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673601288">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1911425805">
      <w:bodyDiv w:val="1"/>
      <w:marLeft w:val="0"/>
      <w:marRight w:val="0"/>
      <w:marTop w:val="0"/>
      <w:marBottom w:val="0"/>
      <w:divBdr>
        <w:top w:val="none" w:sz="0" w:space="0" w:color="auto"/>
        <w:left w:val="none" w:sz="0" w:space="0" w:color="auto"/>
        <w:bottom w:val="none" w:sz="0" w:space="0" w:color="auto"/>
        <w:right w:val="none" w:sz="0" w:space="0" w:color="auto"/>
      </w:divBdr>
    </w:div>
    <w:div w:id="1916628768">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4</DocSecurity>
  <Lines>10</Lines>
  <Paragraphs>3</Paragraphs>
  <ScaleCrop>false</ScaleCrop>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郭永丽</dc:creator>
  <cp:keywords/>
  <dc:description/>
  <cp:lastModifiedBy>ZHONGM</cp:lastModifiedBy>
  <cp:revision>2</cp:revision>
  <dcterms:created xsi:type="dcterms:W3CDTF">2021-04-14T17:30:00Z</dcterms:created>
  <dcterms:modified xsi:type="dcterms:W3CDTF">2021-04-14T17:30:00Z</dcterms:modified>
</cp:coreProperties>
</file>