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C32" w:rsidRPr="00970BB2" w:rsidRDefault="001413E7" w:rsidP="0048235A">
      <w:pPr>
        <w:spacing w:line="360" w:lineRule="auto"/>
        <w:jc w:val="center"/>
        <w:rPr>
          <w:rFonts w:ascii="宋体" w:hAnsi="宋体"/>
          <w:b/>
          <w:sz w:val="28"/>
          <w:szCs w:val="28"/>
        </w:rPr>
      </w:pPr>
      <w:r>
        <w:rPr>
          <w:rFonts w:ascii="宋体" w:hAnsi="宋体" w:hint="eastAsia"/>
          <w:b/>
          <w:sz w:val="28"/>
          <w:szCs w:val="28"/>
        </w:rPr>
        <w:t>融通</w:t>
      </w:r>
      <w:r w:rsidR="000F3CEA">
        <w:rPr>
          <w:rFonts w:ascii="宋体" w:hAnsi="宋体" w:hint="eastAsia"/>
          <w:b/>
          <w:sz w:val="28"/>
          <w:szCs w:val="28"/>
        </w:rPr>
        <w:t>基金</w:t>
      </w:r>
      <w:r w:rsidR="00525708">
        <w:rPr>
          <w:rFonts w:ascii="宋体" w:hAnsi="宋体" w:hint="eastAsia"/>
          <w:b/>
          <w:sz w:val="28"/>
          <w:szCs w:val="28"/>
        </w:rPr>
        <w:t>管理</w:t>
      </w:r>
      <w:r w:rsidR="00525708">
        <w:rPr>
          <w:rFonts w:ascii="宋体" w:hAnsi="宋体"/>
          <w:b/>
          <w:sz w:val="28"/>
          <w:szCs w:val="28"/>
        </w:rPr>
        <w:t>有限公司</w:t>
      </w:r>
      <w:r w:rsidR="00EA2C32" w:rsidRPr="00970BB2">
        <w:rPr>
          <w:rFonts w:ascii="宋体" w:hAnsi="宋体" w:hint="eastAsia"/>
          <w:b/>
          <w:sz w:val="28"/>
          <w:szCs w:val="28"/>
        </w:rPr>
        <w:t>关于</w:t>
      </w:r>
      <w:r w:rsidR="000349C4">
        <w:rPr>
          <w:rFonts w:ascii="宋体" w:hAnsi="宋体" w:hint="eastAsia"/>
          <w:b/>
          <w:sz w:val="28"/>
          <w:szCs w:val="28"/>
        </w:rPr>
        <w:t>旗下部分开放式基金</w:t>
      </w:r>
      <w:r w:rsidR="006D2E53">
        <w:rPr>
          <w:rFonts w:ascii="宋体" w:hAnsi="宋体" w:hint="eastAsia"/>
          <w:b/>
          <w:sz w:val="28"/>
          <w:szCs w:val="28"/>
        </w:rPr>
        <w:t>参与</w:t>
      </w:r>
      <w:r w:rsidR="00685442">
        <w:rPr>
          <w:rFonts w:ascii="宋体" w:hAnsi="宋体" w:hint="eastAsia"/>
          <w:b/>
          <w:sz w:val="28"/>
          <w:szCs w:val="28"/>
        </w:rPr>
        <w:t>蚂蚁（杭州）基金销售有限公司</w:t>
      </w:r>
      <w:r w:rsidR="006D2E53">
        <w:rPr>
          <w:rFonts w:ascii="宋体" w:hAnsi="宋体" w:hint="eastAsia"/>
          <w:b/>
          <w:sz w:val="28"/>
          <w:szCs w:val="28"/>
        </w:rPr>
        <w:t>费率</w:t>
      </w:r>
      <w:r w:rsidR="006D2E53">
        <w:rPr>
          <w:rFonts w:ascii="宋体" w:hAnsi="宋体"/>
          <w:b/>
          <w:sz w:val="28"/>
          <w:szCs w:val="28"/>
        </w:rPr>
        <w:t>优惠</w:t>
      </w:r>
      <w:r w:rsidR="00EE6029" w:rsidRPr="00970BB2">
        <w:rPr>
          <w:rFonts w:hint="eastAsia"/>
          <w:b/>
          <w:sz w:val="28"/>
          <w:szCs w:val="28"/>
        </w:rPr>
        <w:t>的公告</w:t>
      </w:r>
    </w:p>
    <w:p w:rsidR="001E4532" w:rsidRPr="004B62AE" w:rsidRDefault="001E4532" w:rsidP="00970BB2">
      <w:pPr>
        <w:spacing w:line="360" w:lineRule="auto"/>
        <w:ind w:firstLineChars="200" w:firstLine="480"/>
        <w:rPr>
          <w:rFonts w:ascii="宋体" w:hAnsi="宋体"/>
          <w:sz w:val="24"/>
        </w:rPr>
      </w:pPr>
    </w:p>
    <w:p w:rsidR="00A62099" w:rsidRPr="00664D2D" w:rsidRDefault="002D4F0E" w:rsidP="00EF1EB2">
      <w:pPr>
        <w:spacing w:line="360" w:lineRule="auto"/>
        <w:ind w:firstLineChars="200" w:firstLine="420"/>
        <w:rPr>
          <w:rFonts w:hint="eastAsia"/>
          <w:szCs w:val="21"/>
        </w:rPr>
      </w:pPr>
      <w:r w:rsidRPr="00664D2D">
        <w:rPr>
          <w:rFonts w:ascii="宋体" w:hAnsi="宋体" w:hint="eastAsia"/>
          <w:szCs w:val="21"/>
        </w:rPr>
        <w:t>为了更好地满足广大投资者的理财需求，根据融通基金管理有限公司</w:t>
      </w:r>
      <w:r w:rsidR="00153926" w:rsidRPr="00664D2D">
        <w:rPr>
          <w:rFonts w:ascii="宋体" w:hAnsi="宋体" w:hint="eastAsia"/>
          <w:szCs w:val="21"/>
        </w:rPr>
        <w:t>（以下简称“融通基金”）</w:t>
      </w:r>
      <w:r w:rsidR="000534A5" w:rsidRPr="00664D2D">
        <w:rPr>
          <w:rFonts w:ascii="宋体" w:hAnsi="宋体" w:hint="eastAsia"/>
          <w:szCs w:val="21"/>
        </w:rPr>
        <w:t>与</w:t>
      </w:r>
      <w:r w:rsidR="00685442" w:rsidRPr="00685442">
        <w:rPr>
          <w:rFonts w:ascii="宋体" w:hAnsi="宋体" w:hint="eastAsia"/>
          <w:szCs w:val="21"/>
        </w:rPr>
        <w:t>蚂蚁（杭州）基金销售有限公司</w:t>
      </w:r>
      <w:r w:rsidR="00BC2882" w:rsidRPr="00D34A33">
        <w:rPr>
          <w:rFonts w:ascii="宋体" w:hAnsi="宋体" w:hint="eastAsia"/>
          <w:kern w:val="0"/>
          <w:szCs w:val="21"/>
        </w:rPr>
        <w:t>（以下简称“</w:t>
      </w:r>
      <w:r w:rsidR="00BC2882">
        <w:rPr>
          <w:rFonts w:ascii="宋体" w:hAnsi="宋体" w:hint="eastAsia"/>
          <w:kern w:val="0"/>
          <w:szCs w:val="21"/>
        </w:rPr>
        <w:t>蚂蚁（杭州）</w:t>
      </w:r>
      <w:r w:rsidR="00BC2882" w:rsidRPr="00D34A33">
        <w:rPr>
          <w:rFonts w:ascii="宋体" w:hAnsi="宋体" w:hint="eastAsia"/>
          <w:kern w:val="0"/>
          <w:szCs w:val="21"/>
        </w:rPr>
        <w:t xml:space="preserve"> ”</w:t>
      </w:r>
      <w:r w:rsidR="00BC2882" w:rsidRPr="00D34A33">
        <w:rPr>
          <w:rFonts w:ascii="宋体" w:hAnsi="宋体"/>
          <w:kern w:val="0"/>
          <w:szCs w:val="21"/>
        </w:rPr>
        <w:t>）</w:t>
      </w:r>
      <w:r w:rsidRPr="00664D2D">
        <w:rPr>
          <w:rFonts w:ascii="宋体" w:hAnsi="宋体" w:hint="eastAsia"/>
          <w:szCs w:val="21"/>
        </w:rPr>
        <w:t>签署</w:t>
      </w:r>
      <w:r w:rsidR="00E07321" w:rsidRPr="00664D2D">
        <w:rPr>
          <w:rFonts w:ascii="宋体" w:hAnsi="宋体" w:hint="eastAsia"/>
          <w:szCs w:val="21"/>
        </w:rPr>
        <w:t>的</w:t>
      </w:r>
      <w:r w:rsidRPr="00664D2D">
        <w:rPr>
          <w:rFonts w:ascii="宋体" w:hAnsi="宋体" w:hint="eastAsia"/>
          <w:szCs w:val="21"/>
        </w:rPr>
        <w:t>销售协议，从</w:t>
      </w:r>
      <w:r w:rsidR="00BC2882">
        <w:rPr>
          <w:rFonts w:ascii="宋体" w:hAnsi="宋体" w:hint="eastAsia"/>
          <w:szCs w:val="21"/>
        </w:rPr>
        <w:t>2021年</w:t>
      </w:r>
      <w:r w:rsidR="00BC2882">
        <w:rPr>
          <w:rFonts w:ascii="宋体" w:hAnsi="宋体"/>
          <w:szCs w:val="21"/>
        </w:rPr>
        <w:t>4</w:t>
      </w:r>
      <w:r w:rsidR="00426275">
        <w:rPr>
          <w:rFonts w:ascii="宋体" w:hAnsi="宋体" w:hint="eastAsia"/>
          <w:szCs w:val="21"/>
        </w:rPr>
        <w:t>月</w:t>
      </w:r>
      <w:r w:rsidR="002F3E6B">
        <w:rPr>
          <w:rFonts w:ascii="宋体" w:hAnsi="宋体"/>
          <w:szCs w:val="21"/>
        </w:rPr>
        <w:t>14</w:t>
      </w:r>
      <w:r w:rsidR="00426275">
        <w:rPr>
          <w:rFonts w:ascii="宋体" w:hAnsi="宋体" w:hint="eastAsia"/>
          <w:szCs w:val="21"/>
        </w:rPr>
        <w:t>日</w:t>
      </w:r>
      <w:r w:rsidRPr="00664D2D">
        <w:rPr>
          <w:rFonts w:ascii="宋体" w:hAnsi="宋体" w:hint="eastAsia"/>
          <w:szCs w:val="21"/>
        </w:rPr>
        <w:t>起，</w:t>
      </w:r>
      <w:r w:rsidR="00B25C9F" w:rsidRPr="00664D2D">
        <w:rPr>
          <w:rFonts w:ascii="宋体" w:hAnsi="宋体" w:hint="eastAsia"/>
          <w:szCs w:val="21"/>
        </w:rPr>
        <w:t>融通</w:t>
      </w:r>
      <w:r w:rsidR="00EF1E41" w:rsidRPr="00664D2D">
        <w:rPr>
          <w:rFonts w:ascii="宋体" w:hAnsi="宋体" w:hint="eastAsia"/>
          <w:szCs w:val="21"/>
        </w:rPr>
        <w:t>基金</w:t>
      </w:r>
      <w:r w:rsidR="00C30B13" w:rsidRPr="00664D2D">
        <w:rPr>
          <w:rFonts w:hint="eastAsia"/>
          <w:szCs w:val="21"/>
        </w:rPr>
        <w:t>旗下部分开放式基金</w:t>
      </w:r>
      <w:r w:rsidR="00811200" w:rsidRPr="00664D2D">
        <w:rPr>
          <w:rFonts w:hint="eastAsia"/>
          <w:szCs w:val="21"/>
        </w:rPr>
        <w:t>参加其</w:t>
      </w:r>
      <w:r w:rsidR="00BC2882">
        <w:rPr>
          <w:rFonts w:hint="eastAsia"/>
          <w:szCs w:val="21"/>
        </w:rPr>
        <w:t>赎回</w:t>
      </w:r>
      <w:r w:rsidR="00811200" w:rsidRPr="00664D2D">
        <w:rPr>
          <w:rFonts w:hint="eastAsia"/>
          <w:szCs w:val="21"/>
        </w:rPr>
        <w:t>费率优惠</w:t>
      </w:r>
      <w:r w:rsidR="00BC2882">
        <w:rPr>
          <w:rFonts w:hint="eastAsia"/>
          <w:szCs w:val="21"/>
        </w:rPr>
        <w:t>的</w:t>
      </w:r>
      <w:r w:rsidR="00811200" w:rsidRPr="00664D2D">
        <w:rPr>
          <w:rFonts w:hint="eastAsia"/>
          <w:szCs w:val="21"/>
        </w:rPr>
        <w:t>活动</w:t>
      </w:r>
      <w:r w:rsidR="00A76254" w:rsidRPr="00664D2D">
        <w:rPr>
          <w:rFonts w:hint="eastAsia"/>
          <w:szCs w:val="21"/>
        </w:rPr>
        <w:t>。</w:t>
      </w:r>
      <w:r w:rsidR="00A62099" w:rsidRPr="00664D2D">
        <w:rPr>
          <w:rFonts w:hint="eastAsia"/>
          <w:szCs w:val="21"/>
        </w:rPr>
        <w:t>现将相关事项</w:t>
      </w:r>
      <w:r w:rsidR="00811200" w:rsidRPr="00664D2D">
        <w:rPr>
          <w:rFonts w:hint="eastAsia"/>
          <w:szCs w:val="21"/>
        </w:rPr>
        <w:t>公告</w:t>
      </w:r>
      <w:r w:rsidR="00A62099" w:rsidRPr="00664D2D">
        <w:rPr>
          <w:rFonts w:hint="eastAsia"/>
          <w:szCs w:val="21"/>
        </w:rPr>
        <w:t>如下</w:t>
      </w:r>
      <w:r w:rsidR="00A76254" w:rsidRPr="00664D2D">
        <w:rPr>
          <w:rFonts w:hint="eastAsia"/>
          <w:szCs w:val="21"/>
        </w:rPr>
        <w:t>：</w:t>
      </w:r>
    </w:p>
    <w:p w:rsidR="00A76254" w:rsidRPr="00664D2D" w:rsidRDefault="00A76254" w:rsidP="00071911">
      <w:pPr>
        <w:spacing w:line="360" w:lineRule="auto"/>
        <w:rPr>
          <w:rFonts w:ascii="宋体" w:hAnsi="宋体" w:hint="eastAsia"/>
          <w:szCs w:val="21"/>
        </w:rPr>
      </w:pPr>
    </w:p>
    <w:p w:rsidR="00BF6044" w:rsidRPr="00664D2D" w:rsidRDefault="00071911" w:rsidP="00EF1EB2">
      <w:pPr>
        <w:spacing w:line="360" w:lineRule="auto"/>
        <w:ind w:firstLineChars="200" w:firstLine="420"/>
        <w:rPr>
          <w:rFonts w:ascii="宋体" w:hAnsi="宋体"/>
          <w:szCs w:val="21"/>
        </w:rPr>
      </w:pPr>
      <w:r>
        <w:rPr>
          <w:rFonts w:ascii="宋体" w:hAnsi="宋体" w:hint="eastAsia"/>
          <w:szCs w:val="21"/>
        </w:rPr>
        <w:t>一</w:t>
      </w:r>
      <w:r w:rsidR="00BD0BC4" w:rsidRPr="00664D2D">
        <w:rPr>
          <w:rFonts w:ascii="宋体" w:hAnsi="宋体" w:hint="eastAsia"/>
          <w:szCs w:val="21"/>
        </w:rPr>
        <w:t>、</w:t>
      </w:r>
      <w:r w:rsidR="00BF6044" w:rsidRPr="00664D2D">
        <w:rPr>
          <w:rFonts w:ascii="宋体" w:hAnsi="宋体" w:hint="eastAsia"/>
          <w:szCs w:val="21"/>
        </w:rPr>
        <w:t>参加费率优惠活动的基金名称及基金代码：</w:t>
      </w:r>
    </w:p>
    <w:tbl>
      <w:tblPr>
        <w:tblW w:w="8359" w:type="dxa"/>
        <w:tblInd w:w="113" w:type="dxa"/>
        <w:tblLook w:val="04A0"/>
      </w:tblPr>
      <w:tblGrid>
        <w:gridCol w:w="5240"/>
        <w:gridCol w:w="3119"/>
      </w:tblGrid>
      <w:tr w:rsidR="00096F13" w:rsidRPr="00096F13" w:rsidTr="009A1ADB">
        <w:trPr>
          <w:trHeight w:val="270"/>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D03AA8">
            <w:pPr>
              <w:widowControl/>
              <w:jc w:val="center"/>
              <w:rPr>
                <w:rFonts w:ascii="宋体" w:hAnsi="宋体"/>
                <w:szCs w:val="21"/>
              </w:rPr>
            </w:pPr>
            <w:r w:rsidRPr="00096F13">
              <w:rPr>
                <w:rFonts w:ascii="宋体" w:hAnsi="宋体" w:hint="eastAsia"/>
                <w:szCs w:val="21"/>
              </w:rPr>
              <w:t>基金名称</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096F13" w:rsidRPr="00096F13" w:rsidRDefault="00096F13" w:rsidP="00D03AA8">
            <w:pPr>
              <w:widowControl/>
              <w:jc w:val="center"/>
              <w:rPr>
                <w:rFonts w:ascii="宋体" w:hAnsi="宋体" w:hint="eastAsia"/>
                <w:szCs w:val="21"/>
              </w:rPr>
            </w:pPr>
            <w:r w:rsidRPr="00096F13">
              <w:rPr>
                <w:rFonts w:ascii="宋体" w:hAnsi="宋体" w:hint="eastAsia"/>
                <w:szCs w:val="21"/>
              </w:rPr>
              <w:t>基金代码</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融通增强收益债券型证券投资基金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000142（A类）</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融通通源短融债券型证券投资基金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000394（A类）</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融通通瑞债券型证券投资基金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000466（A类）</w:t>
            </w:r>
            <w:r w:rsidR="00155BE4">
              <w:rPr>
                <w:rFonts w:ascii="宋体" w:hAnsi="宋体" w:hint="eastAsia"/>
                <w:szCs w:val="21"/>
              </w:rPr>
              <w:t>、</w:t>
            </w:r>
            <w:r w:rsidR="00982C79">
              <w:rPr>
                <w:rFonts w:ascii="宋体" w:hAnsi="宋体" w:hint="eastAsia"/>
                <w:szCs w:val="21"/>
              </w:rPr>
              <w:t>000858</w:t>
            </w:r>
            <w:r w:rsidR="00982C79" w:rsidRPr="00096F13">
              <w:rPr>
                <w:rFonts w:ascii="宋体" w:hAnsi="宋体" w:hint="eastAsia"/>
                <w:szCs w:val="21"/>
              </w:rPr>
              <w:t>（</w:t>
            </w:r>
            <w:r w:rsidR="00982C79">
              <w:rPr>
                <w:rFonts w:ascii="宋体" w:hAnsi="宋体" w:hint="eastAsia"/>
                <w:szCs w:val="21"/>
              </w:rPr>
              <w:t>B</w:t>
            </w:r>
            <w:r w:rsidR="00982C79" w:rsidRPr="00096F13">
              <w:rPr>
                <w:rFonts w:ascii="宋体" w:hAnsi="宋体" w:hint="eastAsia"/>
                <w:szCs w:val="21"/>
              </w:rPr>
              <w:t>类）</w:t>
            </w:r>
            <w:r w:rsidR="00982C79">
              <w:rPr>
                <w:rFonts w:ascii="宋体" w:hAnsi="宋体" w:hint="eastAsia"/>
                <w:szCs w:val="21"/>
              </w:rPr>
              <w:t>、</w:t>
            </w:r>
            <w:r w:rsidR="00155BE4">
              <w:rPr>
                <w:rFonts w:ascii="宋体" w:hAnsi="宋体" w:hint="eastAsia"/>
                <w:szCs w:val="21"/>
              </w:rPr>
              <w:t>000859</w:t>
            </w:r>
            <w:r w:rsidR="00155BE4" w:rsidRPr="00096F13">
              <w:rPr>
                <w:rFonts w:ascii="宋体" w:hAnsi="宋体" w:hint="eastAsia"/>
                <w:szCs w:val="21"/>
              </w:rPr>
              <w:t>（</w:t>
            </w:r>
            <w:r w:rsidR="00155BE4">
              <w:rPr>
                <w:rFonts w:ascii="宋体" w:hAnsi="宋体" w:hint="eastAsia"/>
                <w:szCs w:val="21"/>
              </w:rPr>
              <w:t>C</w:t>
            </w:r>
            <w:r w:rsidR="00155BE4" w:rsidRPr="00096F13">
              <w:rPr>
                <w:rFonts w:ascii="宋体" w:hAnsi="宋体" w:hint="eastAsia"/>
                <w:szCs w:val="21"/>
              </w:rPr>
              <w:t>类）</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融通转型三动力灵活配置混合型证券投资基金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DD0916">
            <w:pPr>
              <w:widowControl/>
              <w:jc w:val="left"/>
              <w:rPr>
                <w:rFonts w:ascii="宋体" w:hAnsi="宋体" w:hint="eastAsia"/>
                <w:szCs w:val="21"/>
              </w:rPr>
            </w:pPr>
            <w:r w:rsidRPr="00096F13">
              <w:rPr>
                <w:rFonts w:ascii="宋体" w:hAnsi="宋体" w:hint="eastAsia"/>
                <w:szCs w:val="21"/>
              </w:rPr>
              <w:t>000717（A类）</w:t>
            </w:r>
            <w:r w:rsidR="001134D6">
              <w:rPr>
                <w:rFonts w:ascii="宋体" w:hAnsi="宋体" w:hint="eastAsia"/>
                <w:szCs w:val="21"/>
              </w:rPr>
              <w:t>、</w:t>
            </w:r>
            <w:r w:rsidR="00982C79" w:rsidRPr="00982C79">
              <w:rPr>
                <w:rFonts w:ascii="宋体" w:hAnsi="宋体"/>
                <w:szCs w:val="21"/>
              </w:rPr>
              <w:t>000718</w:t>
            </w:r>
            <w:r w:rsidR="00982C79" w:rsidRPr="00096F13">
              <w:rPr>
                <w:rFonts w:ascii="宋体" w:hAnsi="宋体" w:hint="eastAsia"/>
                <w:szCs w:val="21"/>
              </w:rPr>
              <w:t>（</w:t>
            </w:r>
            <w:r w:rsidR="00982C79">
              <w:rPr>
                <w:rFonts w:ascii="宋体" w:hAnsi="宋体" w:hint="eastAsia"/>
                <w:szCs w:val="21"/>
              </w:rPr>
              <w:t>B</w:t>
            </w:r>
            <w:r w:rsidR="00982C79" w:rsidRPr="00096F13">
              <w:rPr>
                <w:rFonts w:ascii="宋体" w:hAnsi="宋体" w:hint="eastAsia"/>
                <w:szCs w:val="21"/>
              </w:rPr>
              <w:t>类）</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融通健康产业灵活配置混合型证券投资基金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DD0916">
            <w:pPr>
              <w:widowControl/>
              <w:jc w:val="left"/>
              <w:rPr>
                <w:rFonts w:ascii="宋体" w:hAnsi="宋体" w:hint="eastAsia"/>
                <w:szCs w:val="21"/>
              </w:rPr>
            </w:pPr>
            <w:r w:rsidRPr="00096F13">
              <w:rPr>
                <w:rFonts w:ascii="宋体" w:hAnsi="宋体" w:hint="eastAsia"/>
                <w:szCs w:val="21"/>
              </w:rPr>
              <w:t>000727（A类）</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融通互联网传媒灵活配置混合型证券投资基金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001150</w:t>
            </w:r>
            <w:r w:rsidR="001940EE">
              <w:rPr>
                <w:rFonts w:ascii="宋体" w:hAnsi="宋体" w:hint="eastAsia"/>
                <w:szCs w:val="21"/>
              </w:rPr>
              <w:t>（前端）</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融通新区域新经济灵活配置混合型证券投资基金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001152</w:t>
            </w:r>
            <w:r w:rsidR="00982C79">
              <w:rPr>
                <w:rFonts w:ascii="宋体" w:hAnsi="宋体" w:hint="eastAsia"/>
                <w:szCs w:val="21"/>
              </w:rPr>
              <w:t>（前端）、</w:t>
            </w:r>
            <w:r w:rsidR="00982C79" w:rsidRPr="00982C79">
              <w:rPr>
                <w:rFonts w:ascii="宋体" w:hAnsi="宋体"/>
                <w:szCs w:val="21"/>
              </w:rPr>
              <w:t>001153</w:t>
            </w:r>
            <w:r w:rsidR="00982C79">
              <w:rPr>
                <w:rFonts w:ascii="宋体" w:hAnsi="宋体" w:hint="eastAsia"/>
                <w:szCs w:val="21"/>
              </w:rPr>
              <w:t>（后端）</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融通新能源灵活配置混合型证券投资基金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001471</w:t>
            </w:r>
            <w:r w:rsidR="001940EE">
              <w:rPr>
                <w:rFonts w:ascii="宋体" w:hAnsi="宋体" w:hint="eastAsia"/>
                <w:szCs w:val="21"/>
              </w:rPr>
              <w:t>（前端）</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融通跨界成长灵活配置混合型证券投资基金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001830</w:t>
            </w:r>
            <w:r w:rsidR="001940EE">
              <w:rPr>
                <w:rFonts w:ascii="宋体" w:hAnsi="宋体" w:hint="eastAsia"/>
                <w:szCs w:val="21"/>
              </w:rPr>
              <w:t>（前端）</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融通中国风1号灵活配置混合型证券投资基金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DD0916">
            <w:pPr>
              <w:widowControl/>
              <w:jc w:val="left"/>
              <w:rPr>
                <w:rFonts w:ascii="宋体" w:hAnsi="宋体" w:hint="eastAsia"/>
                <w:szCs w:val="21"/>
              </w:rPr>
            </w:pPr>
            <w:r w:rsidRPr="00096F13">
              <w:rPr>
                <w:rFonts w:ascii="宋体" w:hAnsi="宋体" w:hint="eastAsia"/>
                <w:szCs w:val="21"/>
              </w:rPr>
              <w:t>001852(A类）</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融通新机遇灵活配置混合型证券投资基金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002049</w:t>
            </w:r>
            <w:r w:rsidR="00492AA3">
              <w:rPr>
                <w:rFonts w:ascii="宋体" w:hAnsi="宋体" w:hint="eastAsia"/>
                <w:szCs w:val="21"/>
              </w:rPr>
              <w:t>（前端）</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融通成长30灵活配置混合型证券投资基金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002252</w:t>
            </w:r>
            <w:r w:rsidR="00492AA3">
              <w:rPr>
                <w:rFonts w:ascii="宋体" w:hAnsi="宋体" w:hint="eastAsia"/>
                <w:szCs w:val="21"/>
              </w:rPr>
              <w:t>（前端）</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融通通盈灵活配置混合型证券投资基金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002415</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融通新消费灵活配置混合型证券投资基金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002605</w:t>
            </w:r>
            <w:r w:rsidR="00492AA3">
              <w:rPr>
                <w:rFonts w:ascii="宋体" w:hAnsi="宋体" w:hint="eastAsia"/>
                <w:szCs w:val="21"/>
              </w:rPr>
              <w:t>（前端）</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融通通慧混合型证券投资基金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002612（A类）</w:t>
            </w:r>
            <w:r w:rsidR="00982C79">
              <w:rPr>
                <w:rFonts w:ascii="宋体" w:hAnsi="宋体" w:hint="eastAsia"/>
                <w:szCs w:val="21"/>
              </w:rPr>
              <w:t>、</w:t>
            </w:r>
            <w:r w:rsidR="00982C79" w:rsidRPr="00982C79">
              <w:rPr>
                <w:rFonts w:ascii="宋体" w:hAnsi="宋体"/>
                <w:szCs w:val="21"/>
              </w:rPr>
              <w:t>002613</w:t>
            </w:r>
            <w:r w:rsidR="00982C79" w:rsidRPr="00096F13">
              <w:rPr>
                <w:rFonts w:ascii="宋体" w:hAnsi="宋体" w:hint="eastAsia"/>
                <w:szCs w:val="21"/>
              </w:rPr>
              <w:t>（</w:t>
            </w:r>
            <w:r w:rsidR="00982C79">
              <w:rPr>
                <w:rFonts w:ascii="宋体" w:hAnsi="宋体" w:hint="eastAsia"/>
                <w:szCs w:val="21"/>
              </w:rPr>
              <w:t>B</w:t>
            </w:r>
            <w:r w:rsidR="00982C79" w:rsidRPr="00096F13">
              <w:rPr>
                <w:rFonts w:ascii="宋体" w:hAnsi="宋体" w:hint="eastAsia"/>
                <w:szCs w:val="21"/>
              </w:rPr>
              <w:t>类）</w:t>
            </w:r>
            <w:r w:rsidR="00C10327">
              <w:rPr>
                <w:rFonts w:ascii="宋体" w:hAnsi="宋体" w:hint="eastAsia"/>
                <w:szCs w:val="21"/>
              </w:rPr>
              <w:t>、</w:t>
            </w:r>
            <w:r w:rsidR="00C10327">
              <w:rPr>
                <w:rFonts w:ascii="宋体" w:hAnsi="宋体"/>
                <w:szCs w:val="21"/>
              </w:rPr>
              <w:t>00</w:t>
            </w:r>
            <w:r w:rsidR="00C10327">
              <w:rPr>
                <w:rFonts w:ascii="宋体" w:hAnsi="宋体" w:hint="eastAsia"/>
                <w:szCs w:val="21"/>
              </w:rPr>
              <w:t>7387</w:t>
            </w:r>
            <w:r w:rsidR="00C10327" w:rsidRPr="00096F13">
              <w:rPr>
                <w:rFonts w:ascii="宋体" w:hAnsi="宋体" w:hint="eastAsia"/>
                <w:szCs w:val="21"/>
              </w:rPr>
              <w:t>（</w:t>
            </w:r>
            <w:r w:rsidR="00C10327">
              <w:rPr>
                <w:rFonts w:ascii="宋体" w:hAnsi="宋体" w:hint="eastAsia"/>
                <w:szCs w:val="21"/>
              </w:rPr>
              <w:t>C</w:t>
            </w:r>
            <w:r w:rsidR="00C10327" w:rsidRPr="00096F13">
              <w:rPr>
                <w:rFonts w:ascii="宋体" w:hAnsi="宋体" w:hint="eastAsia"/>
                <w:szCs w:val="21"/>
              </w:rPr>
              <w:t>类）</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融通增祥三个月定期开放债券型发起式证券投资基金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002719</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融通新趋势灵活配置混合型证券投资基金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002955</w:t>
            </w:r>
            <w:r w:rsidR="00492AA3">
              <w:rPr>
                <w:rFonts w:ascii="宋体" w:hAnsi="宋体" w:hint="eastAsia"/>
                <w:szCs w:val="21"/>
              </w:rPr>
              <w:t>（前端）</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融通通乾研究精选灵活配置混合型证券投资基金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002989</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融通沪港深智慧生活灵活配置混合型证券投资基金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003279</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融通收益增强债券型证券投资基金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004025（A类）</w:t>
            </w:r>
            <w:r w:rsidR="005E7A69" w:rsidRPr="005E7A69">
              <w:rPr>
                <w:rFonts w:ascii="宋体" w:hAnsi="宋体" w:hint="eastAsia"/>
                <w:szCs w:val="21"/>
              </w:rPr>
              <w:t>、004026（</w:t>
            </w:r>
            <w:r w:rsidR="00C10327">
              <w:rPr>
                <w:rFonts w:ascii="宋体" w:hAnsi="宋体" w:hint="eastAsia"/>
                <w:szCs w:val="21"/>
              </w:rPr>
              <w:t>C</w:t>
            </w:r>
            <w:r w:rsidR="005E7A69" w:rsidRPr="005E7A69">
              <w:rPr>
                <w:rFonts w:ascii="宋体" w:hAnsi="宋体" w:hint="eastAsia"/>
                <w:szCs w:val="21"/>
              </w:rPr>
              <w:t>类）</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融通逆向策略灵活配置混合型证券投资基金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C10327">
            <w:pPr>
              <w:widowControl/>
              <w:jc w:val="left"/>
              <w:rPr>
                <w:rFonts w:ascii="宋体" w:hAnsi="宋体" w:hint="eastAsia"/>
                <w:szCs w:val="21"/>
              </w:rPr>
            </w:pPr>
            <w:r w:rsidRPr="00096F13">
              <w:rPr>
                <w:rFonts w:ascii="宋体" w:hAnsi="宋体" w:hint="eastAsia"/>
                <w:szCs w:val="21"/>
              </w:rPr>
              <w:t>005067</w:t>
            </w:r>
            <w:r w:rsidR="001134D6" w:rsidRPr="00096F13">
              <w:rPr>
                <w:rFonts w:ascii="宋体" w:hAnsi="宋体" w:hint="eastAsia"/>
                <w:szCs w:val="21"/>
              </w:rPr>
              <w:t>（A类）</w:t>
            </w:r>
            <w:r w:rsidR="00C10327" w:rsidRPr="005E7A69">
              <w:rPr>
                <w:rFonts w:ascii="宋体" w:hAnsi="宋体" w:hint="eastAsia"/>
                <w:szCs w:val="21"/>
              </w:rPr>
              <w:t>、00</w:t>
            </w:r>
            <w:r w:rsidR="00C10327">
              <w:rPr>
                <w:rFonts w:ascii="宋体" w:hAnsi="宋体" w:hint="eastAsia"/>
                <w:szCs w:val="21"/>
              </w:rPr>
              <w:t>9270</w:t>
            </w:r>
            <w:r w:rsidR="00C10327" w:rsidRPr="005E7A69">
              <w:rPr>
                <w:rFonts w:ascii="宋体" w:hAnsi="宋体" w:hint="eastAsia"/>
                <w:szCs w:val="21"/>
              </w:rPr>
              <w:t>（</w:t>
            </w:r>
            <w:r w:rsidR="00C10327">
              <w:rPr>
                <w:rFonts w:ascii="宋体" w:hAnsi="宋体" w:hint="eastAsia"/>
                <w:szCs w:val="21"/>
              </w:rPr>
              <w:t>C</w:t>
            </w:r>
            <w:r w:rsidR="00C10327" w:rsidRPr="005E7A69">
              <w:rPr>
                <w:rFonts w:ascii="宋体" w:hAnsi="宋体" w:hint="eastAsia"/>
                <w:szCs w:val="21"/>
              </w:rPr>
              <w:t>类）</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融通红利机会主题精选灵活配置混合型证券投资基金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005618（A类）</w:t>
            </w:r>
            <w:r w:rsidR="00C10327" w:rsidRPr="00C10327">
              <w:rPr>
                <w:rFonts w:ascii="宋体" w:hAnsi="宋体" w:hint="eastAsia"/>
                <w:szCs w:val="21"/>
              </w:rPr>
              <w:t>、005619（C类）</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融通新能源汽车主题精选灵活配置混合型证券投资基金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DD0916">
            <w:pPr>
              <w:widowControl/>
              <w:jc w:val="left"/>
              <w:rPr>
                <w:rFonts w:ascii="宋体" w:hAnsi="宋体" w:hint="eastAsia"/>
                <w:szCs w:val="21"/>
              </w:rPr>
            </w:pPr>
            <w:r w:rsidRPr="00096F13">
              <w:rPr>
                <w:rFonts w:ascii="宋体" w:hAnsi="宋体" w:hint="eastAsia"/>
                <w:szCs w:val="21"/>
              </w:rPr>
              <w:t>005668（A类）</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融通研究优选混合型证券投资基金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006084</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融通消费升级混合型证券投资基金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007261</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lastRenderedPageBreak/>
              <w:t>融通量化多策略灵活配置混合型证券投资基金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007527（A类）</w:t>
            </w:r>
            <w:r w:rsidR="00C10327">
              <w:rPr>
                <w:rFonts w:ascii="宋体" w:hAnsi="宋体" w:hint="eastAsia"/>
                <w:szCs w:val="21"/>
              </w:rPr>
              <w:t>、007528</w:t>
            </w:r>
            <w:r w:rsidR="00C10327" w:rsidRPr="00096F13">
              <w:rPr>
                <w:rFonts w:ascii="宋体" w:hAnsi="宋体" w:hint="eastAsia"/>
                <w:szCs w:val="21"/>
              </w:rPr>
              <w:t>（</w:t>
            </w:r>
            <w:r w:rsidR="00C10327">
              <w:rPr>
                <w:rFonts w:ascii="宋体" w:hAnsi="宋体" w:hint="eastAsia"/>
                <w:szCs w:val="21"/>
              </w:rPr>
              <w:t>C</w:t>
            </w:r>
            <w:r w:rsidR="00C10327" w:rsidRPr="00096F13">
              <w:rPr>
                <w:rFonts w:ascii="宋体" w:hAnsi="宋体" w:hint="eastAsia"/>
                <w:szCs w:val="21"/>
              </w:rPr>
              <w:t>类）</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融通产业趋势股票型证券投资基金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008382</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融通产业趋势先锋股票型证券投资基金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008445</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融通产业趋势臻选股票型证券投资基金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009891</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融通新蓝筹证券投资基金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161601</w:t>
            </w:r>
            <w:r w:rsidR="00982C79">
              <w:rPr>
                <w:rFonts w:ascii="宋体" w:hAnsi="宋体" w:hint="eastAsia"/>
                <w:szCs w:val="21"/>
              </w:rPr>
              <w:t>（前端）、161602（后端）</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融通债券投资基金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161603（A类）</w:t>
            </w:r>
            <w:r w:rsidR="00982C79">
              <w:rPr>
                <w:rFonts w:ascii="宋体" w:hAnsi="宋体" w:hint="eastAsia"/>
                <w:szCs w:val="21"/>
              </w:rPr>
              <w:t>、16165</w:t>
            </w:r>
            <w:r w:rsidR="00982C79" w:rsidRPr="00096F13">
              <w:rPr>
                <w:rFonts w:ascii="宋体" w:hAnsi="宋体" w:hint="eastAsia"/>
                <w:szCs w:val="21"/>
              </w:rPr>
              <w:t>3（</w:t>
            </w:r>
            <w:r w:rsidR="00982C79">
              <w:rPr>
                <w:rFonts w:ascii="宋体" w:hAnsi="宋体" w:hint="eastAsia"/>
                <w:szCs w:val="21"/>
              </w:rPr>
              <w:t>B</w:t>
            </w:r>
            <w:r w:rsidR="00982C79" w:rsidRPr="00096F13">
              <w:rPr>
                <w:rFonts w:ascii="宋体" w:hAnsi="宋体" w:hint="eastAsia"/>
                <w:szCs w:val="21"/>
              </w:rPr>
              <w:t>类）</w:t>
            </w:r>
            <w:r w:rsidR="001940EE">
              <w:rPr>
                <w:rFonts w:ascii="宋体" w:hAnsi="宋体" w:hint="eastAsia"/>
                <w:szCs w:val="21"/>
              </w:rPr>
              <w:t>、16169</w:t>
            </w:r>
            <w:r w:rsidR="001940EE" w:rsidRPr="00096F13">
              <w:rPr>
                <w:rFonts w:ascii="宋体" w:hAnsi="宋体" w:hint="eastAsia"/>
                <w:szCs w:val="21"/>
              </w:rPr>
              <w:t>3（</w:t>
            </w:r>
            <w:r w:rsidR="001940EE">
              <w:rPr>
                <w:rFonts w:ascii="宋体" w:hAnsi="宋体" w:hint="eastAsia"/>
                <w:szCs w:val="21"/>
              </w:rPr>
              <w:t>C</w:t>
            </w:r>
            <w:r w:rsidR="001940EE" w:rsidRPr="00096F13">
              <w:rPr>
                <w:rFonts w:ascii="宋体" w:hAnsi="宋体" w:hint="eastAsia"/>
                <w:szCs w:val="21"/>
              </w:rPr>
              <w:t>类）</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融通深证100指数证券投资基金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161604（A类）</w:t>
            </w:r>
            <w:r w:rsidR="00982C79">
              <w:rPr>
                <w:rFonts w:ascii="宋体" w:hAnsi="宋体" w:hint="eastAsia"/>
                <w:szCs w:val="21"/>
              </w:rPr>
              <w:t>、161654</w:t>
            </w:r>
            <w:r w:rsidR="00982C79" w:rsidRPr="00096F13">
              <w:rPr>
                <w:rFonts w:ascii="宋体" w:hAnsi="宋体" w:hint="eastAsia"/>
                <w:szCs w:val="21"/>
              </w:rPr>
              <w:t>（</w:t>
            </w:r>
            <w:r w:rsidR="00982C79">
              <w:rPr>
                <w:rFonts w:ascii="宋体" w:hAnsi="宋体" w:hint="eastAsia"/>
                <w:szCs w:val="21"/>
              </w:rPr>
              <w:t>B</w:t>
            </w:r>
            <w:r w:rsidR="00982C79" w:rsidRPr="00096F13">
              <w:rPr>
                <w:rFonts w:ascii="宋体" w:hAnsi="宋体" w:hint="eastAsia"/>
                <w:szCs w:val="21"/>
              </w:rPr>
              <w:t>类）</w:t>
            </w:r>
          </w:p>
        </w:tc>
      </w:tr>
      <w:tr w:rsidR="00096F1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融通蓝筹成长证券投资基金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096F13" w:rsidRPr="00096F13" w:rsidRDefault="00096F13" w:rsidP="00096F13">
            <w:pPr>
              <w:widowControl/>
              <w:jc w:val="left"/>
              <w:rPr>
                <w:rFonts w:ascii="宋体" w:hAnsi="宋体" w:hint="eastAsia"/>
                <w:szCs w:val="21"/>
              </w:rPr>
            </w:pPr>
            <w:r w:rsidRPr="00096F13">
              <w:rPr>
                <w:rFonts w:ascii="宋体" w:hAnsi="宋体" w:hint="eastAsia"/>
                <w:szCs w:val="21"/>
              </w:rPr>
              <w:t>161605</w:t>
            </w:r>
            <w:r w:rsidR="00982C79">
              <w:rPr>
                <w:rFonts w:ascii="宋体" w:hAnsi="宋体" w:hint="eastAsia"/>
                <w:szCs w:val="21"/>
              </w:rPr>
              <w:t>（前端）、161655（后端）</w:t>
            </w:r>
          </w:p>
        </w:tc>
      </w:tr>
      <w:tr w:rsidR="00415FA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tcPr>
          <w:p w:rsidR="00415FA3" w:rsidRPr="00096F13" w:rsidRDefault="00415FA3" w:rsidP="00415FA3">
            <w:pPr>
              <w:widowControl/>
              <w:jc w:val="left"/>
              <w:rPr>
                <w:rFonts w:ascii="宋体" w:hAnsi="宋体" w:hint="eastAsia"/>
                <w:szCs w:val="21"/>
              </w:rPr>
            </w:pPr>
            <w:r w:rsidRPr="00415FA3">
              <w:rPr>
                <w:rFonts w:ascii="宋体" w:hAnsi="宋体" w:hint="eastAsia"/>
                <w:szCs w:val="21"/>
              </w:rPr>
              <w:t>融通行业景气证券投资基金</w:t>
            </w:r>
          </w:p>
        </w:tc>
        <w:tc>
          <w:tcPr>
            <w:tcW w:w="3119" w:type="dxa"/>
            <w:tcBorders>
              <w:top w:val="nil"/>
              <w:left w:val="nil"/>
              <w:bottom w:val="single" w:sz="4" w:space="0" w:color="auto"/>
              <w:right w:val="single" w:sz="4" w:space="0" w:color="auto"/>
            </w:tcBorders>
            <w:shd w:val="clear" w:color="auto" w:fill="auto"/>
            <w:noWrap/>
            <w:vAlign w:val="bottom"/>
          </w:tcPr>
          <w:p w:rsidR="00415FA3" w:rsidRPr="00096F13" w:rsidRDefault="00415FA3" w:rsidP="00DD0916">
            <w:pPr>
              <w:widowControl/>
              <w:jc w:val="left"/>
              <w:rPr>
                <w:rFonts w:ascii="宋体" w:hAnsi="宋体" w:hint="eastAsia"/>
                <w:szCs w:val="21"/>
              </w:rPr>
            </w:pPr>
            <w:r>
              <w:rPr>
                <w:rFonts w:ascii="宋体" w:hAnsi="宋体" w:hint="eastAsia"/>
                <w:szCs w:val="21"/>
              </w:rPr>
              <w:t>161606</w:t>
            </w:r>
            <w:r w:rsidRPr="00096F13">
              <w:rPr>
                <w:rFonts w:ascii="宋体" w:hAnsi="宋体" w:hint="eastAsia"/>
                <w:szCs w:val="21"/>
              </w:rPr>
              <w:t>（A类）</w:t>
            </w:r>
            <w:r>
              <w:rPr>
                <w:rFonts w:ascii="宋体" w:hAnsi="宋体" w:hint="eastAsia"/>
                <w:szCs w:val="21"/>
              </w:rPr>
              <w:t>、161656</w:t>
            </w:r>
            <w:r w:rsidRPr="00096F13">
              <w:rPr>
                <w:rFonts w:ascii="宋体" w:hAnsi="宋体" w:hint="eastAsia"/>
                <w:szCs w:val="21"/>
              </w:rPr>
              <w:t>（</w:t>
            </w:r>
            <w:r>
              <w:rPr>
                <w:rFonts w:ascii="宋体" w:hAnsi="宋体" w:hint="eastAsia"/>
                <w:szCs w:val="21"/>
              </w:rPr>
              <w:t>B</w:t>
            </w:r>
            <w:r w:rsidRPr="00096F13">
              <w:rPr>
                <w:rFonts w:ascii="宋体" w:hAnsi="宋体" w:hint="eastAsia"/>
                <w:szCs w:val="21"/>
              </w:rPr>
              <w:t>类）</w:t>
            </w:r>
          </w:p>
        </w:tc>
      </w:tr>
      <w:tr w:rsidR="00415FA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415FA3" w:rsidRPr="00096F13" w:rsidRDefault="00415FA3" w:rsidP="00415FA3">
            <w:pPr>
              <w:widowControl/>
              <w:jc w:val="left"/>
              <w:rPr>
                <w:rFonts w:ascii="宋体" w:hAnsi="宋体" w:hint="eastAsia"/>
                <w:szCs w:val="21"/>
              </w:rPr>
            </w:pPr>
            <w:r w:rsidRPr="00096F13">
              <w:rPr>
                <w:rFonts w:ascii="宋体" w:hAnsi="宋体" w:hint="eastAsia"/>
                <w:szCs w:val="21"/>
              </w:rPr>
              <w:t>融通动力先锋混合型证券投资基金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415FA3" w:rsidRPr="00096F13" w:rsidRDefault="00415FA3" w:rsidP="00415FA3">
            <w:pPr>
              <w:widowControl/>
              <w:jc w:val="left"/>
              <w:rPr>
                <w:rFonts w:ascii="宋体" w:hAnsi="宋体" w:hint="eastAsia"/>
                <w:szCs w:val="21"/>
              </w:rPr>
            </w:pPr>
            <w:r w:rsidRPr="00096F13">
              <w:rPr>
                <w:rFonts w:ascii="宋体" w:hAnsi="宋体" w:hint="eastAsia"/>
                <w:szCs w:val="21"/>
              </w:rPr>
              <w:t>161609</w:t>
            </w:r>
            <w:r>
              <w:rPr>
                <w:rFonts w:ascii="宋体" w:hAnsi="宋体" w:hint="eastAsia"/>
                <w:szCs w:val="21"/>
              </w:rPr>
              <w:t>（前端）、161659（后端）</w:t>
            </w:r>
          </w:p>
        </w:tc>
      </w:tr>
      <w:tr w:rsidR="00415FA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415FA3" w:rsidRPr="00096F13" w:rsidRDefault="00415FA3" w:rsidP="00415FA3">
            <w:pPr>
              <w:widowControl/>
              <w:jc w:val="left"/>
              <w:rPr>
                <w:rFonts w:ascii="宋体" w:hAnsi="宋体" w:hint="eastAsia"/>
                <w:szCs w:val="21"/>
              </w:rPr>
            </w:pPr>
            <w:r w:rsidRPr="00096F13">
              <w:rPr>
                <w:rFonts w:ascii="宋体" w:hAnsi="宋体" w:hint="eastAsia"/>
                <w:szCs w:val="21"/>
              </w:rPr>
              <w:t>融通内需驱动混合型证券投资基金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415FA3" w:rsidRPr="00096F13" w:rsidRDefault="00415FA3" w:rsidP="00415FA3">
            <w:pPr>
              <w:widowControl/>
              <w:jc w:val="left"/>
              <w:rPr>
                <w:rFonts w:ascii="宋体" w:hAnsi="宋体" w:hint="eastAsia"/>
                <w:szCs w:val="21"/>
              </w:rPr>
            </w:pPr>
            <w:r w:rsidRPr="00096F13">
              <w:rPr>
                <w:rFonts w:ascii="宋体" w:hAnsi="宋体" w:hint="eastAsia"/>
                <w:szCs w:val="21"/>
              </w:rPr>
              <w:t>161611</w:t>
            </w:r>
            <w:r>
              <w:rPr>
                <w:rFonts w:ascii="宋体" w:hAnsi="宋体" w:hint="eastAsia"/>
                <w:szCs w:val="21"/>
              </w:rPr>
              <w:t>（前端）、161661（后端）</w:t>
            </w:r>
          </w:p>
        </w:tc>
      </w:tr>
      <w:tr w:rsidR="00415FA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415FA3" w:rsidRPr="00096F13" w:rsidRDefault="00415FA3" w:rsidP="00415FA3">
            <w:pPr>
              <w:widowControl/>
              <w:jc w:val="left"/>
              <w:rPr>
                <w:rFonts w:ascii="宋体" w:hAnsi="宋体" w:hint="eastAsia"/>
                <w:szCs w:val="21"/>
              </w:rPr>
            </w:pPr>
            <w:r w:rsidRPr="00096F13">
              <w:rPr>
                <w:rFonts w:ascii="宋体" w:hAnsi="宋体" w:hint="eastAsia"/>
                <w:szCs w:val="21"/>
              </w:rPr>
              <w:t>融通深证成份指数证券投资基金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415FA3" w:rsidRPr="00096F13" w:rsidRDefault="00415FA3" w:rsidP="00415FA3">
            <w:pPr>
              <w:widowControl/>
              <w:jc w:val="left"/>
              <w:rPr>
                <w:rFonts w:ascii="宋体" w:hAnsi="宋体" w:hint="eastAsia"/>
                <w:szCs w:val="21"/>
              </w:rPr>
            </w:pPr>
            <w:r w:rsidRPr="00096F13">
              <w:rPr>
                <w:rFonts w:ascii="宋体" w:hAnsi="宋体" w:hint="eastAsia"/>
                <w:szCs w:val="21"/>
              </w:rPr>
              <w:t>161612（A类）</w:t>
            </w:r>
            <w:r>
              <w:rPr>
                <w:rFonts w:ascii="宋体" w:hAnsi="宋体" w:hint="eastAsia"/>
                <w:szCs w:val="21"/>
              </w:rPr>
              <w:t>、161662</w:t>
            </w:r>
            <w:r w:rsidRPr="00096F13">
              <w:rPr>
                <w:rFonts w:ascii="宋体" w:hAnsi="宋体" w:hint="eastAsia"/>
                <w:szCs w:val="21"/>
              </w:rPr>
              <w:t>（</w:t>
            </w:r>
            <w:r>
              <w:rPr>
                <w:rFonts w:ascii="宋体" w:hAnsi="宋体" w:hint="eastAsia"/>
                <w:szCs w:val="21"/>
              </w:rPr>
              <w:t>B</w:t>
            </w:r>
            <w:r w:rsidRPr="00096F13">
              <w:rPr>
                <w:rFonts w:ascii="宋体" w:hAnsi="宋体" w:hint="eastAsia"/>
                <w:szCs w:val="21"/>
              </w:rPr>
              <w:t>类）</w:t>
            </w:r>
          </w:p>
        </w:tc>
      </w:tr>
      <w:tr w:rsidR="00415FA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415FA3" w:rsidRPr="00096F13" w:rsidRDefault="00415FA3" w:rsidP="00415FA3">
            <w:pPr>
              <w:widowControl/>
              <w:jc w:val="left"/>
              <w:rPr>
                <w:rFonts w:ascii="宋体" w:hAnsi="宋体" w:hint="eastAsia"/>
                <w:szCs w:val="21"/>
              </w:rPr>
            </w:pPr>
            <w:r w:rsidRPr="00096F13">
              <w:rPr>
                <w:rFonts w:ascii="宋体" w:hAnsi="宋体" w:hint="eastAsia"/>
                <w:szCs w:val="21"/>
              </w:rPr>
              <w:t>融通创业板指数增强型证券投资基金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415FA3" w:rsidRPr="00096F13" w:rsidRDefault="00415FA3" w:rsidP="00415FA3">
            <w:pPr>
              <w:widowControl/>
              <w:jc w:val="left"/>
              <w:rPr>
                <w:rFonts w:ascii="宋体" w:hAnsi="宋体" w:hint="eastAsia"/>
                <w:szCs w:val="21"/>
              </w:rPr>
            </w:pPr>
            <w:r w:rsidRPr="00096F13">
              <w:rPr>
                <w:rFonts w:ascii="宋体" w:hAnsi="宋体" w:hint="eastAsia"/>
                <w:szCs w:val="21"/>
              </w:rPr>
              <w:t>161613（A类）</w:t>
            </w:r>
            <w:r>
              <w:rPr>
                <w:rFonts w:ascii="宋体" w:hAnsi="宋体" w:hint="eastAsia"/>
                <w:szCs w:val="21"/>
              </w:rPr>
              <w:t>、161663</w:t>
            </w:r>
            <w:r w:rsidRPr="00096F13">
              <w:rPr>
                <w:rFonts w:ascii="宋体" w:hAnsi="宋体" w:hint="eastAsia"/>
                <w:szCs w:val="21"/>
              </w:rPr>
              <w:t>（</w:t>
            </w:r>
            <w:r>
              <w:rPr>
                <w:rFonts w:ascii="宋体" w:hAnsi="宋体" w:hint="eastAsia"/>
                <w:szCs w:val="21"/>
              </w:rPr>
              <w:t>B</w:t>
            </w:r>
            <w:r w:rsidRPr="00096F13">
              <w:rPr>
                <w:rFonts w:ascii="宋体" w:hAnsi="宋体" w:hint="eastAsia"/>
                <w:szCs w:val="21"/>
              </w:rPr>
              <w:t>类）</w:t>
            </w:r>
          </w:p>
        </w:tc>
      </w:tr>
      <w:tr w:rsidR="00415FA3"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415FA3" w:rsidRPr="00096F13" w:rsidRDefault="00415FA3" w:rsidP="00415FA3">
            <w:pPr>
              <w:widowControl/>
              <w:jc w:val="left"/>
              <w:rPr>
                <w:rFonts w:ascii="宋体" w:hAnsi="宋体" w:hint="eastAsia"/>
                <w:szCs w:val="21"/>
              </w:rPr>
            </w:pPr>
            <w:r w:rsidRPr="00096F13">
              <w:rPr>
                <w:rFonts w:ascii="宋体" w:hAnsi="宋体" w:hint="eastAsia"/>
                <w:szCs w:val="21"/>
              </w:rPr>
              <w:t>融通医疗保健行业混合型证券投资基金</w:t>
            </w:r>
          </w:p>
        </w:tc>
        <w:tc>
          <w:tcPr>
            <w:tcW w:w="3119" w:type="dxa"/>
            <w:tcBorders>
              <w:top w:val="nil"/>
              <w:left w:val="nil"/>
              <w:bottom w:val="single" w:sz="4" w:space="0" w:color="auto"/>
              <w:right w:val="single" w:sz="4" w:space="0" w:color="auto"/>
            </w:tcBorders>
            <w:shd w:val="clear" w:color="auto" w:fill="auto"/>
            <w:noWrap/>
            <w:vAlign w:val="bottom"/>
            <w:hideMark/>
          </w:tcPr>
          <w:p w:rsidR="00415FA3" w:rsidRPr="00096F13" w:rsidRDefault="00415FA3" w:rsidP="00DD0916">
            <w:pPr>
              <w:widowControl/>
              <w:jc w:val="left"/>
              <w:rPr>
                <w:rFonts w:ascii="宋体" w:hAnsi="宋体" w:hint="eastAsia"/>
                <w:szCs w:val="21"/>
              </w:rPr>
            </w:pPr>
            <w:r w:rsidRPr="00096F13">
              <w:rPr>
                <w:rFonts w:ascii="宋体" w:hAnsi="宋体" w:hint="eastAsia"/>
                <w:szCs w:val="21"/>
              </w:rPr>
              <w:t>161616（A类）</w:t>
            </w:r>
            <w:r>
              <w:rPr>
                <w:rFonts w:ascii="宋体" w:hAnsi="宋体" w:hint="eastAsia"/>
                <w:szCs w:val="21"/>
              </w:rPr>
              <w:t>、161617</w:t>
            </w:r>
            <w:r w:rsidRPr="00096F13">
              <w:rPr>
                <w:rFonts w:ascii="宋体" w:hAnsi="宋体" w:hint="eastAsia"/>
                <w:szCs w:val="21"/>
              </w:rPr>
              <w:t>（</w:t>
            </w:r>
            <w:r>
              <w:rPr>
                <w:rFonts w:ascii="宋体" w:hAnsi="宋体" w:hint="eastAsia"/>
                <w:szCs w:val="21"/>
              </w:rPr>
              <w:t>B</w:t>
            </w:r>
            <w:r w:rsidRPr="00096F13">
              <w:rPr>
                <w:rFonts w:ascii="宋体" w:hAnsi="宋体" w:hint="eastAsia"/>
                <w:szCs w:val="21"/>
              </w:rPr>
              <w:t>类）</w:t>
            </w:r>
          </w:p>
        </w:tc>
      </w:tr>
      <w:tr w:rsidR="00D772FD" w:rsidRPr="00096F13" w:rsidTr="00D772FD">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tcPr>
          <w:p w:rsidR="00D772FD" w:rsidRPr="00096F13" w:rsidRDefault="00D772FD" w:rsidP="00D772FD">
            <w:pPr>
              <w:widowControl/>
              <w:jc w:val="left"/>
              <w:rPr>
                <w:rFonts w:ascii="宋体" w:hAnsi="宋体" w:hint="eastAsia"/>
                <w:szCs w:val="21"/>
              </w:rPr>
            </w:pPr>
            <w:r w:rsidRPr="00096F13">
              <w:rPr>
                <w:rFonts w:ascii="宋体" w:hAnsi="宋体" w:hint="eastAsia"/>
                <w:szCs w:val="21"/>
              </w:rPr>
              <w:t>融通核心价值混合型证券投资基金</w:t>
            </w:r>
          </w:p>
        </w:tc>
        <w:tc>
          <w:tcPr>
            <w:tcW w:w="3119" w:type="dxa"/>
            <w:tcBorders>
              <w:top w:val="nil"/>
              <w:left w:val="nil"/>
              <w:bottom w:val="single" w:sz="4" w:space="0" w:color="auto"/>
              <w:right w:val="single" w:sz="4" w:space="0" w:color="auto"/>
            </w:tcBorders>
            <w:shd w:val="clear" w:color="auto" w:fill="auto"/>
            <w:noWrap/>
            <w:vAlign w:val="bottom"/>
          </w:tcPr>
          <w:p w:rsidR="00D772FD" w:rsidRPr="00096F13" w:rsidRDefault="00D772FD" w:rsidP="00D772FD">
            <w:pPr>
              <w:widowControl/>
              <w:jc w:val="left"/>
              <w:rPr>
                <w:rFonts w:ascii="宋体" w:hAnsi="宋体" w:hint="eastAsia"/>
                <w:szCs w:val="21"/>
              </w:rPr>
            </w:pPr>
            <w:r w:rsidRPr="00096F13">
              <w:rPr>
                <w:rFonts w:ascii="宋体" w:hAnsi="宋体" w:hint="eastAsia"/>
                <w:szCs w:val="21"/>
              </w:rPr>
              <w:t>161620</w:t>
            </w:r>
          </w:p>
        </w:tc>
      </w:tr>
      <w:tr w:rsidR="00D772FD" w:rsidRPr="00096F13" w:rsidTr="00CB3647">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tcPr>
          <w:p w:rsidR="00D772FD" w:rsidRPr="00096F13" w:rsidRDefault="00D772FD" w:rsidP="00D772FD">
            <w:pPr>
              <w:widowControl/>
              <w:jc w:val="left"/>
              <w:rPr>
                <w:rFonts w:ascii="宋体" w:hAnsi="宋体" w:hint="eastAsia"/>
                <w:szCs w:val="21"/>
              </w:rPr>
            </w:pPr>
            <w:r w:rsidRPr="00096F13">
              <w:rPr>
                <w:rFonts w:ascii="宋体" w:hAnsi="宋体" w:hint="eastAsia"/>
                <w:szCs w:val="21"/>
              </w:rPr>
              <w:t>融通巨潮100指数证券投资基金(LOF)</w:t>
            </w:r>
          </w:p>
        </w:tc>
        <w:tc>
          <w:tcPr>
            <w:tcW w:w="3119" w:type="dxa"/>
            <w:tcBorders>
              <w:top w:val="nil"/>
              <w:left w:val="nil"/>
              <w:bottom w:val="single" w:sz="4" w:space="0" w:color="auto"/>
              <w:right w:val="single" w:sz="4" w:space="0" w:color="auto"/>
            </w:tcBorders>
            <w:shd w:val="clear" w:color="auto" w:fill="auto"/>
            <w:noWrap/>
            <w:vAlign w:val="bottom"/>
          </w:tcPr>
          <w:p w:rsidR="00D772FD" w:rsidRPr="00096F13" w:rsidRDefault="00D772FD" w:rsidP="00D772FD">
            <w:pPr>
              <w:widowControl/>
              <w:jc w:val="left"/>
              <w:rPr>
                <w:rFonts w:ascii="宋体" w:hAnsi="宋体" w:hint="eastAsia"/>
                <w:szCs w:val="21"/>
              </w:rPr>
            </w:pPr>
            <w:r w:rsidRPr="00096F13">
              <w:rPr>
                <w:rFonts w:ascii="宋体" w:hAnsi="宋体" w:hint="eastAsia"/>
                <w:szCs w:val="21"/>
              </w:rPr>
              <w:t>161607（A类）</w:t>
            </w:r>
          </w:p>
        </w:tc>
      </w:tr>
      <w:tr w:rsidR="00D772FD" w:rsidRPr="00096F13" w:rsidTr="00CB3647">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tcPr>
          <w:p w:rsidR="00D772FD" w:rsidRPr="00096F13" w:rsidRDefault="00D772FD" w:rsidP="00D772FD">
            <w:pPr>
              <w:widowControl/>
              <w:jc w:val="left"/>
              <w:rPr>
                <w:rFonts w:ascii="宋体" w:hAnsi="宋体" w:hint="eastAsia"/>
                <w:szCs w:val="21"/>
              </w:rPr>
            </w:pPr>
            <w:r w:rsidRPr="00096F13">
              <w:rPr>
                <w:rFonts w:ascii="宋体" w:hAnsi="宋体" w:hint="eastAsia"/>
                <w:szCs w:val="21"/>
              </w:rPr>
              <w:t>融通领先成长混合型证券投资基金(LOF)</w:t>
            </w:r>
          </w:p>
        </w:tc>
        <w:tc>
          <w:tcPr>
            <w:tcW w:w="3119" w:type="dxa"/>
            <w:tcBorders>
              <w:top w:val="nil"/>
              <w:left w:val="nil"/>
              <w:bottom w:val="single" w:sz="4" w:space="0" w:color="auto"/>
              <w:right w:val="single" w:sz="4" w:space="0" w:color="auto"/>
            </w:tcBorders>
            <w:shd w:val="clear" w:color="auto" w:fill="auto"/>
            <w:noWrap/>
            <w:vAlign w:val="bottom"/>
          </w:tcPr>
          <w:p w:rsidR="00D772FD" w:rsidRPr="00096F13" w:rsidRDefault="00D772FD" w:rsidP="00D772FD">
            <w:pPr>
              <w:widowControl/>
              <w:jc w:val="left"/>
              <w:rPr>
                <w:rFonts w:ascii="宋体" w:hAnsi="宋体" w:hint="eastAsia"/>
                <w:szCs w:val="21"/>
              </w:rPr>
            </w:pPr>
            <w:r w:rsidRPr="00096F13">
              <w:rPr>
                <w:rFonts w:ascii="宋体" w:hAnsi="宋体" w:hint="eastAsia"/>
                <w:szCs w:val="21"/>
              </w:rPr>
              <w:t>161610（A类）</w:t>
            </w:r>
          </w:p>
        </w:tc>
      </w:tr>
      <w:tr w:rsidR="00D772FD" w:rsidRPr="00096F13" w:rsidTr="00CB3647">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tcPr>
          <w:p w:rsidR="00D772FD" w:rsidRPr="00096F13" w:rsidRDefault="00D772FD" w:rsidP="00D772FD">
            <w:pPr>
              <w:widowControl/>
              <w:jc w:val="left"/>
              <w:rPr>
                <w:rFonts w:ascii="宋体" w:hAnsi="宋体" w:hint="eastAsia"/>
                <w:szCs w:val="21"/>
              </w:rPr>
            </w:pPr>
            <w:r w:rsidRPr="00096F13">
              <w:rPr>
                <w:rFonts w:ascii="宋体" w:hAnsi="宋体" w:hint="eastAsia"/>
                <w:szCs w:val="21"/>
              </w:rPr>
              <w:t>融通四季添利债券型证券投资基金(LOF)</w:t>
            </w:r>
          </w:p>
        </w:tc>
        <w:tc>
          <w:tcPr>
            <w:tcW w:w="3119" w:type="dxa"/>
            <w:tcBorders>
              <w:top w:val="nil"/>
              <w:left w:val="nil"/>
              <w:bottom w:val="single" w:sz="4" w:space="0" w:color="auto"/>
              <w:right w:val="single" w:sz="4" w:space="0" w:color="auto"/>
            </w:tcBorders>
            <w:shd w:val="clear" w:color="auto" w:fill="auto"/>
            <w:noWrap/>
            <w:vAlign w:val="bottom"/>
          </w:tcPr>
          <w:p w:rsidR="00D772FD" w:rsidRPr="00096F13" w:rsidRDefault="00D772FD" w:rsidP="00D772FD">
            <w:pPr>
              <w:widowControl/>
              <w:jc w:val="left"/>
              <w:rPr>
                <w:rFonts w:ascii="宋体" w:hAnsi="宋体" w:hint="eastAsia"/>
                <w:szCs w:val="21"/>
              </w:rPr>
            </w:pPr>
            <w:r w:rsidRPr="00096F13">
              <w:rPr>
                <w:rFonts w:ascii="宋体" w:hAnsi="宋体" w:hint="eastAsia"/>
                <w:szCs w:val="21"/>
              </w:rPr>
              <w:t>161614（A类）</w:t>
            </w:r>
          </w:p>
        </w:tc>
      </w:tr>
      <w:tr w:rsidR="00D772FD" w:rsidRPr="00096F13" w:rsidTr="00CB3647">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tcPr>
          <w:p w:rsidR="00D772FD" w:rsidRPr="00096F13" w:rsidRDefault="00D772FD" w:rsidP="00D772FD">
            <w:pPr>
              <w:widowControl/>
              <w:jc w:val="left"/>
              <w:rPr>
                <w:rFonts w:ascii="宋体" w:hAnsi="宋体" w:hint="eastAsia"/>
                <w:szCs w:val="21"/>
              </w:rPr>
            </w:pPr>
            <w:r w:rsidRPr="001134D6">
              <w:rPr>
                <w:rFonts w:ascii="宋体" w:hAnsi="宋体" w:hint="eastAsia"/>
                <w:szCs w:val="21"/>
              </w:rPr>
              <w:t>融通可转债债券型证券投资基金</w:t>
            </w:r>
          </w:p>
        </w:tc>
        <w:tc>
          <w:tcPr>
            <w:tcW w:w="3119" w:type="dxa"/>
            <w:tcBorders>
              <w:top w:val="nil"/>
              <w:left w:val="nil"/>
              <w:bottom w:val="single" w:sz="4" w:space="0" w:color="auto"/>
              <w:right w:val="single" w:sz="4" w:space="0" w:color="auto"/>
            </w:tcBorders>
            <w:shd w:val="clear" w:color="auto" w:fill="auto"/>
            <w:noWrap/>
            <w:vAlign w:val="bottom"/>
          </w:tcPr>
          <w:p w:rsidR="00D772FD" w:rsidRPr="00096F13" w:rsidRDefault="00D772FD" w:rsidP="00D772FD">
            <w:pPr>
              <w:widowControl/>
              <w:jc w:val="left"/>
              <w:rPr>
                <w:rFonts w:ascii="宋体" w:hAnsi="宋体" w:hint="eastAsia"/>
                <w:szCs w:val="21"/>
              </w:rPr>
            </w:pPr>
            <w:r>
              <w:rPr>
                <w:rFonts w:ascii="宋体" w:hAnsi="宋体" w:hint="eastAsia"/>
                <w:szCs w:val="21"/>
              </w:rPr>
              <w:t>16162</w:t>
            </w:r>
            <w:r w:rsidRPr="00096F13">
              <w:rPr>
                <w:rFonts w:ascii="宋体" w:hAnsi="宋体" w:hint="eastAsia"/>
                <w:szCs w:val="21"/>
              </w:rPr>
              <w:t>4（A类</w:t>
            </w:r>
            <w:r>
              <w:rPr>
                <w:rFonts w:ascii="宋体" w:hAnsi="宋体" w:hint="eastAsia"/>
                <w:szCs w:val="21"/>
              </w:rPr>
              <w:t>）</w:t>
            </w:r>
          </w:p>
        </w:tc>
      </w:tr>
      <w:tr w:rsidR="00D772FD" w:rsidRPr="00096F13" w:rsidTr="009A1ADB">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tcPr>
          <w:p w:rsidR="00D772FD" w:rsidRPr="00096F13" w:rsidRDefault="00D772FD" w:rsidP="00D772FD">
            <w:pPr>
              <w:widowControl/>
              <w:jc w:val="left"/>
              <w:rPr>
                <w:rFonts w:ascii="宋体" w:hAnsi="宋体" w:hint="eastAsia"/>
                <w:szCs w:val="21"/>
              </w:rPr>
            </w:pPr>
            <w:r w:rsidRPr="00096F13">
              <w:rPr>
                <w:rFonts w:ascii="宋体" w:hAnsi="宋体" w:hint="eastAsia"/>
                <w:szCs w:val="21"/>
              </w:rPr>
              <w:t>融通通福债券型证券投资基金（LOF）</w:t>
            </w:r>
          </w:p>
        </w:tc>
        <w:tc>
          <w:tcPr>
            <w:tcW w:w="3119" w:type="dxa"/>
            <w:tcBorders>
              <w:top w:val="nil"/>
              <w:left w:val="nil"/>
              <w:bottom w:val="single" w:sz="4" w:space="0" w:color="auto"/>
              <w:right w:val="single" w:sz="4" w:space="0" w:color="auto"/>
            </w:tcBorders>
            <w:shd w:val="clear" w:color="auto" w:fill="auto"/>
            <w:noWrap/>
            <w:vAlign w:val="bottom"/>
          </w:tcPr>
          <w:p w:rsidR="00D772FD" w:rsidRPr="00096F13" w:rsidRDefault="00D772FD" w:rsidP="00D772FD">
            <w:pPr>
              <w:widowControl/>
              <w:jc w:val="left"/>
              <w:rPr>
                <w:rFonts w:ascii="宋体" w:hAnsi="宋体" w:hint="eastAsia"/>
                <w:szCs w:val="21"/>
              </w:rPr>
            </w:pPr>
            <w:r w:rsidRPr="00096F13">
              <w:rPr>
                <w:rFonts w:ascii="宋体" w:hAnsi="宋体" w:hint="eastAsia"/>
                <w:szCs w:val="21"/>
              </w:rPr>
              <w:t>161626（A类）</w:t>
            </w:r>
          </w:p>
        </w:tc>
      </w:tr>
      <w:tr w:rsidR="00D772FD" w:rsidRPr="00096F13" w:rsidTr="00CB3647">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tcPr>
          <w:p w:rsidR="00D772FD" w:rsidRPr="00096F13" w:rsidRDefault="00D772FD" w:rsidP="00D772FD">
            <w:pPr>
              <w:widowControl/>
              <w:jc w:val="left"/>
              <w:rPr>
                <w:rFonts w:ascii="宋体" w:hAnsi="宋体" w:hint="eastAsia"/>
                <w:szCs w:val="21"/>
              </w:rPr>
            </w:pPr>
            <w:r w:rsidRPr="00096F13">
              <w:rPr>
                <w:rFonts w:ascii="宋体" w:hAnsi="宋体" w:hint="eastAsia"/>
                <w:szCs w:val="21"/>
              </w:rPr>
              <w:t>融通中证云计算与大数据主题指数证券投资基金（LOF）</w:t>
            </w:r>
          </w:p>
        </w:tc>
        <w:tc>
          <w:tcPr>
            <w:tcW w:w="3119" w:type="dxa"/>
            <w:tcBorders>
              <w:top w:val="nil"/>
              <w:left w:val="nil"/>
              <w:bottom w:val="single" w:sz="4" w:space="0" w:color="auto"/>
              <w:right w:val="single" w:sz="4" w:space="0" w:color="auto"/>
            </w:tcBorders>
            <w:shd w:val="clear" w:color="auto" w:fill="auto"/>
            <w:noWrap/>
            <w:vAlign w:val="bottom"/>
          </w:tcPr>
          <w:p w:rsidR="00D772FD" w:rsidRPr="00096F13" w:rsidRDefault="00D772FD" w:rsidP="00D772FD">
            <w:pPr>
              <w:widowControl/>
              <w:jc w:val="left"/>
              <w:rPr>
                <w:rFonts w:ascii="宋体" w:hAnsi="宋体" w:hint="eastAsia"/>
                <w:szCs w:val="21"/>
              </w:rPr>
            </w:pPr>
            <w:r w:rsidRPr="00096F13">
              <w:rPr>
                <w:rFonts w:ascii="宋体" w:hAnsi="宋体" w:hint="eastAsia"/>
                <w:szCs w:val="21"/>
              </w:rPr>
              <w:t>161628</w:t>
            </w:r>
          </w:p>
        </w:tc>
      </w:tr>
      <w:tr w:rsidR="00D772FD" w:rsidRPr="00096F13" w:rsidTr="00CB3647">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tcPr>
          <w:p w:rsidR="00D772FD" w:rsidRPr="00096F13" w:rsidRDefault="00D772FD" w:rsidP="00D772FD">
            <w:pPr>
              <w:widowControl/>
              <w:jc w:val="left"/>
              <w:rPr>
                <w:rFonts w:ascii="宋体" w:hAnsi="宋体" w:hint="eastAsia"/>
                <w:szCs w:val="21"/>
              </w:rPr>
            </w:pPr>
            <w:r w:rsidRPr="00096F13">
              <w:rPr>
                <w:rFonts w:ascii="宋体" w:hAnsi="宋体" w:hint="eastAsia"/>
                <w:szCs w:val="21"/>
              </w:rPr>
              <w:t>融通中证精准医疗主题指数证券投资基金（LOF）</w:t>
            </w:r>
          </w:p>
        </w:tc>
        <w:tc>
          <w:tcPr>
            <w:tcW w:w="3119" w:type="dxa"/>
            <w:tcBorders>
              <w:top w:val="nil"/>
              <w:left w:val="nil"/>
              <w:bottom w:val="single" w:sz="4" w:space="0" w:color="auto"/>
              <w:right w:val="single" w:sz="4" w:space="0" w:color="auto"/>
            </w:tcBorders>
            <w:shd w:val="clear" w:color="auto" w:fill="auto"/>
            <w:noWrap/>
            <w:vAlign w:val="bottom"/>
          </w:tcPr>
          <w:p w:rsidR="00D772FD" w:rsidRPr="00096F13" w:rsidRDefault="00D772FD" w:rsidP="00D772FD">
            <w:pPr>
              <w:widowControl/>
              <w:jc w:val="left"/>
              <w:rPr>
                <w:rFonts w:ascii="宋体" w:hAnsi="宋体" w:hint="eastAsia"/>
                <w:szCs w:val="21"/>
              </w:rPr>
            </w:pPr>
            <w:r w:rsidRPr="00096F13">
              <w:rPr>
                <w:rFonts w:ascii="宋体" w:hAnsi="宋体" w:hint="eastAsia"/>
                <w:szCs w:val="21"/>
              </w:rPr>
              <w:t>161629</w:t>
            </w:r>
          </w:p>
        </w:tc>
      </w:tr>
      <w:tr w:rsidR="00D772FD" w:rsidRPr="00096F13" w:rsidTr="00CB3647">
        <w:trPr>
          <w:trHeight w:val="270"/>
        </w:trPr>
        <w:tc>
          <w:tcPr>
            <w:tcW w:w="5240" w:type="dxa"/>
            <w:tcBorders>
              <w:top w:val="nil"/>
              <w:left w:val="single" w:sz="4" w:space="0" w:color="auto"/>
              <w:bottom w:val="single" w:sz="4" w:space="0" w:color="auto"/>
              <w:right w:val="single" w:sz="4" w:space="0" w:color="auto"/>
            </w:tcBorders>
            <w:shd w:val="clear" w:color="auto" w:fill="auto"/>
            <w:noWrap/>
            <w:vAlign w:val="bottom"/>
          </w:tcPr>
          <w:p w:rsidR="00D772FD" w:rsidRPr="00096F13" w:rsidRDefault="00D772FD" w:rsidP="00D772FD">
            <w:pPr>
              <w:widowControl/>
              <w:jc w:val="left"/>
              <w:rPr>
                <w:rFonts w:ascii="宋体" w:hAnsi="宋体" w:hint="eastAsia"/>
                <w:szCs w:val="21"/>
              </w:rPr>
            </w:pPr>
            <w:r w:rsidRPr="00096F13">
              <w:rPr>
                <w:rFonts w:ascii="宋体" w:hAnsi="宋体" w:hint="eastAsia"/>
                <w:szCs w:val="21"/>
              </w:rPr>
              <w:t>融通中证人工智能主题指数证券投资基金（LOF）</w:t>
            </w:r>
          </w:p>
        </w:tc>
        <w:tc>
          <w:tcPr>
            <w:tcW w:w="3119" w:type="dxa"/>
            <w:tcBorders>
              <w:top w:val="nil"/>
              <w:left w:val="nil"/>
              <w:bottom w:val="single" w:sz="4" w:space="0" w:color="auto"/>
              <w:right w:val="single" w:sz="4" w:space="0" w:color="auto"/>
            </w:tcBorders>
            <w:shd w:val="clear" w:color="auto" w:fill="auto"/>
            <w:noWrap/>
            <w:vAlign w:val="bottom"/>
          </w:tcPr>
          <w:p w:rsidR="00D772FD" w:rsidRPr="00096F13" w:rsidRDefault="00D772FD" w:rsidP="00D772FD">
            <w:pPr>
              <w:widowControl/>
              <w:jc w:val="left"/>
              <w:rPr>
                <w:rFonts w:ascii="宋体" w:hAnsi="宋体" w:hint="eastAsia"/>
                <w:szCs w:val="21"/>
              </w:rPr>
            </w:pPr>
            <w:r w:rsidRPr="00096F13">
              <w:rPr>
                <w:rFonts w:ascii="宋体" w:hAnsi="宋体" w:hint="eastAsia"/>
                <w:szCs w:val="21"/>
              </w:rPr>
              <w:t>161631（A类）</w:t>
            </w:r>
          </w:p>
        </w:tc>
      </w:tr>
    </w:tbl>
    <w:p w:rsidR="00071911" w:rsidRDefault="00071911" w:rsidP="00EF1EB2">
      <w:pPr>
        <w:spacing w:line="360" w:lineRule="auto"/>
        <w:ind w:firstLineChars="200" w:firstLine="420"/>
        <w:rPr>
          <w:rFonts w:ascii="宋体" w:hAnsi="宋体"/>
          <w:szCs w:val="21"/>
        </w:rPr>
      </w:pPr>
    </w:p>
    <w:p w:rsidR="006D2E53" w:rsidRPr="00726DF6" w:rsidRDefault="006D2E53" w:rsidP="006D2E53">
      <w:pPr>
        <w:pStyle w:val="ab"/>
        <w:adjustRightInd w:val="0"/>
        <w:snapToGrid w:val="0"/>
        <w:spacing w:line="360" w:lineRule="auto"/>
        <w:rPr>
          <w:rFonts w:ascii="宋体" w:hAnsi="宋体" w:cs="Arial" w:hint="eastAsia"/>
          <w:szCs w:val="21"/>
        </w:rPr>
      </w:pPr>
      <w:r>
        <w:rPr>
          <w:rFonts w:ascii="宋体" w:hAnsi="宋体" w:cs="Arial" w:hint="eastAsia"/>
          <w:szCs w:val="21"/>
        </w:rPr>
        <w:t>二</w:t>
      </w:r>
      <w:r>
        <w:rPr>
          <w:rFonts w:ascii="宋体" w:hAnsi="宋体" w:cs="Arial"/>
          <w:szCs w:val="21"/>
        </w:rPr>
        <w:t>、</w:t>
      </w:r>
      <w:r w:rsidRPr="00726DF6">
        <w:rPr>
          <w:rFonts w:ascii="宋体" w:hAnsi="宋体" w:cs="Arial" w:hint="eastAsia"/>
          <w:szCs w:val="21"/>
        </w:rPr>
        <w:t>活动内容：</w:t>
      </w:r>
    </w:p>
    <w:p w:rsidR="00BC2882" w:rsidRPr="00D34A33" w:rsidRDefault="00BC2882" w:rsidP="00BC2882">
      <w:pPr>
        <w:spacing w:line="360" w:lineRule="auto"/>
        <w:ind w:firstLineChars="200" w:firstLine="420"/>
        <w:rPr>
          <w:rFonts w:ascii="宋体" w:hAnsi="宋体"/>
          <w:kern w:val="0"/>
          <w:szCs w:val="21"/>
        </w:rPr>
      </w:pPr>
      <w:r>
        <w:rPr>
          <w:rFonts w:ascii="宋体" w:hAnsi="宋体" w:hint="eastAsia"/>
          <w:kern w:val="0"/>
          <w:szCs w:val="21"/>
        </w:rPr>
        <w:t>1、</w:t>
      </w:r>
      <w:r w:rsidRPr="00D34A33">
        <w:rPr>
          <w:rFonts w:ascii="宋体" w:hAnsi="宋体" w:hint="eastAsia"/>
          <w:kern w:val="0"/>
          <w:szCs w:val="21"/>
        </w:rPr>
        <w:t>投资者通过</w:t>
      </w:r>
      <w:r>
        <w:rPr>
          <w:rFonts w:ascii="宋体" w:hAnsi="宋体" w:hint="eastAsia"/>
          <w:kern w:val="0"/>
          <w:szCs w:val="21"/>
        </w:rPr>
        <w:t>蚂蚁（杭州）</w:t>
      </w:r>
      <w:r w:rsidRPr="00D34A33">
        <w:rPr>
          <w:rFonts w:ascii="宋体" w:hAnsi="宋体" w:hint="eastAsia"/>
          <w:kern w:val="0"/>
          <w:szCs w:val="21"/>
        </w:rPr>
        <w:t>赎回上述基金，其赎回费率享有优惠（按照相关法律法规、基金招募说明书约定应当收取，并计入基金资产的除外），各基金具体折扣费率以</w:t>
      </w:r>
      <w:r>
        <w:rPr>
          <w:rFonts w:ascii="宋体" w:hAnsi="宋体" w:hint="eastAsia"/>
          <w:kern w:val="0"/>
          <w:szCs w:val="21"/>
        </w:rPr>
        <w:t>蚂蚁（杭州）</w:t>
      </w:r>
      <w:r w:rsidRPr="00D34A33">
        <w:rPr>
          <w:rFonts w:ascii="宋体" w:hAnsi="宋体" w:hint="eastAsia"/>
          <w:kern w:val="0"/>
          <w:szCs w:val="21"/>
        </w:rPr>
        <w:t>活动公告为准。</w:t>
      </w:r>
    </w:p>
    <w:p w:rsidR="00BC2882" w:rsidRPr="00BC2882" w:rsidRDefault="00BC2882" w:rsidP="00BC2882">
      <w:pPr>
        <w:spacing w:line="360" w:lineRule="auto"/>
        <w:ind w:firstLineChars="200" w:firstLine="420"/>
        <w:rPr>
          <w:rFonts w:ascii="宋体" w:hAnsi="宋体" w:hint="eastAsia"/>
          <w:kern w:val="0"/>
          <w:szCs w:val="21"/>
        </w:rPr>
      </w:pPr>
      <w:r w:rsidRPr="00D34A33">
        <w:rPr>
          <w:rFonts w:ascii="宋体" w:hAnsi="宋体"/>
          <w:kern w:val="0"/>
          <w:szCs w:val="21"/>
        </w:rPr>
        <w:t>2</w:t>
      </w:r>
      <w:r w:rsidRPr="00D34A33">
        <w:rPr>
          <w:rFonts w:ascii="宋体" w:hAnsi="宋体" w:hint="eastAsia"/>
          <w:kern w:val="0"/>
          <w:szCs w:val="21"/>
        </w:rPr>
        <w:t>、</w:t>
      </w:r>
      <w:r w:rsidRPr="00726DF6">
        <w:rPr>
          <w:rFonts w:ascii="宋体" w:hAnsi="宋体" w:cs="Arial" w:hint="eastAsia"/>
          <w:szCs w:val="21"/>
        </w:rPr>
        <w:t>有关上述费率优惠活动的具体费率折扣及活动起止时间如有变化，敬请投资者留意</w:t>
      </w:r>
      <w:r w:rsidRPr="00685442">
        <w:rPr>
          <w:rFonts w:ascii="宋体" w:hAnsi="宋体" w:hint="eastAsia"/>
          <w:szCs w:val="21"/>
        </w:rPr>
        <w:t>蚂蚁（杭州）基金销售有限公司</w:t>
      </w:r>
      <w:r w:rsidRPr="00726DF6">
        <w:rPr>
          <w:rFonts w:ascii="宋体" w:hAnsi="宋体" w:cs="Arial" w:hint="eastAsia"/>
          <w:szCs w:val="21"/>
        </w:rPr>
        <w:t>的有关公告。</w:t>
      </w:r>
      <w:r w:rsidRPr="00D34A33">
        <w:rPr>
          <w:rFonts w:ascii="宋体" w:hAnsi="宋体" w:hint="eastAsia"/>
          <w:kern w:val="0"/>
          <w:szCs w:val="21"/>
        </w:rPr>
        <w:t>相关业务规则如有变动，请以</w:t>
      </w:r>
      <w:r>
        <w:rPr>
          <w:rFonts w:ascii="宋体" w:hAnsi="宋体" w:hint="eastAsia"/>
          <w:kern w:val="0"/>
          <w:szCs w:val="21"/>
        </w:rPr>
        <w:t>蚂蚁（杭州）</w:t>
      </w:r>
      <w:r w:rsidRPr="00D34A33">
        <w:rPr>
          <w:rFonts w:ascii="宋体" w:hAnsi="宋体" w:hint="eastAsia"/>
          <w:kern w:val="0"/>
          <w:szCs w:val="21"/>
        </w:rPr>
        <w:t>的最新规定为准。</w:t>
      </w:r>
    </w:p>
    <w:p w:rsidR="00BC2882" w:rsidRPr="00D34A33" w:rsidRDefault="00BC2882" w:rsidP="00BC2882">
      <w:pPr>
        <w:spacing w:line="360" w:lineRule="auto"/>
        <w:ind w:firstLineChars="200" w:firstLine="420"/>
        <w:rPr>
          <w:rFonts w:ascii="宋体" w:hAnsi="宋体" w:hint="eastAsia"/>
          <w:kern w:val="0"/>
          <w:szCs w:val="21"/>
        </w:rPr>
      </w:pPr>
      <w:r w:rsidRPr="00D34A33">
        <w:rPr>
          <w:rFonts w:ascii="宋体" w:hAnsi="宋体"/>
          <w:kern w:val="0"/>
          <w:szCs w:val="21"/>
        </w:rPr>
        <w:t>3</w:t>
      </w:r>
      <w:r w:rsidRPr="00D34A33">
        <w:rPr>
          <w:rFonts w:ascii="宋体" w:hAnsi="宋体" w:hint="eastAsia"/>
          <w:kern w:val="0"/>
          <w:szCs w:val="21"/>
        </w:rPr>
        <w:t>、上述适用基金的原相关费率参见各基金的相关法律文件及本公司发布的最新相关公告。</w:t>
      </w:r>
    </w:p>
    <w:p w:rsidR="00647B03" w:rsidRDefault="00BC2882" w:rsidP="00BC2882">
      <w:pPr>
        <w:spacing w:line="360" w:lineRule="auto"/>
        <w:ind w:firstLineChars="200" w:firstLine="420"/>
        <w:rPr>
          <w:rFonts w:ascii="宋体" w:hAnsi="宋体"/>
          <w:kern w:val="0"/>
          <w:szCs w:val="21"/>
        </w:rPr>
      </w:pPr>
      <w:r w:rsidRPr="00D34A33">
        <w:rPr>
          <w:rFonts w:ascii="宋体" w:hAnsi="宋体"/>
          <w:kern w:val="0"/>
          <w:szCs w:val="21"/>
        </w:rPr>
        <w:t>4</w:t>
      </w:r>
      <w:r w:rsidRPr="00D34A33">
        <w:rPr>
          <w:rFonts w:ascii="宋体" w:hAnsi="宋体" w:hint="eastAsia"/>
          <w:kern w:val="0"/>
          <w:szCs w:val="21"/>
        </w:rPr>
        <w:t>、投资者欲了解基金的详细情况，请仔细阅读各基金《基金合同》和《招募说明书》等法律文件。</w:t>
      </w:r>
    </w:p>
    <w:p w:rsidR="00BC2882" w:rsidRPr="008B0A28" w:rsidRDefault="00BC2882" w:rsidP="00BC2882">
      <w:pPr>
        <w:spacing w:line="360" w:lineRule="auto"/>
        <w:ind w:firstLineChars="200" w:firstLine="420"/>
        <w:rPr>
          <w:rFonts w:ascii="宋体" w:hAnsi="宋体" w:hint="eastAsia"/>
          <w:szCs w:val="21"/>
        </w:rPr>
      </w:pPr>
    </w:p>
    <w:p w:rsidR="002D4F0E" w:rsidRPr="00664D2D" w:rsidRDefault="006D2E53" w:rsidP="00BC2882">
      <w:pPr>
        <w:pStyle w:val="ab"/>
        <w:adjustRightInd w:val="0"/>
        <w:snapToGrid w:val="0"/>
        <w:spacing w:line="360" w:lineRule="auto"/>
        <w:rPr>
          <w:rFonts w:ascii="宋体" w:hAnsi="宋体"/>
          <w:szCs w:val="21"/>
        </w:rPr>
      </w:pPr>
      <w:r>
        <w:rPr>
          <w:rFonts w:ascii="宋体" w:hAnsi="宋体" w:cs="Arial" w:hint="eastAsia"/>
          <w:szCs w:val="21"/>
        </w:rPr>
        <w:t>三</w:t>
      </w:r>
      <w:r>
        <w:rPr>
          <w:rFonts w:ascii="宋体" w:hAnsi="宋体" w:cs="Arial"/>
          <w:szCs w:val="21"/>
        </w:rPr>
        <w:t>、</w:t>
      </w:r>
      <w:r w:rsidR="002D4F0E" w:rsidRPr="00664D2D">
        <w:rPr>
          <w:rFonts w:ascii="宋体" w:hAnsi="宋体" w:hint="eastAsia"/>
          <w:szCs w:val="21"/>
        </w:rPr>
        <w:t>投资者可通过以下途径咨询有关详情：</w:t>
      </w:r>
    </w:p>
    <w:p w:rsidR="00685442" w:rsidRDefault="00685442" w:rsidP="00685442">
      <w:pPr>
        <w:adjustRightInd w:val="0"/>
        <w:snapToGrid w:val="0"/>
        <w:spacing w:line="360" w:lineRule="auto"/>
        <w:ind w:firstLineChars="200" w:firstLine="420"/>
        <w:rPr>
          <w:rFonts w:ascii="宋体" w:hAnsi="宋体"/>
          <w:szCs w:val="21"/>
        </w:rPr>
      </w:pPr>
      <w:r w:rsidRPr="007E77C1">
        <w:rPr>
          <w:rFonts w:ascii="宋体" w:hAnsi="宋体" w:hint="eastAsia"/>
          <w:szCs w:val="21"/>
        </w:rPr>
        <w:lastRenderedPageBreak/>
        <w:t>1、</w:t>
      </w:r>
      <w:r>
        <w:rPr>
          <w:rFonts w:ascii="宋体" w:hAnsi="宋体" w:hint="eastAsia"/>
          <w:szCs w:val="21"/>
        </w:rPr>
        <w:t xml:space="preserve">蚂蚁（杭州）基金销售有限公司  </w:t>
      </w:r>
      <w:r w:rsidRPr="007E77C1">
        <w:rPr>
          <w:rFonts w:ascii="宋体" w:hAnsi="宋体" w:hint="eastAsia"/>
          <w:szCs w:val="21"/>
        </w:rPr>
        <w:t xml:space="preserve">  </w:t>
      </w:r>
    </w:p>
    <w:p w:rsidR="00685442" w:rsidRPr="007E77C1" w:rsidRDefault="00685442" w:rsidP="00685442">
      <w:pPr>
        <w:adjustRightInd w:val="0"/>
        <w:snapToGrid w:val="0"/>
        <w:spacing w:line="360" w:lineRule="auto"/>
        <w:ind w:firstLineChars="200" w:firstLine="420"/>
        <w:rPr>
          <w:rFonts w:ascii="宋体" w:hAnsi="宋体" w:hint="eastAsia"/>
          <w:szCs w:val="21"/>
        </w:rPr>
      </w:pPr>
      <w:r w:rsidRPr="007E77C1">
        <w:rPr>
          <w:rFonts w:ascii="宋体" w:hAnsi="宋体" w:hint="eastAsia"/>
          <w:szCs w:val="21"/>
        </w:rPr>
        <w:t>网址：</w:t>
      </w:r>
      <w:r w:rsidRPr="00810EE8">
        <w:rPr>
          <w:rFonts w:ascii="宋体" w:hAnsi="宋体" w:hint="eastAsia"/>
          <w:szCs w:val="21"/>
        </w:rPr>
        <w:t>www.fund123.cn</w:t>
      </w:r>
      <w:r w:rsidRPr="007E77C1">
        <w:rPr>
          <w:rFonts w:ascii="宋体" w:hAnsi="宋体" w:hint="eastAsia"/>
          <w:szCs w:val="21"/>
        </w:rPr>
        <w:t>；</w:t>
      </w:r>
    </w:p>
    <w:p w:rsidR="00685442" w:rsidRPr="007E77C1" w:rsidRDefault="00685442" w:rsidP="00685442">
      <w:pPr>
        <w:adjustRightInd w:val="0"/>
        <w:snapToGrid w:val="0"/>
        <w:spacing w:line="360" w:lineRule="auto"/>
        <w:ind w:firstLineChars="200" w:firstLine="420"/>
        <w:rPr>
          <w:rFonts w:ascii="宋体" w:hAnsi="宋体" w:hint="eastAsia"/>
          <w:szCs w:val="21"/>
        </w:rPr>
      </w:pPr>
      <w:r w:rsidRPr="007E77C1">
        <w:rPr>
          <w:rFonts w:ascii="宋体" w:hAnsi="宋体" w:hint="eastAsia"/>
          <w:szCs w:val="21"/>
        </w:rPr>
        <w:t>客服电话：</w:t>
      </w:r>
      <w:r w:rsidRPr="00810EE8">
        <w:rPr>
          <w:rFonts w:ascii="宋体" w:hAnsi="宋体" w:hint="eastAsia"/>
          <w:szCs w:val="21"/>
        </w:rPr>
        <w:t>400-0766-123</w:t>
      </w:r>
      <w:r w:rsidRPr="007E77C1">
        <w:rPr>
          <w:rFonts w:ascii="宋体" w:hAnsi="宋体" w:hint="eastAsia"/>
          <w:szCs w:val="21"/>
        </w:rPr>
        <w:t>。</w:t>
      </w:r>
      <w:r w:rsidRPr="007E77C1">
        <w:rPr>
          <w:rFonts w:ascii="宋体" w:hAnsi="宋体"/>
          <w:szCs w:val="21"/>
        </w:rPr>
        <w:br/>
      </w:r>
    </w:p>
    <w:p w:rsidR="00685442" w:rsidRDefault="00685442" w:rsidP="00685442">
      <w:pPr>
        <w:adjustRightInd w:val="0"/>
        <w:snapToGrid w:val="0"/>
        <w:spacing w:line="360" w:lineRule="auto"/>
        <w:ind w:firstLineChars="200" w:firstLine="420"/>
        <w:rPr>
          <w:rFonts w:ascii="宋体" w:hAnsi="宋体"/>
          <w:szCs w:val="21"/>
        </w:rPr>
      </w:pPr>
      <w:r w:rsidRPr="007E77C1">
        <w:rPr>
          <w:rFonts w:ascii="宋体" w:hAnsi="宋体" w:hint="eastAsia"/>
          <w:szCs w:val="21"/>
        </w:rPr>
        <w:t>2、融通基金</w:t>
      </w:r>
      <w:r>
        <w:rPr>
          <w:rFonts w:ascii="宋体" w:hAnsi="宋体" w:hint="eastAsia"/>
          <w:szCs w:val="21"/>
        </w:rPr>
        <w:t>管理有限公司</w:t>
      </w:r>
      <w:r w:rsidRPr="007E77C1">
        <w:rPr>
          <w:rFonts w:ascii="宋体" w:hAnsi="宋体" w:hint="eastAsia"/>
          <w:szCs w:val="21"/>
        </w:rPr>
        <w:t xml:space="preserve">   </w:t>
      </w:r>
    </w:p>
    <w:p w:rsidR="00685442" w:rsidRPr="007E77C1" w:rsidRDefault="00685442" w:rsidP="00685442">
      <w:pPr>
        <w:adjustRightInd w:val="0"/>
        <w:snapToGrid w:val="0"/>
        <w:spacing w:line="360" w:lineRule="auto"/>
        <w:ind w:firstLineChars="200" w:firstLine="420"/>
        <w:rPr>
          <w:rFonts w:ascii="宋体" w:hAnsi="宋体"/>
          <w:szCs w:val="21"/>
        </w:rPr>
      </w:pPr>
      <w:r w:rsidRPr="007E77C1">
        <w:rPr>
          <w:rFonts w:ascii="宋体" w:hAnsi="宋体" w:hint="eastAsia"/>
          <w:szCs w:val="21"/>
        </w:rPr>
        <w:t>网址：</w:t>
      </w:r>
      <w:hyperlink r:id="rId7" w:history="1">
        <w:r w:rsidRPr="007E77C1">
          <w:rPr>
            <w:rFonts w:ascii="宋体" w:hAnsi="宋体"/>
            <w:szCs w:val="21"/>
          </w:rPr>
          <w:t>www.rtfund.com</w:t>
        </w:r>
      </w:hyperlink>
      <w:r w:rsidRPr="007E77C1">
        <w:rPr>
          <w:rFonts w:ascii="宋体" w:hAnsi="宋体" w:hint="eastAsia"/>
          <w:szCs w:val="21"/>
        </w:rPr>
        <w:t>；</w:t>
      </w:r>
    </w:p>
    <w:p w:rsidR="00685442" w:rsidRPr="007E77C1" w:rsidRDefault="00685442" w:rsidP="00685442">
      <w:pPr>
        <w:adjustRightInd w:val="0"/>
        <w:snapToGrid w:val="0"/>
        <w:spacing w:line="360" w:lineRule="auto"/>
        <w:ind w:firstLineChars="200" w:firstLine="420"/>
        <w:rPr>
          <w:rFonts w:ascii="宋体" w:hAnsi="宋体"/>
          <w:szCs w:val="21"/>
        </w:rPr>
      </w:pPr>
      <w:r w:rsidRPr="007E77C1">
        <w:rPr>
          <w:rFonts w:ascii="宋体" w:hAnsi="宋体" w:hint="eastAsia"/>
          <w:szCs w:val="21"/>
        </w:rPr>
        <w:t>客服电话：400-883-8088（免长途话费）；0755-26948088。</w:t>
      </w:r>
    </w:p>
    <w:p w:rsidR="000341EF" w:rsidRPr="00664D2D" w:rsidRDefault="000341EF" w:rsidP="00EF1EB2">
      <w:pPr>
        <w:spacing w:line="360" w:lineRule="auto"/>
        <w:ind w:firstLineChars="200" w:firstLine="420"/>
        <w:rPr>
          <w:rFonts w:ascii="宋体" w:hAnsi="宋体"/>
          <w:szCs w:val="21"/>
        </w:rPr>
      </w:pPr>
    </w:p>
    <w:p w:rsidR="00CF6607" w:rsidRPr="00664D2D" w:rsidRDefault="00BC2882" w:rsidP="00EF1EB2">
      <w:pPr>
        <w:spacing w:line="360" w:lineRule="auto"/>
        <w:ind w:firstLineChars="200" w:firstLine="420"/>
        <w:rPr>
          <w:szCs w:val="21"/>
        </w:rPr>
      </w:pPr>
      <w:r>
        <w:rPr>
          <w:rFonts w:hint="eastAsia"/>
          <w:szCs w:val="21"/>
        </w:rPr>
        <w:t>四</w:t>
      </w:r>
      <w:r w:rsidR="00240674" w:rsidRPr="00664D2D">
        <w:rPr>
          <w:rFonts w:hint="eastAsia"/>
          <w:szCs w:val="21"/>
        </w:rPr>
        <w:t>、</w:t>
      </w:r>
      <w:r w:rsidR="00993B68" w:rsidRPr="00664D2D">
        <w:rPr>
          <w:rFonts w:hint="eastAsia"/>
          <w:szCs w:val="21"/>
        </w:rPr>
        <w:t>风险提示：</w:t>
      </w:r>
    </w:p>
    <w:p w:rsidR="00993B68" w:rsidRPr="00664D2D" w:rsidRDefault="00993B68" w:rsidP="00EF1EB2">
      <w:pPr>
        <w:spacing w:line="360" w:lineRule="auto"/>
        <w:ind w:firstLineChars="200" w:firstLine="420"/>
        <w:rPr>
          <w:szCs w:val="21"/>
        </w:rPr>
      </w:pPr>
      <w:r w:rsidRPr="00664D2D">
        <w:rPr>
          <w:rFonts w:hint="eastAsia"/>
          <w:szCs w:val="21"/>
        </w:rPr>
        <w:t>本基金管理人承诺以诚实信用、勤勉尽责的原则管理和运用基金资产，但不保证基金一定盈利，也不保证最低收益。基金的过往业绩及其净值高低并不预示其未来业绩表现。投资有风险，敬请投资者在投资基金前</w:t>
      </w:r>
      <w:r w:rsidR="00912190" w:rsidRPr="00664D2D">
        <w:rPr>
          <w:rFonts w:hint="eastAsia"/>
          <w:szCs w:val="21"/>
        </w:rPr>
        <w:t>认真</w:t>
      </w:r>
      <w:r w:rsidRPr="00664D2D">
        <w:rPr>
          <w:rFonts w:hint="eastAsia"/>
          <w:szCs w:val="21"/>
        </w:rPr>
        <w:t>阅读《基金合同》、《招募说明书》等基金法律文件，了解基金的风险收益特征，并根据自身的风险承受能力选择适合自己的基金产品。敬请</w:t>
      </w:r>
      <w:r w:rsidR="00352C67" w:rsidRPr="00664D2D">
        <w:rPr>
          <w:rFonts w:hint="eastAsia"/>
          <w:szCs w:val="21"/>
        </w:rPr>
        <w:t>投资者</w:t>
      </w:r>
      <w:r w:rsidRPr="00664D2D">
        <w:rPr>
          <w:rFonts w:hint="eastAsia"/>
          <w:szCs w:val="21"/>
        </w:rPr>
        <w:t>在购买基金前</w:t>
      </w:r>
      <w:r w:rsidR="00043161" w:rsidRPr="00664D2D">
        <w:rPr>
          <w:rFonts w:hint="eastAsia"/>
          <w:szCs w:val="21"/>
        </w:rPr>
        <w:t>认</w:t>
      </w:r>
      <w:r w:rsidRPr="00664D2D">
        <w:rPr>
          <w:rFonts w:hint="eastAsia"/>
          <w:szCs w:val="21"/>
        </w:rPr>
        <w:t>真考虑、谨慎决策。</w:t>
      </w:r>
    </w:p>
    <w:p w:rsidR="001E4532" w:rsidRPr="00664D2D" w:rsidRDefault="001E4532" w:rsidP="00EF1EB2">
      <w:pPr>
        <w:spacing w:line="360" w:lineRule="auto"/>
        <w:ind w:firstLineChars="200" w:firstLine="420"/>
        <w:rPr>
          <w:szCs w:val="21"/>
        </w:rPr>
      </w:pPr>
      <w:r w:rsidRPr="00664D2D">
        <w:rPr>
          <w:rFonts w:hint="eastAsia"/>
          <w:szCs w:val="21"/>
        </w:rPr>
        <w:t>特此公告。</w:t>
      </w:r>
    </w:p>
    <w:p w:rsidR="001E4532" w:rsidRPr="00664D2D" w:rsidRDefault="001E4532" w:rsidP="00EF1EB2">
      <w:pPr>
        <w:spacing w:line="360" w:lineRule="auto"/>
        <w:ind w:firstLineChars="200" w:firstLine="420"/>
        <w:rPr>
          <w:szCs w:val="21"/>
        </w:rPr>
      </w:pPr>
    </w:p>
    <w:p w:rsidR="002334AC" w:rsidRPr="00664D2D" w:rsidRDefault="002334AC" w:rsidP="00970BB2">
      <w:pPr>
        <w:snapToGrid w:val="0"/>
        <w:spacing w:line="360" w:lineRule="auto"/>
        <w:ind w:right="280"/>
        <w:jc w:val="right"/>
        <w:rPr>
          <w:rFonts w:ascii="宋体" w:hAnsi="宋体"/>
          <w:szCs w:val="21"/>
        </w:rPr>
      </w:pPr>
    </w:p>
    <w:p w:rsidR="002334AC" w:rsidRPr="00664D2D" w:rsidRDefault="002D4F0E" w:rsidP="00970BB2">
      <w:pPr>
        <w:snapToGrid w:val="0"/>
        <w:spacing w:line="360" w:lineRule="auto"/>
        <w:jc w:val="right"/>
        <w:rPr>
          <w:rFonts w:ascii="宋体" w:hAnsi="宋体"/>
          <w:szCs w:val="21"/>
        </w:rPr>
      </w:pPr>
      <w:r w:rsidRPr="00664D2D">
        <w:rPr>
          <w:rFonts w:ascii="宋体" w:hAnsi="宋体"/>
          <w:szCs w:val="21"/>
        </w:rPr>
        <w:t xml:space="preserve"> </w:t>
      </w:r>
      <w:r w:rsidRPr="00664D2D">
        <w:rPr>
          <w:rFonts w:ascii="宋体" w:hAnsi="宋体" w:hint="eastAsia"/>
          <w:szCs w:val="21"/>
        </w:rPr>
        <w:t>融通基金管理有限公司</w:t>
      </w:r>
    </w:p>
    <w:p w:rsidR="002D4F0E" w:rsidRPr="00664D2D" w:rsidRDefault="002200D6" w:rsidP="00970BB2">
      <w:pPr>
        <w:snapToGrid w:val="0"/>
        <w:spacing w:line="360" w:lineRule="auto"/>
        <w:jc w:val="right"/>
        <w:rPr>
          <w:szCs w:val="21"/>
        </w:rPr>
      </w:pPr>
      <w:r>
        <w:rPr>
          <w:rFonts w:ascii="宋体" w:hAnsi="宋体" w:hint="eastAsia"/>
          <w:szCs w:val="21"/>
        </w:rPr>
        <w:t>二〇二</w:t>
      </w:r>
      <w:r w:rsidR="00685442">
        <w:rPr>
          <w:rFonts w:ascii="宋体" w:hAnsi="宋体" w:hint="eastAsia"/>
          <w:szCs w:val="21"/>
        </w:rPr>
        <w:t>一</w:t>
      </w:r>
      <w:r>
        <w:rPr>
          <w:rFonts w:ascii="宋体" w:hAnsi="宋体" w:hint="eastAsia"/>
          <w:szCs w:val="21"/>
        </w:rPr>
        <w:t>年</w:t>
      </w:r>
      <w:r w:rsidR="00BC2882">
        <w:rPr>
          <w:rFonts w:ascii="宋体" w:hAnsi="宋体" w:hint="eastAsia"/>
          <w:szCs w:val="21"/>
        </w:rPr>
        <w:t>四</w:t>
      </w:r>
      <w:r w:rsidR="00272630" w:rsidRPr="00664D2D">
        <w:rPr>
          <w:rFonts w:ascii="宋体" w:hAnsi="宋体" w:hint="eastAsia"/>
          <w:szCs w:val="21"/>
        </w:rPr>
        <w:t>月</w:t>
      </w:r>
      <w:r w:rsidR="002F3E6B">
        <w:rPr>
          <w:rFonts w:ascii="宋体" w:hAnsi="宋体" w:hint="eastAsia"/>
          <w:szCs w:val="21"/>
        </w:rPr>
        <w:t>十四</w:t>
      </w:r>
      <w:r w:rsidR="006C32B2" w:rsidRPr="00664D2D">
        <w:rPr>
          <w:rFonts w:ascii="宋体" w:hAnsi="宋体" w:hint="eastAsia"/>
          <w:szCs w:val="21"/>
        </w:rPr>
        <w:t>日</w:t>
      </w:r>
    </w:p>
    <w:sectPr w:rsidR="002D4F0E" w:rsidRPr="00664D2D" w:rsidSect="006D5119">
      <w:pgSz w:w="11906" w:h="16838"/>
      <w:pgMar w:top="1440" w:right="1800" w:bottom="124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9C8" w:rsidRDefault="003A29C8" w:rsidP="00415679">
      <w:r>
        <w:separator/>
      </w:r>
    </w:p>
  </w:endnote>
  <w:endnote w:type="continuationSeparator" w:id="0">
    <w:p w:rsidR="003A29C8" w:rsidRDefault="003A29C8" w:rsidP="00415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9C8" w:rsidRDefault="003A29C8" w:rsidP="00415679">
      <w:r>
        <w:separator/>
      </w:r>
    </w:p>
  </w:footnote>
  <w:footnote w:type="continuationSeparator" w:id="0">
    <w:p w:rsidR="003A29C8" w:rsidRDefault="003A29C8" w:rsidP="00415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944"/>
    <w:multiLevelType w:val="hybridMultilevel"/>
    <w:tmpl w:val="0B26ED98"/>
    <w:lvl w:ilvl="0" w:tplc="6EEA6C7A">
      <w:start w:val="1"/>
      <w:numFmt w:val="japaneseCounting"/>
      <w:lvlText w:val="%1、"/>
      <w:lvlJc w:val="left"/>
      <w:pPr>
        <w:ind w:left="1320" w:hanging="4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19191039"/>
    <w:multiLevelType w:val="multilevel"/>
    <w:tmpl w:val="3E56C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A35408"/>
    <w:multiLevelType w:val="hybridMultilevel"/>
    <w:tmpl w:val="FC0033D6"/>
    <w:lvl w:ilvl="0" w:tplc="0409000F">
      <w:start w:val="1"/>
      <w:numFmt w:val="decimal"/>
      <w:lvlText w:val="%1."/>
      <w:lvlJc w:val="left"/>
      <w:pPr>
        <w:tabs>
          <w:tab w:val="num" w:pos="980"/>
        </w:tabs>
        <w:ind w:left="980" w:hanging="420"/>
      </w:p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2B616966"/>
    <w:multiLevelType w:val="hybridMultilevel"/>
    <w:tmpl w:val="AD5C20EE"/>
    <w:lvl w:ilvl="0" w:tplc="6C52EE12">
      <w:start w:val="2"/>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3968185F"/>
    <w:multiLevelType w:val="hybridMultilevel"/>
    <w:tmpl w:val="7928878C"/>
    <w:lvl w:ilvl="0" w:tplc="12D01FBA">
      <w:start w:val="1"/>
      <w:numFmt w:val="japaneseCounting"/>
      <w:lvlText w:val="%1、"/>
      <w:lvlJc w:val="left"/>
      <w:pPr>
        <w:tabs>
          <w:tab w:val="num" w:pos="1287"/>
        </w:tabs>
        <w:ind w:left="1287" w:hanging="720"/>
      </w:pPr>
      <w:rPr>
        <w:rFonts w:hint="default"/>
      </w:rPr>
    </w:lvl>
    <w:lvl w:ilvl="1" w:tplc="04090019" w:tentative="1">
      <w:start w:val="1"/>
      <w:numFmt w:val="lowerLetter"/>
      <w:lvlText w:val="%2)"/>
      <w:lvlJc w:val="left"/>
      <w:pPr>
        <w:tabs>
          <w:tab w:val="num" w:pos="1407"/>
        </w:tabs>
        <w:ind w:left="1407" w:hanging="420"/>
      </w:pPr>
    </w:lvl>
    <w:lvl w:ilvl="2" w:tplc="0409001B" w:tentative="1">
      <w:start w:val="1"/>
      <w:numFmt w:val="lowerRoman"/>
      <w:lvlText w:val="%3."/>
      <w:lvlJc w:val="righ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9" w:tentative="1">
      <w:start w:val="1"/>
      <w:numFmt w:val="lowerLetter"/>
      <w:lvlText w:val="%5)"/>
      <w:lvlJc w:val="left"/>
      <w:pPr>
        <w:tabs>
          <w:tab w:val="num" w:pos="2667"/>
        </w:tabs>
        <w:ind w:left="2667" w:hanging="420"/>
      </w:pPr>
    </w:lvl>
    <w:lvl w:ilvl="5" w:tplc="0409001B" w:tentative="1">
      <w:start w:val="1"/>
      <w:numFmt w:val="lowerRoman"/>
      <w:lvlText w:val="%6."/>
      <w:lvlJc w:val="righ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9" w:tentative="1">
      <w:start w:val="1"/>
      <w:numFmt w:val="lowerLetter"/>
      <w:lvlText w:val="%8)"/>
      <w:lvlJc w:val="left"/>
      <w:pPr>
        <w:tabs>
          <w:tab w:val="num" w:pos="3927"/>
        </w:tabs>
        <w:ind w:left="3927" w:hanging="420"/>
      </w:pPr>
    </w:lvl>
    <w:lvl w:ilvl="8" w:tplc="0409001B" w:tentative="1">
      <w:start w:val="1"/>
      <w:numFmt w:val="lowerRoman"/>
      <w:lvlText w:val="%9."/>
      <w:lvlJc w:val="right"/>
      <w:pPr>
        <w:tabs>
          <w:tab w:val="num" w:pos="4347"/>
        </w:tabs>
        <w:ind w:left="4347" w:hanging="420"/>
      </w:pPr>
    </w:lvl>
  </w:abstractNum>
  <w:abstractNum w:abstractNumId="5">
    <w:nsid w:val="3EA87407"/>
    <w:multiLevelType w:val="hybridMultilevel"/>
    <w:tmpl w:val="9C1694CA"/>
    <w:lvl w:ilvl="0" w:tplc="7CDA2C86">
      <w:start w:val="1"/>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48936BAC"/>
    <w:multiLevelType w:val="hybridMultilevel"/>
    <w:tmpl w:val="57689EAE"/>
    <w:lvl w:ilvl="0" w:tplc="86A6FACE">
      <w:start w:val="3"/>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BA7018E"/>
    <w:multiLevelType w:val="hybridMultilevel"/>
    <w:tmpl w:val="8CC03E44"/>
    <w:lvl w:ilvl="0" w:tplc="8DC0863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0EA0A52"/>
    <w:multiLevelType w:val="hybridMultilevel"/>
    <w:tmpl w:val="F788AC5E"/>
    <w:lvl w:ilvl="0" w:tplc="BFB0369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7DBF6934"/>
    <w:multiLevelType w:val="hybridMultilevel"/>
    <w:tmpl w:val="06C6322A"/>
    <w:lvl w:ilvl="0" w:tplc="560EC48E">
      <w:start w:val="1"/>
      <w:numFmt w:val="decimal"/>
      <w:lvlText w:val="%1、"/>
      <w:lvlJc w:val="left"/>
      <w:pPr>
        <w:tabs>
          <w:tab w:val="num" w:pos="3697"/>
        </w:tabs>
        <w:ind w:left="3697" w:hanging="720"/>
      </w:pPr>
      <w:rPr>
        <w:rFonts w:hint="default"/>
      </w:rPr>
    </w:lvl>
    <w:lvl w:ilvl="1" w:tplc="04090019" w:tentative="1">
      <w:start w:val="1"/>
      <w:numFmt w:val="lowerLetter"/>
      <w:lvlText w:val="%2)"/>
      <w:lvlJc w:val="left"/>
      <w:pPr>
        <w:tabs>
          <w:tab w:val="num" w:pos="3951"/>
        </w:tabs>
        <w:ind w:left="3951" w:hanging="420"/>
      </w:pPr>
    </w:lvl>
    <w:lvl w:ilvl="2" w:tplc="0409001B" w:tentative="1">
      <w:start w:val="1"/>
      <w:numFmt w:val="lowerRoman"/>
      <w:lvlText w:val="%3."/>
      <w:lvlJc w:val="right"/>
      <w:pPr>
        <w:tabs>
          <w:tab w:val="num" w:pos="4371"/>
        </w:tabs>
        <w:ind w:left="4371" w:hanging="420"/>
      </w:pPr>
    </w:lvl>
    <w:lvl w:ilvl="3" w:tplc="0409000F" w:tentative="1">
      <w:start w:val="1"/>
      <w:numFmt w:val="decimal"/>
      <w:lvlText w:val="%4."/>
      <w:lvlJc w:val="left"/>
      <w:pPr>
        <w:tabs>
          <w:tab w:val="num" w:pos="4791"/>
        </w:tabs>
        <w:ind w:left="4791" w:hanging="420"/>
      </w:pPr>
    </w:lvl>
    <w:lvl w:ilvl="4" w:tplc="04090019" w:tentative="1">
      <w:start w:val="1"/>
      <w:numFmt w:val="lowerLetter"/>
      <w:lvlText w:val="%5)"/>
      <w:lvlJc w:val="left"/>
      <w:pPr>
        <w:tabs>
          <w:tab w:val="num" w:pos="5211"/>
        </w:tabs>
        <w:ind w:left="5211" w:hanging="420"/>
      </w:pPr>
    </w:lvl>
    <w:lvl w:ilvl="5" w:tplc="0409001B" w:tentative="1">
      <w:start w:val="1"/>
      <w:numFmt w:val="lowerRoman"/>
      <w:lvlText w:val="%6."/>
      <w:lvlJc w:val="right"/>
      <w:pPr>
        <w:tabs>
          <w:tab w:val="num" w:pos="5631"/>
        </w:tabs>
        <w:ind w:left="5631" w:hanging="420"/>
      </w:pPr>
    </w:lvl>
    <w:lvl w:ilvl="6" w:tplc="0409000F" w:tentative="1">
      <w:start w:val="1"/>
      <w:numFmt w:val="decimal"/>
      <w:lvlText w:val="%7."/>
      <w:lvlJc w:val="left"/>
      <w:pPr>
        <w:tabs>
          <w:tab w:val="num" w:pos="6051"/>
        </w:tabs>
        <w:ind w:left="6051" w:hanging="420"/>
      </w:pPr>
    </w:lvl>
    <w:lvl w:ilvl="7" w:tplc="04090019" w:tentative="1">
      <w:start w:val="1"/>
      <w:numFmt w:val="lowerLetter"/>
      <w:lvlText w:val="%8)"/>
      <w:lvlJc w:val="left"/>
      <w:pPr>
        <w:tabs>
          <w:tab w:val="num" w:pos="6471"/>
        </w:tabs>
        <w:ind w:left="6471" w:hanging="420"/>
      </w:pPr>
    </w:lvl>
    <w:lvl w:ilvl="8" w:tplc="0409001B" w:tentative="1">
      <w:start w:val="1"/>
      <w:numFmt w:val="lowerRoman"/>
      <w:lvlText w:val="%9."/>
      <w:lvlJc w:val="right"/>
      <w:pPr>
        <w:tabs>
          <w:tab w:val="num" w:pos="6891"/>
        </w:tabs>
        <w:ind w:left="6891" w:hanging="420"/>
      </w:pPr>
    </w:lvl>
  </w:abstractNum>
  <w:num w:numId="1">
    <w:abstractNumId w:val="7"/>
  </w:num>
  <w:num w:numId="2">
    <w:abstractNumId w:val="4"/>
  </w:num>
  <w:num w:numId="3">
    <w:abstractNumId w:val="2"/>
  </w:num>
  <w:num w:numId="4">
    <w:abstractNumId w:val="9"/>
  </w:num>
  <w:num w:numId="5">
    <w:abstractNumId w:val="6"/>
  </w:num>
  <w:num w:numId="6">
    <w:abstractNumId w:val="1"/>
  </w:num>
  <w:num w:numId="7">
    <w:abstractNumId w:val="3"/>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F0E"/>
    <w:rsid w:val="000000EE"/>
    <w:rsid w:val="0000463F"/>
    <w:rsid w:val="000061D7"/>
    <w:rsid w:val="0001326A"/>
    <w:rsid w:val="000206D9"/>
    <w:rsid w:val="00022B13"/>
    <w:rsid w:val="000341EF"/>
    <w:rsid w:val="000349C4"/>
    <w:rsid w:val="00043161"/>
    <w:rsid w:val="00045CD6"/>
    <w:rsid w:val="00046098"/>
    <w:rsid w:val="000506BA"/>
    <w:rsid w:val="000534A5"/>
    <w:rsid w:val="00054FC3"/>
    <w:rsid w:val="00063CAC"/>
    <w:rsid w:val="00064FEE"/>
    <w:rsid w:val="000663AA"/>
    <w:rsid w:val="00071911"/>
    <w:rsid w:val="00073A9D"/>
    <w:rsid w:val="00075C26"/>
    <w:rsid w:val="00081A40"/>
    <w:rsid w:val="00082D1B"/>
    <w:rsid w:val="000832AA"/>
    <w:rsid w:val="00087708"/>
    <w:rsid w:val="00090672"/>
    <w:rsid w:val="000950CD"/>
    <w:rsid w:val="00096534"/>
    <w:rsid w:val="00096F13"/>
    <w:rsid w:val="000A5DFD"/>
    <w:rsid w:val="000A7A93"/>
    <w:rsid w:val="000B02E7"/>
    <w:rsid w:val="000B2E67"/>
    <w:rsid w:val="000B39D1"/>
    <w:rsid w:val="000C3A9C"/>
    <w:rsid w:val="000C5165"/>
    <w:rsid w:val="000F3CEA"/>
    <w:rsid w:val="000F6D45"/>
    <w:rsid w:val="000F7C69"/>
    <w:rsid w:val="001054A2"/>
    <w:rsid w:val="00106D2E"/>
    <w:rsid w:val="001071C7"/>
    <w:rsid w:val="001108B1"/>
    <w:rsid w:val="00111C46"/>
    <w:rsid w:val="00112DA3"/>
    <w:rsid w:val="001134D6"/>
    <w:rsid w:val="00114B1E"/>
    <w:rsid w:val="00116939"/>
    <w:rsid w:val="00116E13"/>
    <w:rsid w:val="001224FA"/>
    <w:rsid w:val="00122DEC"/>
    <w:rsid w:val="0013154B"/>
    <w:rsid w:val="00134129"/>
    <w:rsid w:val="001413E7"/>
    <w:rsid w:val="00143BC0"/>
    <w:rsid w:val="00153926"/>
    <w:rsid w:val="00155BE4"/>
    <w:rsid w:val="00157738"/>
    <w:rsid w:val="001624CF"/>
    <w:rsid w:val="001940EE"/>
    <w:rsid w:val="00196671"/>
    <w:rsid w:val="00197F36"/>
    <w:rsid w:val="001A2AB6"/>
    <w:rsid w:val="001A5086"/>
    <w:rsid w:val="001B06F5"/>
    <w:rsid w:val="001B65F5"/>
    <w:rsid w:val="001B772E"/>
    <w:rsid w:val="001C4B8C"/>
    <w:rsid w:val="001C61B1"/>
    <w:rsid w:val="001C7EFA"/>
    <w:rsid w:val="001D204F"/>
    <w:rsid w:val="001D3255"/>
    <w:rsid w:val="001E4532"/>
    <w:rsid w:val="001E6361"/>
    <w:rsid w:val="001F456A"/>
    <w:rsid w:val="002028E0"/>
    <w:rsid w:val="002200D6"/>
    <w:rsid w:val="00230892"/>
    <w:rsid w:val="00232C08"/>
    <w:rsid w:val="00232E6E"/>
    <w:rsid w:val="002334AC"/>
    <w:rsid w:val="00240674"/>
    <w:rsid w:val="002433C0"/>
    <w:rsid w:val="0025496F"/>
    <w:rsid w:val="00255799"/>
    <w:rsid w:val="002560B3"/>
    <w:rsid w:val="00257CC8"/>
    <w:rsid w:val="002633D1"/>
    <w:rsid w:val="00272630"/>
    <w:rsid w:val="00282641"/>
    <w:rsid w:val="00290AE7"/>
    <w:rsid w:val="00290F60"/>
    <w:rsid w:val="00291301"/>
    <w:rsid w:val="002A4B76"/>
    <w:rsid w:val="002B2045"/>
    <w:rsid w:val="002B2CD8"/>
    <w:rsid w:val="002C08DA"/>
    <w:rsid w:val="002C3B11"/>
    <w:rsid w:val="002D35BF"/>
    <w:rsid w:val="002D4F0E"/>
    <w:rsid w:val="002D73F1"/>
    <w:rsid w:val="002D7641"/>
    <w:rsid w:val="002E2927"/>
    <w:rsid w:val="002E3425"/>
    <w:rsid w:val="002F0217"/>
    <w:rsid w:val="002F3E6B"/>
    <w:rsid w:val="002F4040"/>
    <w:rsid w:val="0030169F"/>
    <w:rsid w:val="00326932"/>
    <w:rsid w:val="0034378C"/>
    <w:rsid w:val="00352C67"/>
    <w:rsid w:val="00355DA5"/>
    <w:rsid w:val="00364D4F"/>
    <w:rsid w:val="00367097"/>
    <w:rsid w:val="0037172D"/>
    <w:rsid w:val="003A29C8"/>
    <w:rsid w:val="003B0B0A"/>
    <w:rsid w:val="003B37E1"/>
    <w:rsid w:val="003B4F73"/>
    <w:rsid w:val="003B5169"/>
    <w:rsid w:val="003C240B"/>
    <w:rsid w:val="003C3E66"/>
    <w:rsid w:val="003D7F86"/>
    <w:rsid w:val="003E2FC1"/>
    <w:rsid w:val="003E55C4"/>
    <w:rsid w:val="003F1311"/>
    <w:rsid w:val="003F25B5"/>
    <w:rsid w:val="003F5EC3"/>
    <w:rsid w:val="003F7E1A"/>
    <w:rsid w:val="0040111C"/>
    <w:rsid w:val="00404AB0"/>
    <w:rsid w:val="00414E73"/>
    <w:rsid w:val="00415679"/>
    <w:rsid w:val="00415D16"/>
    <w:rsid w:val="00415FA3"/>
    <w:rsid w:val="0041767C"/>
    <w:rsid w:val="00417FF8"/>
    <w:rsid w:val="00426275"/>
    <w:rsid w:val="00431A35"/>
    <w:rsid w:val="00436674"/>
    <w:rsid w:val="00443FA3"/>
    <w:rsid w:val="0048235A"/>
    <w:rsid w:val="00492AA3"/>
    <w:rsid w:val="004954B6"/>
    <w:rsid w:val="004A0D9A"/>
    <w:rsid w:val="004B62AE"/>
    <w:rsid w:val="004B6CEE"/>
    <w:rsid w:val="004D5CA8"/>
    <w:rsid w:val="004F5FF3"/>
    <w:rsid w:val="004F7A62"/>
    <w:rsid w:val="00506752"/>
    <w:rsid w:val="00507234"/>
    <w:rsid w:val="00516148"/>
    <w:rsid w:val="00520AB7"/>
    <w:rsid w:val="00520D3F"/>
    <w:rsid w:val="00523312"/>
    <w:rsid w:val="00525708"/>
    <w:rsid w:val="0052747D"/>
    <w:rsid w:val="0053358F"/>
    <w:rsid w:val="00533B21"/>
    <w:rsid w:val="00535474"/>
    <w:rsid w:val="0053680D"/>
    <w:rsid w:val="0054157E"/>
    <w:rsid w:val="00545BAF"/>
    <w:rsid w:val="0055087F"/>
    <w:rsid w:val="00564A4D"/>
    <w:rsid w:val="0057478F"/>
    <w:rsid w:val="00575D64"/>
    <w:rsid w:val="0058033B"/>
    <w:rsid w:val="00581544"/>
    <w:rsid w:val="00581F8E"/>
    <w:rsid w:val="005824A8"/>
    <w:rsid w:val="005B7A63"/>
    <w:rsid w:val="005C316E"/>
    <w:rsid w:val="005C673F"/>
    <w:rsid w:val="005D4AFA"/>
    <w:rsid w:val="005E7A69"/>
    <w:rsid w:val="005F1C8D"/>
    <w:rsid w:val="005F3638"/>
    <w:rsid w:val="005F55B9"/>
    <w:rsid w:val="005F7AAC"/>
    <w:rsid w:val="00614894"/>
    <w:rsid w:val="006252EA"/>
    <w:rsid w:val="00625C45"/>
    <w:rsid w:val="00626549"/>
    <w:rsid w:val="00632019"/>
    <w:rsid w:val="0063583E"/>
    <w:rsid w:val="00640152"/>
    <w:rsid w:val="00641F2C"/>
    <w:rsid w:val="00647B03"/>
    <w:rsid w:val="006554EC"/>
    <w:rsid w:val="00664D2D"/>
    <w:rsid w:val="006658B3"/>
    <w:rsid w:val="006663EA"/>
    <w:rsid w:val="00680CA8"/>
    <w:rsid w:val="00684114"/>
    <w:rsid w:val="00685442"/>
    <w:rsid w:val="00695008"/>
    <w:rsid w:val="00695F56"/>
    <w:rsid w:val="006A4A6A"/>
    <w:rsid w:val="006A6121"/>
    <w:rsid w:val="006A6BCF"/>
    <w:rsid w:val="006A7461"/>
    <w:rsid w:val="006C32B2"/>
    <w:rsid w:val="006C5124"/>
    <w:rsid w:val="006D2E53"/>
    <w:rsid w:val="006D5119"/>
    <w:rsid w:val="006E2C21"/>
    <w:rsid w:val="006E5574"/>
    <w:rsid w:val="006F132B"/>
    <w:rsid w:val="006F4E8B"/>
    <w:rsid w:val="006F655F"/>
    <w:rsid w:val="006F6D93"/>
    <w:rsid w:val="0070495E"/>
    <w:rsid w:val="00710F08"/>
    <w:rsid w:val="00713A35"/>
    <w:rsid w:val="00714CE4"/>
    <w:rsid w:val="00715A6B"/>
    <w:rsid w:val="00720D86"/>
    <w:rsid w:val="007249EA"/>
    <w:rsid w:val="00724A6C"/>
    <w:rsid w:val="0072764E"/>
    <w:rsid w:val="00727A60"/>
    <w:rsid w:val="00732CCC"/>
    <w:rsid w:val="00737584"/>
    <w:rsid w:val="00740E4E"/>
    <w:rsid w:val="007507BB"/>
    <w:rsid w:val="0077665E"/>
    <w:rsid w:val="0078676C"/>
    <w:rsid w:val="00792CA3"/>
    <w:rsid w:val="00795FDA"/>
    <w:rsid w:val="007A42A5"/>
    <w:rsid w:val="007B4AC4"/>
    <w:rsid w:val="007C1165"/>
    <w:rsid w:val="007C2D1E"/>
    <w:rsid w:val="007C3FEA"/>
    <w:rsid w:val="007D442B"/>
    <w:rsid w:val="007E113F"/>
    <w:rsid w:val="007F29AF"/>
    <w:rsid w:val="007F2E8C"/>
    <w:rsid w:val="007F403C"/>
    <w:rsid w:val="00803147"/>
    <w:rsid w:val="00803712"/>
    <w:rsid w:val="00811200"/>
    <w:rsid w:val="00815E4F"/>
    <w:rsid w:val="00821ED1"/>
    <w:rsid w:val="00823065"/>
    <w:rsid w:val="00826775"/>
    <w:rsid w:val="00833E9A"/>
    <w:rsid w:val="008341F7"/>
    <w:rsid w:val="00847561"/>
    <w:rsid w:val="008530DE"/>
    <w:rsid w:val="00853F32"/>
    <w:rsid w:val="00860468"/>
    <w:rsid w:val="00861487"/>
    <w:rsid w:val="00866439"/>
    <w:rsid w:val="008852D2"/>
    <w:rsid w:val="00891FE2"/>
    <w:rsid w:val="00894E58"/>
    <w:rsid w:val="008954E4"/>
    <w:rsid w:val="008964C0"/>
    <w:rsid w:val="008A3CF3"/>
    <w:rsid w:val="008A6307"/>
    <w:rsid w:val="008B0A28"/>
    <w:rsid w:val="008B441D"/>
    <w:rsid w:val="008C2521"/>
    <w:rsid w:val="008C6C7B"/>
    <w:rsid w:val="008D504D"/>
    <w:rsid w:val="008E4F11"/>
    <w:rsid w:val="008E713D"/>
    <w:rsid w:val="008F1763"/>
    <w:rsid w:val="00902D6D"/>
    <w:rsid w:val="00905D97"/>
    <w:rsid w:val="00907A01"/>
    <w:rsid w:val="00912190"/>
    <w:rsid w:val="0091322B"/>
    <w:rsid w:val="00915EFB"/>
    <w:rsid w:val="00917E2B"/>
    <w:rsid w:val="00917EF7"/>
    <w:rsid w:val="009210C1"/>
    <w:rsid w:val="009212C9"/>
    <w:rsid w:val="00926389"/>
    <w:rsid w:val="00934533"/>
    <w:rsid w:val="0093527F"/>
    <w:rsid w:val="009414EA"/>
    <w:rsid w:val="009434B2"/>
    <w:rsid w:val="00945219"/>
    <w:rsid w:val="00950F62"/>
    <w:rsid w:val="00961224"/>
    <w:rsid w:val="00962819"/>
    <w:rsid w:val="00965406"/>
    <w:rsid w:val="00970BB2"/>
    <w:rsid w:val="00972ECE"/>
    <w:rsid w:val="00976401"/>
    <w:rsid w:val="00977D5C"/>
    <w:rsid w:val="00982338"/>
    <w:rsid w:val="00982C79"/>
    <w:rsid w:val="009874AE"/>
    <w:rsid w:val="0099159F"/>
    <w:rsid w:val="00993B68"/>
    <w:rsid w:val="009A1ADB"/>
    <w:rsid w:val="009A3DE5"/>
    <w:rsid w:val="009A6FF2"/>
    <w:rsid w:val="009B423D"/>
    <w:rsid w:val="009B727E"/>
    <w:rsid w:val="009C1F89"/>
    <w:rsid w:val="009C2002"/>
    <w:rsid w:val="009C47E4"/>
    <w:rsid w:val="009D14AE"/>
    <w:rsid w:val="009E1B07"/>
    <w:rsid w:val="009F59FC"/>
    <w:rsid w:val="009F5A95"/>
    <w:rsid w:val="00A12493"/>
    <w:rsid w:val="00A27619"/>
    <w:rsid w:val="00A34C92"/>
    <w:rsid w:val="00A369B1"/>
    <w:rsid w:val="00A443FC"/>
    <w:rsid w:val="00A500CE"/>
    <w:rsid w:val="00A518E7"/>
    <w:rsid w:val="00A57EF1"/>
    <w:rsid w:val="00A62099"/>
    <w:rsid w:val="00A705AC"/>
    <w:rsid w:val="00A71439"/>
    <w:rsid w:val="00A72AC2"/>
    <w:rsid w:val="00A72BA5"/>
    <w:rsid w:val="00A76254"/>
    <w:rsid w:val="00A805D1"/>
    <w:rsid w:val="00A842BA"/>
    <w:rsid w:val="00A84B56"/>
    <w:rsid w:val="00A85131"/>
    <w:rsid w:val="00AA2B08"/>
    <w:rsid w:val="00AA7736"/>
    <w:rsid w:val="00AB1612"/>
    <w:rsid w:val="00AB29E4"/>
    <w:rsid w:val="00AB5F68"/>
    <w:rsid w:val="00AC1A78"/>
    <w:rsid w:val="00AE2D7A"/>
    <w:rsid w:val="00AE3C79"/>
    <w:rsid w:val="00AF0E9A"/>
    <w:rsid w:val="00AF2B16"/>
    <w:rsid w:val="00AF4617"/>
    <w:rsid w:val="00AF4929"/>
    <w:rsid w:val="00B03691"/>
    <w:rsid w:val="00B05A4B"/>
    <w:rsid w:val="00B12CCC"/>
    <w:rsid w:val="00B15EE6"/>
    <w:rsid w:val="00B2119B"/>
    <w:rsid w:val="00B23B0F"/>
    <w:rsid w:val="00B25983"/>
    <w:rsid w:val="00B25C9F"/>
    <w:rsid w:val="00B27B42"/>
    <w:rsid w:val="00B41983"/>
    <w:rsid w:val="00B46301"/>
    <w:rsid w:val="00B5566C"/>
    <w:rsid w:val="00B579AE"/>
    <w:rsid w:val="00B64DDD"/>
    <w:rsid w:val="00B73A02"/>
    <w:rsid w:val="00B77F23"/>
    <w:rsid w:val="00B92AAD"/>
    <w:rsid w:val="00BC1D01"/>
    <w:rsid w:val="00BC2234"/>
    <w:rsid w:val="00BC2882"/>
    <w:rsid w:val="00BD0BC4"/>
    <w:rsid w:val="00BE0D36"/>
    <w:rsid w:val="00BE7B99"/>
    <w:rsid w:val="00BF6044"/>
    <w:rsid w:val="00C10327"/>
    <w:rsid w:val="00C10536"/>
    <w:rsid w:val="00C125C4"/>
    <w:rsid w:val="00C14386"/>
    <w:rsid w:val="00C14A57"/>
    <w:rsid w:val="00C24A40"/>
    <w:rsid w:val="00C30B13"/>
    <w:rsid w:val="00C353F9"/>
    <w:rsid w:val="00C40D62"/>
    <w:rsid w:val="00C676B8"/>
    <w:rsid w:val="00C75939"/>
    <w:rsid w:val="00C82F78"/>
    <w:rsid w:val="00C832D7"/>
    <w:rsid w:val="00CB3647"/>
    <w:rsid w:val="00CC0B4B"/>
    <w:rsid w:val="00CC5DBD"/>
    <w:rsid w:val="00CE3BF3"/>
    <w:rsid w:val="00CF23EC"/>
    <w:rsid w:val="00CF3609"/>
    <w:rsid w:val="00CF6607"/>
    <w:rsid w:val="00D01903"/>
    <w:rsid w:val="00D03AA8"/>
    <w:rsid w:val="00D05DBA"/>
    <w:rsid w:val="00D10421"/>
    <w:rsid w:val="00D14DA5"/>
    <w:rsid w:val="00D17811"/>
    <w:rsid w:val="00D21570"/>
    <w:rsid w:val="00D26F1B"/>
    <w:rsid w:val="00D30A0D"/>
    <w:rsid w:val="00D361DF"/>
    <w:rsid w:val="00D445E0"/>
    <w:rsid w:val="00D45B60"/>
    <w:rsid w:val="00D463D5"/>
    <w:rsid w:val="00D560DA"/>
    <w:rsid w:val="00D67132"/>
    <w:rsid w:val="00D77265"/>
    <w:rsid w:val="00D772FD"/>
    <w:rsid w:val="00D82172"/>
    <w:rsid w:val="00D82CD9"/>
    <w:rsid w:val="00D92B60"/>
    <w:rsid w:val="00D957DE"/>
    <w:rsid w:val="00D96076"/>
    <w:rsid w:val="00DA09A7"/>
    <w:rsid w:val="00DA26BE"/>
    <w:rsid w:val="00DA3BF9"/>
    <w:rsid w:val="00DA52F3"/>
    <w:rsid w:val="00DB6255"/>
    <w:rsid w:val="00DC60C8"/>
    <w:rsid w:val="00DD0916"/>
    <w:rsid w:val="00DD4571"/>
    <w:rsid w:val="00DD498A"/>
    <w:rsid w:val="00DE3353"/>
    <w:rsid w:val="00DE5444"/>
    <w:rsid w:val="00DF0F4A"/>
    <w:rsid w:val="00DF54BC"/>
    <w:rsid w:val="00E02245"/>
    <w:rsid w:val="00E07321"/>
    <w:rsid w:val="00E26430"/>
    <w:rsid w:val="00E42AC3"/>
    <w:rsid w:val="00E533C2"/>
    <w:rsid w:val="00E54502"/>
    <w:rsid w:val="00E70166"/>
    <w:rsid w:val="00E71FC0"/>
    <w:rsid w:val="00E82EA6"/>
    <w:rsid w:val="00E84338"/>
    <w:rsid w:val="00EA2C32"/>
    <w:rsid w:val="00EA4C95"/>
    <w:rsid w:val="00EA6A2F"/>
    <w:rsid w:val="00EA7D91"/>
    <w:rsid w:val="00EA7FB3"/>
    <w:rsid w:val="00EB310B"/>
    <w:rsid w:val="00EB6D61"/>
    <w:rsid w:val="00EC6221"/>
    <w:rsid w:val="00ED42C3"/>
    <w:rsid w:val="00ED541E"/>
    <w:rsid w:val="00EE6029"/>
    <w:rsid w:val="00EF15AB"/>
    <w:rsid w:val="00EF1E41"/>
    <w:rsid w:val="00EF1EB2"/>
    <w:rsid w:val="00EF2140"/>
    <w:rsid w:val="00EF341D"/>
    <w:rsid w:val="00EF6372"/>
    <w:rsid w:val="00EF6983"/>
    <w:rsid w:val="00F01B44"/>
    <w:rsid w:val="00F1131C"/>
    <w:rsid w:val="00F12EA3"/>
    <w:rsid w:val="00F16812"/>
    <w:rsid w:val="00F22E7C"/>
    <w:rsid w:val="00F31750"/>
    <w:rsid w:val="00F329E5"/>
    <w:rsid w:val="00F40ADD"/>
    <w:rsid w:val="00F50492"/>
    <w:rsid w:val="00F72AD0"/>
    <w:rsid w:val="00F80BB3"/>
    <w:rsid w:val="00FA46A8"/>
    <w:rsid w:val="00FA557B"/>
    <w:rsid w:val="00FA733E"/>
    <w:rsid w:val="00FB72D0"/>
    <w:rsid w:val="00FC5106"/>
    <w:rsid w:val="00FD1F12"/>
    <w:rsid w:val="00FD5C10"/>
    <w:rsid w:val="00FE0DB6"/>
    <w:rsid w:val="00FE1975"/>
    <w:rsid w:val="00FE1A93"/>
    <w:rsid w:val="00FE60D3"/>
    <w:rsid w:val="00FF64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4F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4F0E"/>
    <w:rPr>
      <w:color w:val="0000FF"/>
      <w:u w:val="single"/>
    </w:rPr>
  </w:style>
  <w:style w:type="table" w:styleId="a4">
    <w:name w:val="Table Grid"/>
    <w:basedOn w:val="a1"/>
    <w:rsid w:val="002D4F0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content11">
    <w:name w:val="txtcontent11"/>
    <w:rsid w:val="002D4F0E"/>
    <w:rPr>
      <w:rFonts w:ascii="ˎ̥" w:hAnsi="ˎ̥" w:hint="default"/>
      <w:b w:val="0"/>
      <w:bCs w:val="0"/>
      <w:color w:val="000000"/>
      <w:sz w:val="21"/>
      <w:szCs w:val="21"/>
    </w:rPr>
  </w:style>
  <w:style w:type="character" w:customStyle="1" w:styleId="EmailStyle181">
    <w:name w:val="EmailStyle181"/>
    <w:semiHidden/>
    <w:rsid w:val="002D4F0E"/>
    <w:rPr>
      <w:rFonts w:ascii="Arial" w:eastAsia="宋体" w:hAnsi="Arial" w:cs="Arial"/>
      <w:color w:val="auto"/>
      <w:sz w:val="18"/>
      <w:szCs w:val="20"/>
    </w:rPr>
  </w:style>
  <w:style w:type="paragraph" w:styleId="a5">
    <w:name w:val="header"/>
    <w:basedOn w:val="a"/>
    <w:link w:val="Char"/>
    <w:rsid w:val="00415679"/>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5"/>
    <w:rsid w:val="00415679"/>
    <w:rPr>
      <w:kern w:val="2"/>
      <w:sz w:val="18"/>
      <w:szCs w:val="18"/>
    </w:rPr>
  </w:style>
  <w:style w:type="paragraph" w:styleId="a6">
    <w:name w:val="footer"/>
    <w:basedOn w:val="a"/>
    <w:link w:val="Char0"/>
    <w:rsid w:val="00415679"/>
    <w:pPr>
      <w:tabs>
        <w:tab w:val="center" w:pos="4153"/>
        <w:tab w:val="right" w:pos="8306"/>
      </w:tabs>
      <w:snapToGrid w:val="0"/>
      <w:jc w:val="left"/>
    </w:pPr>
    <w:rPr>
      <w:sz w:val="18"/>
      <w:szCs w:val="18"/>
      <w:lang/>
    </w:rPr>
  </w:style>
  <w:style w:type="character" w:customStyle="1" w:styleId="Char0">
    <w:name w:val="页脚 Char"/>
    <w:link w:val="a6"/>
    <w:rsid w:val="00415679"/>
    <w:rPr>
      <w:kern w:val="2"/>
      <w:sz w:val="18"/>
      <w:szCs w:val="18"/>
    </w:rPr>
  </w:style>
  <w:style w:type="paragraph" w:styleId="a7">
    <w:name w:val="Balloon Text"/>
    <w:basedOn w:val="a"/>
    <w:link w:val="Char1"/>
    <w:rsid w:val="00D30A0D"/>
    <w:rPr>
      <w:sz w:val="18"/>
      <w:szCs w:val="18"/>
      <w:lang/>
    </w:rPr>
  </w:style>
  <w:style w:type="character" w:customStyle="1" w:styleId="Char1">
    <w:name w:val="批注框文本 Char"/>
    <w:link w:val="a7"/>
    <w:rsid w:val="00D30A0D"/>
    <w:rPr>
      <w:kern w:val="2"/>
      <w:sz w:val="18"/>
      <w:szCs w:val="18"/>
    </w:rPr>
  </w:style>
  <w:style w:type="character" w:styleId="a8">
    <w:name w:val="annotation reference"/>
    <w:semiHidden/>
    <w:rsid w:val="00EB6D61"/>
    <w:rPr>
      <w:sz w:val="21"/>
      <w:szCs w:val="21"/>
    </w:rPr>
  </w:style>
  <w:style w:type="paragraph" w:styleId="a9">
    <w:name w:val="annotation text"/>
    <w:basedOn w:val="a"/>
    <w:semiHidden/>
    <w:rsid w:val="00EB6D61"/>
    <w:pPr>
      <w:jc w:val="left"/>
    </w:pPr>
  </w:style>
  <w:style w:type="paragraph" w:styleId="aa">
    <w:name w:val="annotation subject"/>
    <w:basedOn w:val="a9"/>
    <w:next w:val="a9"/>
    <w:semiHidden/>
    <w:rsid w:val="00EB6D61"/>
    <w:rPr>
      <w:b/>
      <w:bCs/>
    </w:rPr>
  </w:style>
  <w:style w:type="character" w:customStyle="1" w:styleId="g1">
    <w:name w:val="g1"/>
    <w:rsid w:val="00ED42C3"/>
    <w:rPr>
      <w:color w:val="008000"/>
    </w:rPr>
  </w:style>
  <w:style w:type="paragraph" w:styleId="ab">
    <w:name w:val="List Paragraph"/>
    <w:basedOn w:val="a"/>
    <w:uiPriority w:val="34"/>
    <w:qFormat/>
    <w:rsid w:val="00240674"/>
    <w:pPr>
      <w:ind w:firstLineChars="200" w:firstLine="420"/>
    </w:pPr>
  </w:style>
  <w:style w:type="character" w:styleId="HTML">
    <w:name w:val="HTML Cite"/>
    <w:uiPriority w:val="99"/>
    <w:unhideWhenUsed/>
    <w:rsid w:val="00894E58"/>
    <w:rPr>
      <w:i w:val="0"/>
      <w:iCs w:val="0"/>
      <w:color w:val="008000"/>
    </w:rPr>
  </w:style>
  <w:style w:type="paragraph" w:styleId="ac">
    <w:name w:val="Revision"/>
    <w:hidden/>
    <w:uiPriority w:val="99"/>
    <w:semiHidden/>
    <w:rsid w:val="006A7461"/>
    <w:rPr>
      <w:kern w:val="2"/>
      <w:sz w:val="21"/>
      <w:szCs w:val="24"/>
    </w:rPr>
  </w:style>
  <w:style w:type="paragraph" w:styleId="ad">
    <w:name w:val="Normal (Web)"/>
    <w:basedOn w:val="a"/>
    <w:uiPriority w:val="99"/>
    <w:unhideWhenUsed/>
    <w:rsid w:val="0019667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32801923">
      <w:bodyDiv w:val="1"/>
      <w:marLeft w:val="0"/>
      <w:marRight w:val="0"/>
      <w:marTop w:val="0"/>
      <w:marBottom w:val="0"/>
      <w:divBdr>
        <w:top w:val="none" w:sz="0" w:space="0" w:color="auto"/>
        <w:left w:val="none" w:sz="0" w:space="0" w:color="auto"/>
        <w:bottom w:val="none" w:sz="0" w:space="0" w:color="auto"/>
        <w:right w:val="none" w:sz="0" w:space="0" w:color="auto"/>
      </w:divBdr>
    </w:div>
    <w:div w:id="411657936">
      <w:bodyDiv w:val="1"/>
      <w:marLeft w:val="0"/>
      <w:marRight w:val="0"/>
      <w:marTop w:val="0"/>
      <w:marBottom w:val="0"/>
      <w:divBdr>
        <w:top w:val="none" w:sz="0" w:space="0" w:color="auto"/>
        <w:left w:val="none" w:sz="0" w:space="0" w:color="auto"/>
        <w:bottom w:val="none" w:sz="0" w:space="0" w:color="auto"/>
        <w:right w:val="none" w:sz="0" w:space="0" w:color="auto"/>
      </w:divBdr>
    </w:div>
    <w:div w:id="483664432">
      <w:bodyDiv w:val="1"/>
      <w:marLeft w:val="0"/>
      <w:marRight w:val="0"/>
      <w:marTop w:val="0"/>
      <w:marBottom w:val="0"/>
      <w:divBdr>
        <w:top w:val="none" w:sz="0" w:space="0" w:color="auto"/>
        <w:left w:val="none" w:sz="0" w:space="0" w:color="auto"/>
        <w:bottom w:val="none" w:sz="0" w:space="0" w:color="auto"/>
        <w:right w:val="none" w:sz="0" w:space="0" w:color="auto"/>
      </w:divBdr>
    </w:div>
    <w:div w:id="860896524">
      <w:bodyDiv w:val="1"/>
      <w:marLeft w:val="0"/>
      <w:marRight w:val="0"/>
      <w:marTop w:val="0"/>
      <w:marBottom w:val="0"/>
      <w:divBdr>
        <w:top w:val="none" w:sz="0" w:space="0" w:color="auto"/>
        <w:left w:val="none" w:sz="0" w:space="0" w:color="auto"/>
        <w:bottom w:val="none" w:sz="0" w:space="0" w:color="auto"/>
        <w:right w:val="none" w:sz="0" w:space="0" w:color="auto"/>
      </w:divBdr>
    </w:div>
    <w:div w:id="876698609">
      <w:bodyDiv w:val="1"/>
      <w:marLeft w:val="0"/>
      <w:marRight w:val="0"/>
      <w:marTop w:val="0"/>
      <w:marBottom w:val="0"/>
      <w:divBdr>
        <w:top w:val="none" w:sz="0" w:space="0" w:color="auto"/>
        <w:left w:val="none" w:sz="0" w:space="0" w:color="auto"/>
        <w:bottom w:val="none" w:sz="0" w:space="0" w:color="auto"/>
        <w:right w:val="none" w:sz="0" w:space="0" w:color="auto"/>
      </w:divBdr>
    </w:div>
    <w:div w:id="957755375">
      <w:bodyDiv w:val="1"/>
      <w:marLeft w:val="0"/>
      <w:marRight w:val="0"/>
      <w:marTop w:val="0"/>
      <w:marBottom w:val="0"/>
      <w:divBdr>
        <w:top w:val="none" w:sz="0" w:space="0" w:color="auto"/>
        <w:left w:val="none" w:sz="0" w:space="0" w:color="auto"/>
        <w:bottom w:val="none" w:sz="0" w:space="0" w:color="auto"/>
        <w:right w:val="none" w:sz="0" w:space="0" w:color="auto"/>
      </w:divBdr>
      <w:divsChild>
        <w:div w:id="1458184963">
          <w:marLeft w:val="0"/>
          <w:marRight w:val="0"/>
          <w:marTop w:val="0"/>
          <w:marBottom w:val="0"/>
          <w:divBdr>
            <w:top w:val="none" w:sz="0" w:space="0" w:color="auto"/>
            <w:left w:val="none" w:sz="0" w:space="0" w:color="auto"/>
            <w:bottom w:val="none" w:sz="0" w:space="0" w:color="auto"/>
            <w:right w:val="none" w:sz="0" w:space="0" w:color="auto"/>
          </w:divBdr>
          <w:divsChild>
            <w:div w:id="360015821">
              <w:marLeft w:val="0"/>
              <w:marRight w:val="0"/>
              <w:marTop w:val="0"/>
              <w:marBottom w:val="0"/>
              <w:divBdr>
                <w:top w:val="none" w:sz="0" w:space="0" w:color="auto"/>
                <w:left w:val="none" w:sz="0" w:space="0" w:color="auto"/>
                <w:bottom w:val="none" w:sz="0" w:space="0" w:color="auto"/>
                <w:right w:val="none" w:sz="0" w:space="0" w:color="auto"/>
              </w:divBdr>
              <w:divsChild>
                <w:div w:id="19846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5826">
      <w:bodyDiv w:val="1"/>
      <w:marLeft w:val="0"/>
      <w:marRight w:val="0"/>
      <w:marTop w:val="0"/>
      <w:marBottom w:val="0"/>
      <w:divBdr>
        <w:top w:val="none" w:sz="0" w:space="0" w:color="auto"/>
        <w:left w:val="none" w:sz="0" w:space="0" w:color="auto"/>
        <w:bottom w:val="none" w:sz="0" w:space="0" w:color="auto"/>
        <w:right w:val="none" w:sz="0" w:space="0" w:color="auto"/>
      </w:divBdr>
    </w:div>
    <w:div w:id="174464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t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2162</Characters>
  <Application>Microsoft Office Word</Application>
  <DocSecurity>4</DocSecurity>
  <Lines>18</Lines>
  <Paragraphs>5</Paragraphs>
  <ScaleCrop>false</ScaleCrop>
  <Company>JDJR</Company>
  <LinksUpToDate>false</LinksUpToDate>
  <CharactersWithSpaces>2536</CharactersWithSpaces>
  <SharedDoc>false</SharedDoc>
  <HLinks>
    <vt:vector size="6" baseType="variant">
      <vt:variant>
        <vt:i4>4128827</vt:i4>
      </vt:variant>
      <vt:variant>
        <vt:i4>0</vt:i4>
      </vt:variant>
      <vt:variant>
        <vt:i4>0</vt:i4>
      </vt:variant>
      <vt:variant>
        <vt:i4>5</vt:i4>
      </vt:variant>
      <vt:variant>
        <vt:lpwstr>http://www.rtfund.com/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新增代理融通旗下开放式基金公告</dc:title>
  <dc:subject/>
  <dc:creator>fengww</dc:creator>
  <cp:keywords/>
  <cp:lastModifiedBy>ZHONGM</cp:lastModifiedBy>
  <cp:revision>2</cp:revision>
  <cp:lastPrinted>2012-05-23T06:11:00Z</cp:lastPrinted>
  <dcterms:created xsi:type="dcterms:W3CDTF">2021-04-13T16:27:00Z</dcterms:created>
  <dcterms:modified xsi:type="dcterms:W3CDTF">2021-04-13T16:27:00Z</dcterms:modified>
</cp:coreProperties>
</file>