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E1" w:rsidRPr="00D22B17" w:rsidRDefault="00B50BE1" w:rsidP="00B50BE1">
      <w:pPr>
        <w:spacing w:line="360" w:lineRule="auto"/>
        <w:jc w:val="center"/>
        <w:rPr>
          <w:rFonts w:ascii="微软雅黑" w:eastAsia="微软雅黑" w:hAnsi="微软雅黑"/>
          <w:b/>
          <w:sz w:val="24"/>
          <w:szCs w:val="24"/>
        </w:rPr>
      </w:pPr>
      <w:bookmarkStart w:id="0" w:name="_GoBack"/>
      <w:bookmarkEnd w:id="0"/>
      <w:r w:rsidRPr="00D22B17">
        <w:rPr>
          <w:rFonts w:ascii="微软雅黑" w:eastAsia="微软雅黑" w:hAnsi="微软雅黑" w:hint="eastAsia"/>
          <w:b/>
          <w:sz w:val="24"/>
          <w:szCs w:val="24"/>
        </w:rPr>
        <w:t>泰达宏利基金管理有限公司关于参加腾安基金销售（深圳）有限公司</w:t>
      </w:r>
    </w:p>
    <w:p w:rsidR="00B50BE1" w:rsidRPr="00D22B17" w:rsidRDefault="00B50BE1" w:rsidP="00B50BE1">
      <w:pPr>
        <w:spacing w:line="360" w:lineRule="auto"/>
        <w:jc w:val="center"/>
        <w:rPr>
          <w:rFonts w:ascii="微软雅黑" w:eastAsia="微软雅黑" w:hAnsi="微软雅黑"/>
          <w:b/>
          <w:sz w:val="24"/>
          <w:szCs w:val="24"/>
        </w:rPr>
      </w:pPr>
      <w:r w:rsidRPr="00D22B17">
        <w:rPr>
          <w:rFonts w:ascii="微软雅黑" w:eastAsia="微软雅黑" w:hAnsi="微软雅黑" w:hint="eastAsia"/>
          <w:b/>
          <w:sz w:val="24"/>
          <w:szCs w:val="24"/>
        </w:rPr>
        <w:t>费率优惠活动的公告</w:t>
      </w:r>
    </w:p>
    <w:p w:rsidR="00B50BE1" w:rsidRPr="005D6781" w:rsidRDefault="00B50BE1" w:rsidP="00F91BB6">
      <w:pPr>
        <w:pStyle w:val="Default"/>
        <w:spacing w:beforeLines="50" w:line="360" w:lineRule="auto"/>
        <w:ind w:firstLineChars="200" w:firstLine="420"/>
        <w:jc w:val="both"/>
        <w:rPr>
          <w:rFonts w:hAnsi="宋体"/>
          <w:sz w:val="21"/>
          <w:szCs w:val="21"/>
        </w:rPr>
        <w:pPrChange w:id="1" w:author="ZHONGM" w:date="2021-04-13T00:12:00Z">
          <w:pPr>
            <w:pStyle w:val="Default"/>
            <w:spacing w:beforeLines="50" w:line="360" w:lineRule="auto"/>
            <w:ind w:firstLineChars="200" w:firstLine="420"/>
            <w:jc w:val="both"/>
          </w:pPr>
        </w:pPrChange>
      </w:pPr>
      <w:r w:rsidRPr="005D6781">
        <w:rPr>
          <w:rFonts w:hAnsi="宋体" w:hint="eastAsia"/>
          <w:sz w:val="21"/>
          <w:szCs w:val="21"/>
        </w:rPr>
        <w:t>为满足广大投资者的理财需求，经与腾安基金销售（深圳）有限公司（以下简称 “腾</w:t>
      </w:r>
      <w:r w:rsidRPr="005D6781">
        <w:rPr>
          <w:rFonts w:hAnsi="宋体"/>
          <w:sz w:val="21"/>
          <w:szCs w:val="21"/>
        </w:rPr>
        <w:t>安</w:t>
      </w:r>
      <w:r w:rsidRPr="005D6781">
        <w:rPr>
          <w:rFonts w:hAnsi="宋体" w:hint="eastAsia"/>
          <w:sz w:val="21"/>
          <w:szCs w:val="21"/>
        </w:rPr>
        <w:t>基金”）协商一致，泰达宏利基金管理有限公司（以下简称“本公司”）决定自202</w:t>
      </w:r>
      <w:r w:rsidRPr="005D6781">
        <w:rPr>
          <w:rFonts w:hAnsi="宋体"/>
          <w:sz w:val="21"/>
          <w:szCs w:val="21"/>
        </w:rPr>
        <w:t>1</w:t>
      </w:r>
      <w:r w:rsidRPr="005D6781">
        <w:rPr>
          <w:rFonts w:hAnsi="宋体" w:hint="eastAsia"/>
          <w:sz w:val="21"/>
          <w:szCs w:val="21"/>
        </w:rPr>
        <w:t>年</w:t>
      </w:r>
      <w:r w:rsidRPr="005D6781">
        <w:rPr>
          <w:rFonts w:hAnsi="宋体"/>
          <w:sz w:val="21"/>
          <w:szCs w:val="21"/>
        </w:rPr>
        <w:t>4</w:t>
      </w:r>
      <w:r w:rsidRPr="005D6781">
        <w:rPr>
          <w:rFonts w:hAnsi="宋体" w:hint="eastAsia"/>
          <w:sz w:val="21"/>
          <w:szCs w:val="21"/>
        </w:rPr>
        <w:t>月</w:t>
      </w:r>
      <w:r w:rsidRPr="005D6781">
        <w:rPr>
          <w:rFonts w:hAnsi="宋体"/>
          <w:sz w:val="21"/>
          <w:szCs w:val="21"/>
        </w:rPr>
        <w:t>15</w:t>
      </w:r>
      <w:r w:rsidRPr="005D6781">
        <w:rPr>
          <w:rFonts w:hAnsi="宋体" w:hint="eastAsia"/>
          <w:sz w:val="21"/>
          <w:szCs w:val="21"/>
        </w:rPr>
        <w:t>日起，旗下部分基金参加腾安基金费率优惠活动，具体情况如下：</w:t>
      </w:r>
    </w:p>
    <w:p w:rsidR="00B50BE1" w:rsidRPr="005D6781" w:rsidRDefault="00B50BE1" w:rsidP="00F91BB6">
      <w:pPr>
        <w:pStyle w:val="a3"/>
        <w:numPr>
          <w:ilvl w:val="0"/>
          <w:numId w:val="1"/>
        </w:numPr>
        <w:spacing w:beforeLines="50" w:line="360" w:lineRule="auto"/>
        <w:ind w:firstLineChars="0"/>
        <w:rPr>
          <w:rFonts w:ascii="宋体" w:eastAsia="宋体" w:hAnsi="宋体"/>
          <w:szCs w:val="21"/>
        </w:rPr>
        <w:pPrChange w:id="2" w:author="ZHONGM" w:date="2021-04-13T00:12:00Z">
          <w:pPr>
            <w:pStyle w:val="a3"/>
            <w:numPr>
              <w:numId w:val="1"/>
            </w:numPr>
            <w:spacing w:beforeLines="50" w:line="360" w:lineRule="auto"/>
            <w:ind w:left="840" w:firstLineChars="0" w:hanging="420"/>
          </w:pPr>
        </w:pPrChange>
      </w:pPr>
      <w:r w:rsidRPr="005D6781">
        <w:rPr>
          <w:rFonts w:ascii="宋体" w:eastAsia="宋体" w:hAnsi="宋体" w:hint="eastAsia"/>
          <w:szCs w:val="21"/>
        </w:rPr>
        <w:t>费率优惠适用范围</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5953"/>
        <w:gridCol w:w="1560"/>
      </w:tblGrid>
      <w:tr w:rsidR="00B50BE1" w:rsidRPr="005D6781" w:rsidTr="004C0BB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BE1" w:rsidRPr="005D6781" w:rsidRDefault="00B50BE1" w:rsidP="004C0BB1">
            <w:pPr>
              <w:widowControl/>
              <w:jc w:val="center"/>
              <w:rPr>
                <w:rFonts w:ascii="宋体" w:eastAsia="宋体" w:hAnsi="宋体"/>
                <w:kern w:val="0"/>
                <w:szCs w:val="21"/>
              </w:rPr>
            </w:pPr>
            <w:r w:rsidRPr="005D6781">
              <w:rPr>
                <w:rFonts w:ascii="宋体" w:eastAsia="宋体" w:hAnsi="宋体" w:hint="eastAsia"/>
                <w:kern w:val="0"/>
                <w:szCs w:val="21"/>
              </w:rPr>
              <w:t>序号</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BE1" w:rsidRPr="005D6781" w:rsidRDefault="00B50BE1" w:rsidP="004C0BB1">
            <w:pPr>
              <w:widowControl/>
              <w:jc w:val="center"/>
              <w:rPr>
                <w:rFonts w:ascii="宋体" w:eastAsia="宋体" w:hAnsi="宋体" w:cs="宋体"/>
                <w:kern w:val="0"/>
                <w:szCs w:val="21"/>
              </w:rPr>
            </w:pPr>
            <w:r w:rsidRPr="005D6781">
              <w:rPr>
                <w:rFonts w:ascii="宋体" w:eastAsia="宋体" w:hAnsi="宋体" w:cs="宋体" w:hint="eastAsia"/>
                <w:kern w:val="0"/>
                <w:szCs w:val="21"/>
              </w:rPr>
              <w:t>基金名称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BE1" w:rsidRPr="005D6781" w:rsidRDefault="00B50BE1" w:rsidP="004C0BB1">
            <w:pPr>
              <w:widowControl/>
              <w:jc w:val="center"/>
              <w:rPr>
                <w:rFonts w:ascii="宋体" w:eastAsia="宋体" w:hAnsi="宋体" w:cs="宋体"/>
                <w:kern w:val="0"/>
                <w:szCs w:val="21"/>
              </w:rPr>
            </w:pPr>
            <w:r w:rsidRPr="005D6781">
              <w:rPr>
                <w:rFonts w:ascii="宋体" w:eastAsia="宋体" w:hAnsi="宋体" w:cs="宋体" w:hint="eastAsia"/>
                <w:kern w:val="0"/>
                <w:szCs w:val="21"/>
              </w:rPr>
              <w:t>基金代码</w:t>
            </w:r>
          </w:p>
        </w:tc>
      </w:tr>
      <w:tr w:rsidR="000F6F18" w:rsidRPr="005D6781" w:rsidTr="00870600">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0F6F18" w:rsidRPr="005D6781" w:rsidRDefault="000F6F18" w:rsidP="000F6F18">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0F6F18" w:rsidRPr="005D6781" w:rsidRDefault="000F6F18" w:rsidP="000F6F18">
            <w:pPr>
              <w:widowControl/>
              <w:rPr>
                <w:rFonts w:ascii="宋体" w:eastAsia="宋体" w:hAnsi="宋体"/>
              </w:rPr>
            </w:pPr>
            <w:r w:rsidRPr="005D6781">
              <w:rPr>
                <w:rFonts w:ascii="宋体" w:eastAsia="宋体" w:hAnsi="宋体" w:cs="宋体" w:hint="eastAsia"/>
                <w:kern w:val="0"/>
                <w:szCs w:val="21"/>
              </w:rPr>
              <w:t>泰达宏利淘利债券型证券投资基金A类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6F18" w:rsidRPr="005D6781" w:rsidRDefault="000F6F18" w:rsidP="000F6F18">
            <w:pPr>
              <w:widowControl/>
              <w:jc w:val="center"/>
              <w:rPr>
                <w:rFonts w:ascii="宋体" w:eastAsia="宋体" w:hAnsi="宋体"/>
              </w:rPr>
            </w:pPr>
            <w:r w:rsidRPr="005D6781">
              <w:rPr>
                <w:rFonts w:ascii="宋体" w:eastAsia="宋体" w:hAnsi="宋体" w:hint="eastAsia"/>
                <w:kern w:val="0"/>
                <w:szCs w:val="21"/>
              </w:rPr>
              <w:t>000319</w:t>
            </w:r>
          </w:p>
        </w:tc>
      </w:tr>
      <w:tr w:rsidR="000F6F18" w:rsidRPr="005D6781" w:rsidTr="00870600">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0F6F18" w:rsidRPr="005D6781" w:rsidRDefault="000F6F18" w:rsidP="000F6F18">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0F6F18" w:rsidRPr="005D6781" w:rsidRDefault="000F6F18" w:rsidP="00714D5B">
            <w:pPr>
              <w:jc w:val="left"/>
              <w:rPr>
                <w:rFonts w:ascii="宋体" w:eastAsia="宋体" w:hAnsi="宋体"/>
              </w:rPr>
            </w:pPr>
            <w:r w:rsidRPr="005D6781">
              <w:rPr>
                <w:rFonts w:ascii="宋体" w:eastAsia="宋体" w:hAnsi="宋体" w:cs="宋体" w:hint="eastAsia"/>
                <w:kern w:val="0"/>
                <w:szCs w:val="21"/>
              </w:rPr>
              <w:t>泰达宏利宏达混合型证券投资基金A类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6F18" w:rsidRPr="005D6781" w:rsidRDefault="000F6F18" w:rsidP="00714D5B">
            <w:pPr>
              <w:jc w:val="center"/>
              <w:rPr>
                <w:rFonts w:ascii="宋体" w:eastAsia="宋体" w:hAnsi="宋体"/>
              </w:rPr>
            </w:pPr>
            <w:r w:rsidRPr="005D6781">
              <w:rPr>
                <w:rFonts w:ascii="宋体" w:eastAsia="宋体" w:hAnsi="宋体" w:cs="宋体" w:hint="eastAsia"/>
                <w:kern w:val="0"/>
                <w:szCs w:val="21"/>
              </w:rPr>
              <w:t>0</w:t>
            </w:r>
            <w:r w:rsidRPr="005D6781">
              <w:rPr>
                <w:rFonts w:ascii="宋体" w:eastAsia="宋体" w:hAnsi="宋体" w:cs="宋体"/>
                <w:kern w:val="0"/>
                <w:szCs w:val="21"/>
              </w:rPr>
              <w:t>00507</w:t>
            </w:r>
          </w:p>
        </w:tc>
      </w:tr>
      <w:tr w:rsidR="00CE0BE6" w:rsidRPr="005D6781" w:rsidTr="00D51D0B">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CE0BE6" w:rsidRPr="005D6781" w:rsidRDefault="00CE0BE6" w:rsidP="00CE0BE6">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E0BE6" w:rsidRPr="005D6781" w:rsidRDefault="00CE0BE6" w:rsidP="00CE0BE6">
            <w:pPr>
              <w:widowControl/>
              <w:rPr>
                <w:rFonts w:ascii="宋体" w:eastAsia="宋体" w:hAnsi="宋体"/>
              </w:rPr>
            </w:pPr>
            <w:r w:rsidRPr="005D6781">
              <w:rPr>
                <w:rFonts w:ascii="宋体" w:eastAsia="宋体" w:hAnsi="宋体" w:cs="宋体" w:hint="eastAsia"/>
                <w:kern w:val="0"/>
                <w:szCs w:val="21"/>
              </w:rPr>
              <w:t>泰达宏利转型</w:t>
            </w:r>
            <w:r w:rsidRPr="005D6781">
              <w:rPr>
                <w:rFonts w:ascii="宋体" w:eastAsia="宋体" w:hAnsi="宋体" w:cs="宋体"/>
                <w:kern w:val="0"/>
                <w:szCs w:val="21"/>
              </w:rPr>
              <w:t>机遇股票证券投资基金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E0BE6" w:rsidRPr="005D6781" w:rsidRDefault="00CE0BE6" w:rsidP="00CE0BE6">
            <w:pPr>
              <w:widowControl/>
              <w:jc w:val="center"/>
              <w:rPr>
                <w:rFonts w:ascii="宋体" w:eastAsia="宋体" w:hAnsi="宋体"/>
              </w:rPr>
            </w:pPr>
            <w:r w:rsidRPr="005D6781">
              <w:rPr>
                <w:rFonts w:ascii="宋体" w:eastAsia="宋体" w:hAnsi="宋体" w:cs="宋体"/>
                <w:kern w:val="0"/>
                <w:szCs w:val="21"/>
              </w:rPr>
              <w:t>000828</w:t>
            </w:r>
          </w:p>
        </w:tc>
      </w:tr>
      <w:tr w:rsidR="00CE0BE6" w:rsidRPr="005D6781" w:rsidTr="004C0BB1">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CE0BE6" w:rsidRPr="005D6781" w:rsidRDefault="00CE0BE6" w:rsidP="00CE0BE6">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E0BE6" w:rsidRPr="005D6781" w:rsidRDefault="00CE0BE6" w:rsidP="00CE0BE6">
            <w:pPr>
              <w:widowControl/>
              <w:rPr>
                <w:rFonts w:ascii="宋体" w:eastAsia="宋体" w:hAnsi="宋体"/>
              </w:rPr>
            </w:pPr>
            <w:r w:rsidRPr="005D6781">
              <w:rPr>
                <w:rFonts w:ascii="宋体" w:eastAsia="宋体" w:hAnsi="宋体" w:cs="宋体" w:hint="eastAsia"/>
                <w:kern w:val="0"/>
                <w:szCs w:val="21"/>
              </w:rPr>
              <w:t>泰达宏利改革</w:t>
            </w:r>
            <w:r w:rsidRPr="005D6781">
              <w:rPr>
                <w:rFonts w:ascii="宋体" w:eastAsia="宋体" w:hAnsi="宋体" w:cs="宋体"/>
                <w:kern w:val="0"/>
                <w:szCs w:val="21"/>
              </w:rPr>
              <w:t>动力量化策略灵活配置混合型证券投资基金A</w:t>
            </w:r>
            <w:r w:rsidRPr="005D6781">
              <w:rPr>
                <w:rFonts w:ascii="宋体" w:eastAsia="宋体" w:hAnsi="宋体" w:cs="宋体" w:hint="eastAsia"/>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E0BE6" w:rsidRPr="005D6781" w:rsidRDefault="00CE0BE6" w:rsidP="00CE0BE6">
            <w:pPr>
              <w:widowControl/>
              <w:jc w:val="center"/>
              <w:rPr>
                <w:rFonts w:ascii="宋体" w:eastAsia="宋体" w:hAnsi="宋体"/>
              </w:rPr>
            </w:pPr>
            <w:r w:rsidRPr="005D6781">
              <w:rPr>
                <w:rFonts w:ascii="宋体" w:eastAsia="宋体" w:hAnsi="宋体" w:cs="宋体" w:hint="eastAsia"/>
                <w:kern w:val="0"/>
                <w:szCs w:val="21"/>
              </w:rPr>
              <w:t>001017</w:t>
            </w:r>
          </w:p>
        </w:tc>
      </w:tr>
      <w:tr w:rsidR="00CE0BE6" w:rsidRPr="005D6781" w:rsidTr="00DF1EFA">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CE0BE6" w:rsidRPr="005D6781" w:rsidRDefault="00CE0BE6" w:rsidP="00CE0BE6">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E0BE6" w:rsidRPr="005D6781" w:rsidRDefault="00CE0BE6" w:rsidP="00CE0BE6">
            <w:pPr>
              <w:widowControl/>
              <w:rPr>
                <w:rFonts w:ascii="宋体" w:eastAsia="宋体" w:hAnsi="宋体" w:cs="宋体"/>
                <w:kern w:val="0"/>
                <w:szCs w:val="21"/>
              </w:rPr>
            </w:pPr>
            <w:r w:rsidRPr="005D6781">
              <w:rPr>
                <w:rFonts w:ascii="宋体" w:eastAsia="宋体" w:hAnsi="宋体" w:cs="宋体" w:hint="eastAsia"/>
                <w:kern w:val="0"/>
                <w:szCs w:val="21"/>
              </w:rPr>
              <w:t>泰达宏利复</w:t>
            </w:r>
            <w:r w:rsidRPr="005D6781">
              <w:rPr>
                <w:rFonts w:ascii="宋体" w:eastAsia="宋体" w:hAnsi="宋体" w:cs="宋体"/>
                <w:kern w:val="0"/>
                <w:szCs w:val="21"/>
              </w:rPr>
              <w:t>兴伟</w:t>
            </w:r>
            <w:r w:rsidRPr="005D6781">
              <w:rPr>
                <w:rFonts w:ascii="宋体" w:eastAsia="宋体" w:hAnsi="宋体" w:cs="宋体" w:hint="eastAsia"/>
                <w:kern w:val="0"/>
                <w:szCs w:val="21"/>
              </w:rPr>
              <w:t>业</w:t>
            </w:r>
            <w:r w:rsidRPr="005D6781">
              <w:rPr>
                <w:rFonts w:ascii="宋体" w:eastAsia="宋体" w:hAnsi="宋体" w:cs="宋体"/>
                <w:kern w:val="0"/>
                <w:szCs w:val="21"/>
              </w:rPr>
              <w:t>灵活配置混合型证券</w:t>
            </w:r>
            <w:r w:rsidRPr="005D6781">
              <w:rPr>
                <w:rFonts w:ascii="宋体" w:eastAsia="宋体" w:hAnsi="宋体" w:cs="宋体" w:hint="eastAsia"/>
                <w:kern w:val="0"/>
                <w:szCs w:val="21"/>
              </w:rPr>
              <w:t>投资</w:t>
            </w:r>
            <w:r w:rsidRPr="005D6781">
              <w:rPr>
                <w:rFonts w:ascii="宋体" w:eastAsia="宋体" w:hAnsi="宋体" w:cs="宋体"/>
                <w:kern w:val="0"/>
                <w:szCs w:val="21"/>
              </w:rPr>
              <w:t>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E0BE6" w:rsidRPr="005D6781" w:rsidRDefault="00CE0BE6" w:rsidP="00CE0BE6">
            <w:pPr>
              <w:widowControl/>
              <w:jc w:val="center"/>
              <w:rPr>
                <w:rFonts w:ascii="宋体" w:eastAsia="宋体" w:hAnsi="宋体" w:cs="宋体"/>
                <w:kern w:val="0"/>
                <w:szCs w:val="21"/>
              </w:rPr>
            </w:pPr>
            <w:r w:rsidRPr="005D6781">
              <w:rPr>
                <w:rFonts w:ascii="宋体" w:eastAsia="宋体" w:hAnsi="宋体" w:cs="宋体"/>
                <w:kern w:val="0"/>
                <w:szCs w:val="21"/>
              </w:rPr>
              <w:t>001170</w:t>
            </w:r>
          </w:p>
        </w:tc>
      </w:tr>
      <w:tr w:rsidR="00CE0BE6" w:rsidRPr="005D6781" w:rsidTr="007863F6">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CE0BE6" w:rsidRPr="005D6781" w:rsidRDefault="00CE0BE6" w:rsidP="00CE0BE6">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E0BE6" w:rsidRPr="005D6781" w:rsidRDefault="00CE0BE6" w:rsidP="00CE0BE6">
            <w:pPr>
              <w:widowControl/>
              <w:rPr>
                <w:rFonts w:ascii="宋体" w:eastAsia="宋体" w:hAnsi="宋体" w:cs="宋体"/>
                <w:kern w:val="0"/>
                <w:szCs w:val="21"/>
              </w:rPr>
            </w:pPr>
            <w:r w:rsidRPr="005D6781">
              <w:rPr>
                <w:rFonts w:ascii="宋体" w:eastAsia="宋体" w:hAnsi="宋体" w:cs="宋体" w:hint="eastAsia"/>
                <w:kern w:val="0"/>
                <w:szCs w:val="21"/>
              </w:rPr>
              <w:t>泰达宏利蓝</w:t>
            </w:r>
            <w:r w:rsidRPr="005D6781">
              <w:rPr>
                <w:rFonts w:ascii="宋体" w:eastAsia="宋体" w:hAnsi="宋体" w:cs="宋体"/>
                <w:kern w:val="0"/>
                <w:szCs w:val="21"/>
              </w:rPr>
              <w:t>筹价值混合</w:t>
            </w:r>
            <w:r w:rsidRPr="005D6781">
              <w:rPr>
                <w:rFonts w:ascii="宋体" w:eastAsia="宋体" w:hAnsi="宋体" w:cs="宋体" w:hint="eastAsia"/>
                <w:kern w:val="0"/>
                <w:szCs w:val="21"/>
              </w:rPr>
              <w:t>型</w:t>
            </w:r>
            <w:r w:rsidRPr="005D6781">
              <w:rPr>
                <w:rFonts w:ascii="宋体" w:eastAsia="宋体" w:hAnsi="宋体" w:cs="宋体"/>
                <w:kern w:val="0"/>
                <w:szCs w:val="21"/>
              </w:rPr>
              <w:t>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E0BE6" w:rsidRPr="005D6781" w:rsidRDefault="00CE0BE6" w:rsidP="00CE0BE6">
            <w:pPr>
              <w:widowControl/>
              <w:jc w:val="center"/>
              <w:rPr>
                <w:rFonts w:ascii="宋体" w:eastAsia="宋体" w:hAnsi="宋体" w:cs="宋体"/>
                <w:kern w:val="0"/>
                <w:szCs w:val="21"/>
              </w:rPr>
            </w:pPr>
            <w:r w:rsidRPr="005D6781">
              <w:rPr>
                <w:rFonts w:ascii="宋体" w:eastAsia="宋体" w:hAnsi="宋体" w:cs="宋体"/>
                <w:kern w:val="0"/>
                <w:szCs w:val="21"/>
              </w:rPr>
              <w:t>001267</w:t>
            </w:r>
          </w:p>
        </w:tc>
      </w:tr>
      <w:tr w:rsidR="00CE0BE6" w:rsidRPr="005D6781" w:rsidTr="004C0BB1">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CE0BE6" w:rsidRPr="005D6781" w:rsidRDefault="00CE0BE6" w:rsidP="00CE0BE6">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E0BE6" w:rsidRPr="005D6781" w:rsidRDefault="00CE0BE6" w:rsidP="00CE0BE6">
            <w:pPr>
              <w:widowControl/>
              <w:rPr>
                <w:rFonts w:ascii="宋体" w:eastAsia="宋体" w:hAnsi="宋体" w:cs="宋体"/>
                <w:kern w:val="0"/>
                <w:szCs w:val="21"/>
              </w:rPr>
            </w:pPr>
            <w:r w:rsidRPr="005D6781">
              <w:rPr>
                <w:rFonts w:ascii="宋体" w:eastAsia="宋体" w:hAnsi="宋体" w:cs="宋体" w:hint="eastAsia"/>
                <w:kern w:val="0"/>
                <w:szCs w:val="21"/>
              </w:rPr>
              <w:t>泰达宏利创</w:t>
            </w:r>
            <w:r w:rsidRPr="005D6781">
              <w:rPr>
                <w:rFonts w:ascii="宋体" w:eastAsia="宋体" w:hAnsi="宋体" w:cs="宋体"/>
                <w:kern w:val="0"/>
                <w:szCs w:val="21"/>
              </w:rPr>
              <w:t>益灵活配置混合</w:t>
            </w:r>
            <w:r w:rsidRPr="005D6781">
              <w:rPr>
                <w:rFonts w:ascii="宋体" w:eastAsia="宋体" w:hAnsi="宋体" w:cs="宋体" w:hint="eastAsia"/>
                <w:kern w:val="0"/>
                <w:szCs w:val="21"/>
              </w:rPr>
              <w:t>型</w:t>
            </w:r>
            <w:r w:rsidRPr="005D6781">
              <w:rPr>
                <w:rFonts w:ascii="宋体" w:eastAsia="宋体" w:hAnsi="宋体" w:cs="宋体"/>
                <w:kern w:val="0"/>
                <w:szCs w:val="21"/>
              </w:rPr>
              <w:t>证券投资基金A</w:t>
            </w:r>
            <w:r w:rsidRPr="005D6781">
              <w:rPr>
                <w:rFonts w:ascii="宋体" w:eastAsia="宋体" w:hAnsi="宋体" w:cs="宋体" w:hint="eastAsia"/>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E0BE6" w:rsidRPr="005D6781" w:rsidRDefault="00CE0BE6" w:rsidP="00CE0BE6">
            <w:pPr>
              <w:widowControl/>
              <w:jc w:val="center"/>
              <w:rPr>
                <w:rFonts w:ascii="宋体" w:eastAsia="宋体" w:hAnsi="宋体" w:cs="宋体"/>
                <w:kern w:val="0"/>
                <w:szCs w:val="21"/>
              </w:rPr>
            </w:pPr>
            <w:r w:rsidRPr="005D6781">
              <w:rPr>
                <w:rFonts w:ascii="宋体" w:eastAsia="宋体" w:hAnsi="宋体" w:cs="宋体"/>
                <w:kern w:val="0"/>
                <w:szCs w:val="21"/>
              </w:rPr>
              <w:t>001418</w:t>
            </w:r>
          </w:p>
        </w:tc>
      </w:tr>
      <w:tr w:rsidR="00956FB5" w:rsidRPr="005D6781" w:rsidTr="004C0BB1">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956FB5" w:rsidRPr="005D6781" w:rsidRDefault="00956FB5" w:rsidP="00956FB5">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956FB5" w:rsidRPr="005D6781" w:rsidRDefault="00956FB5" w:rsidP="00956FB5">
            <w:pPr>
              <w:widowControl/>
              <w:rPr>
                <w:rFonts w:ascii="宋体" w:eastAsia="宋体" w:hAnsi="宋体" w:cs="宋体"/>
                <w:kern w:val="0"/>
                <w:szCs w:val="21"/>
              </w:rPr>
            </w:pPr>
            <w:r w:rsidRPr="005D6781">
              <w:rPr>
                <w:rFonts w:ascii="宋体" w:eastAsia="宋体" w:hAnsi="宋体" w:cs="宋体" w:hint="eastAsia"/>
                <w:kern w:val="0"/>
                <w:szCs w:val="21"/>
              </w:rPr>
              <w:t>泰达宏利睿智</w:t>
            </w:r>
            <w:r w:rsidRPr="005D6781">
              <w:rPr>
                <w:rFonts w:ascii="宋体" w:eastAsia="宋体" w:hAnsi="宋体" w:cs="宋体"/>
                <w:kern w:val="0"/>
                <w:szCs w:val="21"/>
              </w:rPr>
              <w:t>稳健灵活配置混合型证券</w:t>
            </w:r>
            <w:r w:rsidRPr="005D6781">
              <w:rPr>
                <w:rFonts w:ascii="宋体" w:eastAsia="宋体" w:hAnsi="宋体" w:cs="宋体" w:hint="eastAsia"/>
                <w:kern w:val="0"/>
                <w:szCs w:val="21"/>
              </w:rPr>
              <w:t>投资</w:t>
            </w:r>
            <w:r w:rsidRPr="005D6781">
              <w:rPr>
                <w:rFonts w:ascii="宋体" w:eastAsia="宋体" w:hAnsi="宋体" w:cs="宋体"/>
                <w:kern w:val="0"/>
                <w:szCs w:val="21"/>
              </w:rPr>
              <w:t>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6FB5" w:rsidRPr="005D6781" w:rsidRDefault="00956FB5" w:rsidP="00956FB5">
            <w:pPr>
              <w:widowControl/>
              <w:jc w:val="center"/>
              <w:rPr>
                <w:rFonts w:ascii="宋体" w:eastAsia="宋体" w:hAnsi="宋体" w:cs="宋体"/>
                <w:kern w:val="0"/>
                <w:szCs w:val="21"/>
              </w:rPr>
            </w:pPr>
            <w:r w:rsidRPr="005D6781">
              <w:rPr>
                <w:rFonts w:ascii="宋体" w:eastAsia="宋体" w:hAnsi="宋体" w:cs="宋体"/>
                <w:kern w:val="0"/>
                <w:szCs w:val="21"/>
              </w:rPr>
              <w:t>003501</w:t>
            </w:r>
          </w:p>
        </w:tc>
      </w:tr>
      <w:tr w:rsidR="00A41105" w:rsidRPr="005D6781" w:rsidTr="004C0BB1">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A41105" w:rsidRPr="005D6781" w:rsidRDefault="00A41105" w:rsidP="00A41105">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41105" w:rsidRPr="005D6781" w:rsidRDefault="00A41105" w:rsidP="00A41105">
            <w:pPr>
              <w:widowControl/>
              <w:rPr>
                <w:rFonts w:ascii="宋体" w:eastAsia="宋体" w:hAnsi="宋体" w:cs="宋体"/>
                <w:kern w:val="0"/>
                <w:szCs w:val="21"/>
              </w:rPr>
            </w:pPr>
            <w:r w:rsidRPr="005D6781">
              <w:rPr>
                <w:rFonts w:ascii="宋体" w:eastAsia="宋体" w:hAnsi="宋体" w:cs="宋体" w:hint="eastAsia"/>
                <w:kern w:val="0"/>
                <w:szCs w:val="21"/>
              </w:rPr>
              <w:t>泰</w:t>
            </w:r>
            <w:r w:rsidRPr="005D6781">
              <w:rPr>
                <w:rFonts w:ascii="宋体" w:eastAsia="宋体" w:hAnsi="宋体" w:cs="宋体"/>
                <w:kern w:val="0"/>
                <w:szCs w:val="21"/>
              </w:rPr>
              <w:t>达宏利</w:t>
            </w:r>
            <w:r w:rsidRPr="005D6781">
              <w:rPr>
                <w:rFonts w:ascii="宋体" w:eastAsia="宋体" w:hAnsi="宋体" w:cs="宋体" w:hint="eastAsia"/>
                <w:kern w:val="0"/>
                <w:szCs w:val="21"/>
              </w:rPr>
              <w:t>泰</w:t>
            </w:r>
            <w:r w:rsidRPr="005D6781">
              <w:rPr>
                <w:rFonts w:ascii="宋体" w:eastAsia="宋体" w:hAnsi="宋体" w:cs="宋体"/>
                <w:kern w:val="0"/>
                <w:szCs w:val="21"/>
              </w:rPr>
              <w:t>和</w:t>
            </w:r>
            <w:r w:rsidRPr="005D6781">
              <w:rPr>
                <w:rFonts w:ascii="宋体" w:eastAsia="宋体" w:hAnsi="宋体" w:cs="宋体" w:hint="eastAsia"/>
                <w:kern w:val="0"/>
                <w:szCs w:val="21"/>
              </w:rPr>
              <w:t>平衡</w:t>
            </w:r>
            <w:r w:rsidRPr="005D6781">
              <w:rPr>
                <w:rFonts w:ascii="宋体" w:eastAsia="宋体" w:hAnsi="宋体" w:cs="宋体"/>
                <w:kern w:val="0"/>
                <w:szCs w:val="21"/>
              </w:rPr>
              <w:t>养老目标三年持有期混合型基金中基金</w:t>
            </w:r>
            <w:r w:rsidRPr="005D6781">
              <w:rPr>
                <w:rFonts w:ascii="宋体" w:eastAsia="宋体" w:hAnsi="宋体" w:cs="宋体" w:hint="eastAsia"/>
                <w:kern w:val="0"/>
                <w:szCs w:val="21"/>
              </w:rPr>
              <w:t>（</w:t>
            </w:r>
            <w:r w:rsidRPr="005D6781">
              <w:rPr>
                <w:rFonts w:ascii="宋体" w:eastAsia="宋体" w:hAnsi="宋体" w:cs="宋体"/>
                <w:kern w:val="0"/>
                <w:szCs w:val="21"/>
              </w:rPr>
              <w:t>FOF）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41105" w:rsidRPr="005D6781" w:rsidRDefault="00A41105" w:rsidP="00A41105">
            <w:pPr>
              <w:widowControl/>
              <w:jc w:val="center"/>
              <w:rPr>
                <w:rFonts w:ascii="宋体" w:eastAsia="宋体" w:hAnsi="宋体" w:cs="宋体"/>
                <w:kern w:val="0"/>
                <w:szCs w:val="21"/>
              </w:rPr>
            </w:pPr>
            <w:r w:rsidRPr="005D6781">
              <w:rPr>
                <w:rFonts w:ascii="宋体" w:eastAsia="宋体" w:hAnsi="宋体"/>
                <w:kern w:val="0"/>
                <w:szCs w:val="21"/>
              </w:rPr>
              <w:t>006306</w:t>
            </w:r>
          </w:p>
        </w:tc>
      </w:tr>
      <w:tr w:rsidR="00A41105" w:rsidRPr="005D6781" w:rsidTr="004C0BB1">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A41105" w:rsidRPr="005D6781" w:rsidRDefault="00A41105" w:rsidP="00A41105">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41105" w:rsidRPr="005D6781" w:rsidRDefault="00A41105" w:rsidP="00A41105">
            <w:pPr>
              <w:widowControl/>
              <w:rPr>
                <w:rFonts w:ascii="宋体" w:eastAsia="宋体" w:hAnsi="宋体" w:cs="宋体"/>
                <w:kern w:val="0"/>
                <w:szCs w:val="21"/>
              </w:rPr>
            </w:pPr>
            <w:r w:rsidRPr="005D6781">
              <w:rPr>
                <w:rFonts w:ascii="宋体" w:eastAsia="宋体" w:hAnsi="宋体" w:cs="宋体" w:hint="eastAsia"/>
                <w:kern w:val="0"/>
                <w:szCs w:val="21"/>
              </w:rPr>
              <w:t>泰达宏利品</w:t>
            </w:r>
            <w:r w:rsidRPr="005D6781">
              <w:rPr>
                <w:rFonts w:ascii="宋体" w:eastAsia="宋体" w:hAnsi="宋体" w:cs="宋体"/>
                <w:kern w:val="0"/>
                <w:szCs w:val="21"/>
              </w:rPr>
              <w:t>牌升级混合型证券投资基金</w:t>
            </w:r>
            <w:r w:rsidRPr="005D6781">
              <w:rPr>
                <w:rFonts w:ascii="宋体" w:eastAsia="宋体" w:hAnsi="宋体" w:cs="宋体" w:hint="eastAsia"/>
                <w:kern w:val="0"/>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41105" w:rsidRPr="005D6781" w:rsidRDefault="00A41105" w:rsidP="00A41105">
            <w:pPr>
              <w:widowControl/>
              <w:jc w:val="center"/>
              <w:rPr>
                <w:rFonts w:ascii="宋体" w:eastAsia="宋体" w:hAnsi="宋体" w:cs="宋体"/>
                <w:kern w:val="0"/>
                <w:szCs w:val="21"/>
              </w:rPr>
            </w:pPr>
            <w:r w:rsidRPr="005D6781">
              <w:rPr>
                <w:rFonts w:ascii="宋体" w:eastAsia="宋体" w:hAnsi="宋体" w:cs="宋体"/>
                <w:kern w:val="0"/>
                <w:szCs w:val="21"/>
              </w:rPr>
              <w:t>007678</w:t>
            </w:r>
          </w:p>
        </w:tc>
      </w:tr>
      <w:tr w:rsidR="00A41105" w:rsidRPr="005D6781" w:rsidTr="004C0BB1">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A41105" w:rsidRPr="005D6781" w:rsidRDefault="00A41105" w:rsidP="00A41105">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41105" w:rsidRPr="005D6781" w:rsidRDefault="00A41105" w:rsidP="00A41105">
            <w:pPr>
              <w:widowControl/>
              <w:rPr>
                <w:rFonts w:ascii="宋体" w:eastAsia="宋体" w:hAnsi="宋体" w:cs="宋体"/>
                <w:kern w:val="0"/>
                <w:szCs w:val="21"/>
              </w:rPr>
            </w:pPr>
            <w:r w:rsidRPr="005D6781">
              <w:rPr>
                <w:rFonts w:ascii="宋体" w:eastAsia="宋体" w:hAnsi="宋体" w:cs="宋体" w:hint="eastAsia"/>
                <w:kern w:val="0"/>
                <w:szCs w:val="21"/>
              </w:rPr>
              <w:t>泰达宏利消费</w:t>
            </w:r>
            <w:r w:rsidRPr="005D6781">
              <w:rPr>
                <w:rFonts w:ascii="宋体" w:eastAsia="宋体" w:hAnsi="宋体" w:cs="宋体"/>
                <w:kern w:val="0"/>
                <w:szCs w:val="21"/>
              </w:rPr>
              <w:t>行业量化</w:t>
            </w:r>
            <w:r w:rsidRPr="005D6781">
              <w:rPr>
                <w:rFonts w:ascii="宋体" w:eastAsia="宋体" w:hAnsi="宋体" w:cs="宋体" w:hint="eastAsia"/>
                <w:kern w:val="0"/>
                <w:szCs w:val="21"/>
              </w:rPr>
              <w:t>精选</w:t>
            </w:r>
            <w:r w:rsidRPr="005D6781">
              <w:rPr>
                <w:rFonts w:ascii="宋体" w:eastAsia="宋体" w:hAnsi="宋体" w:cs="宋体"/>
                <w:kern w:val="0"/>
                <w:szCs w:val="21"/>
              </w:rPr>
              <w:t>混合型证券投资基金</w:t>
            </w:r>
            <w:r w:rsidRPr="005D6781">
              <w:rPr>
                <w:rFonts w:ascii="宋体" w:eastAsia="宋体" w:hAnsi="宋体" w:cs="宋体" w:hint="eastAsia"/>
                <w:kern w:val="0"/>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41105" w:rsidRPr="005D6781" w:rsidRDefault="00A41105" w:rsidP="00A41105">
            <w:pPr>
              <w:widowControl/>
              <w:jc w:val="center"/>
              <w:rPr>
                <w:rFonts w:ascii="宋体" w:eastAsia="宋体" w:hAnsi="宋体" w:cs="宋体"/>
                <w:kern w:val="0"/>
                <w:szCs w:val="21"/>
              </w:rPr>
            </w:pPr>
            <w:r w:rsidRPr="005D6781">
              <w:rPr>
                <w:rFonts w:ascii="宋体" w:eastAsia="宋体" w:hAnsi="宋体" w:cs="宋体" w:hint="eastAsia"/>
                <w:kern w:val="0"/>
                <w:szCs w:val="21"/>
              </w:rPr>
              <w:t>008353</w:t>
            </w:r>
          </w:p>
        </w:tc>
      </w:tr>
      <w:tr w:rsidR="00A41105" w:rsidRPr="005D6781" w:rsidTr="004C0BB1">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A41105" w:rsidRPr="005D6781" w:rsidRDefault="00A41105" w:rsidP="00A41105">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41105" w:rsidRPr="005D6781" w:rsidRDefault="00A41105" w:rsidP="00A41105">
            <w:pPr>
              <w:widowControl/>
              <w:rPr>
                <w:rFonts w:ascii="宋体" w:eastAsia="宋体" w:hAnsi="宋体" w:cs="宋体"/>
                <w:kern w:val="0"/>
                <w:szCs w:val="21"/>
              </w:rPr>
            </w:pPr>
            <w:r w:rsidRPr="005D6781">
              <w:rPr>
                <w:rFonts w:ascii="宋体" w:eastAsia="宋体" w:hAnsi="宋体" w:cs="宋体" w:hint="eastAsia"/>
                <w:kern w:val="0"/>
                <w:szCs w:val="21"/>
              </w:rPr>
              <w:t>泰达宏利价值</w:t>
            </w:r>
            <w:r w:rsidRPr="005D6781">
              <w:rPr>
                <w:rFonts w:ascii="宋体" w:eastAsia="宋体" w:hAnsi="宋体" w:cs="宋体"/>
                <w:kern w:val="0"/>
                <w:szCs w:val="21"/>
              </w:rPr>
              <w:t>长青混合证券投资基金</w:t>
            </w:r>
            <w:r w:rsidRPr="005D6781">
              <w:rPr>
                <w:rFonts w:ascii="宋体" w:eastAsia="宋体" w:hAnsi="宋体" w:cs="宋体" w:hint="eastAsia"/>
                <w:kern w:val="0"/>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41105" w:rsidRPr="005D6781" w:rsidRDefault="00A41105" w:rsidP="00A41105">
            <w:pPr>
              <w:widowControl/>
              <w:jc w:val="center"/>
              <w:rPr>
                <w:rFonts w:ascii="宋体" w:eastAsia="宋体" w:hAnsi="宋体" w:cs="宋体"/>
                <w:kern w:val="0"/>
                <w:szCs w:val="21"/>
              </w:rPr>
            </w:pPr>
            <w:r w:rsidRPr="005D6781">
              <w:rPr>
                <w:rFonts w:ascii="宋体" w:eastAsia="宋体" w:hAnsi="宋体"/>
                <w:kern w:val="0"/>
                <w:szCs w:val="21"/>
              </w:rPr>
              <w:t>009141</w:t>
            </w:r>
          </w:p>
        </w:tc>
      </w:tr>
      <w:tr w:rsidR="00A41105" w:rsidRPr="005D6781" w:rsidTr="004C0BB1">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A41105" w:rsidRPr="005D6781" w:rsidRDefault="00A41105" w:rsidP="00A41105">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41105" w:rsidRPr="005D6781" w:rsidRDefault="00A41105" w:rsidP="00A41105">
            <w:pPr>
              <w:widowControl/>
              <w:rPr>
                <w:rFonts w:ascii="宋体" w:eastAsia="宋体" w:hAnsi="宋体" w:cs="宋体"/>
                <w:kern w:val="0"/>
                <w:szCs w:val="21"/>
              </w:rPr>
            </w:pPr>
            <w:r w:rsidRPr="005D6781">
              <w:rPr>
                <w:rFonts w:ascii="宋体" w:eastAsia="宋体" w:hAnsi="宋体" w:cs="宋体" w:hint="eastAsia"/>
                <w:kern w:val="0"/>
                <w:szCs w:val="21"/>
              </w:rPr>
              <w:t>泰达宏利价值</w:t>
            </w:r>
            <w:r w:rsidRPr="005D6781">
              <w:rPr>
                <w:rFonts w:ascii="宋体" w:eastAsia="宋体" w:hAnsi="宋体" w:cs="宋体"/>
                <w:kern w:val="0"/>
                <w:szCs w:val="21"/>
              </w:rPr>
              <w:t>优化型成长类行业混合型证券投资基金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41105" w:rsidRPr="005D6781" w:rsidRDefault="00A41105" w:rsidP="00A41105">
            <w:pPr>
              <w:widowControl/>
              <w:jc w:val="center"/>
              <w:rPr>
                <w:rFonts w:ascii="宋体" w:eastAsia="宋体" w:hAnsi="宋体" w:cs="宋体"/>
                <w:kern w:val="0"/>
                <w:szCs w:val="21"/>
              </w:rPr>
            </w:pPr>
            <w:r w:rsidRPr="005D6781">
              <w:rPr>
                <w:rFonts w:ascii="宋体" w:eastAsia="宋体" w:hAnsi="宋体"/>
                <w:kern w:val="0"/>
                <w:szCs w:val="21"/>
              </w:rPr>
              <w:t>162201</w:t>
            </w:r>
          </w:p>
        </w:tc>
      </w:tr>
      <w:tr w:rsidR="00A41105" w:rsidRPr="005D6781" w:rsidTr="004C0BB1">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A41105" w:rsidRPr="005D6781" w:rsidRDefault="00A41105" w:rsidP="00A41105">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41105" w:rsidRPr="005D6781" w:rsidRDefault="00A41105" w:rsidP="00A41105">
            <w:pPr>
              <w:widowControl/>
              <w:rPr>
                <w:rFonts w:ascii="宋体" w:eastAsia="宋体" w:hAnsi="宋体" w:cs="宋体"/>
                <w:kern w:val="0"/>
                <w:szCs w:val="21"/>
              </w:rPr>
            </w:pPr>
            <w:r w:rsidRPr="005D6781">
              <w:rPr>
                <w:rFonts w:ascii="宋体" w:eastAsia="宋体" w:hAnsi="宋体" w:cs="宋体" w:hint="eastAsia"/>
                <w:kern w:val="0"/>
                <w:szCs w:val="21"/>
              </w:rPr>
              <w:t>泰达宏利价值</w:t>
            </w:r>
            <w:r w:rsidRPr="005D6781">
              <w:rPr>
                <w:rFonts w:ascii="宋体" w:eastAsia="宋体" w:hAnsi="宋体" w:cs="宋体"/>
                <w:kern w:val="0"/>
                <w:szCs w:val="21"/>
              </w:rPr>
              <w:t>优化型周期类</w:t>
            </w:r>
            <w:r w:rsidRPr="005D6781">
              <w:rPr>
                <w:rFonts w:ascii="宋体" w:eastAsia="宋体" w:hAnsi="宋体" w:cs="宋体" w:hint="eastAsia"/>
                <w:kern w:val="0"/>
                <w:szCs w:val="21"/>
              </w:rPr>
              <w:t>行</w:t>
            </w:r>
            <w:r w:rsidRPr="005D6781">
              <w:rPr>
                <w:rFonts w:ascii="宋体" w:eastAsia="宋体" w:hAnsi="宋体" w:cs="宋体"/>
                <w:kern w:val="0"/>
                <w:szCs w:val="21"/>
              </w:rPr>
              <w:t>业混合型</w:t>
            </w:r>
            <w:r w:rsidRPr="005D6781">
              <w:rPr>
                <w:rFonts w:ascii="宋体" w:eastAsia="宋体" w:hAnsi="宋体" w:cs="宋体" w:hint="eastAsia"/>
                <w:kern w:val="0"/>
                <w:szCs w:val="21"/>
              </w:rPr>
              <w:t>证券</w:t>
            </w:r>
            <w:r w:rsidRPr="005D6781">
              <w:rPr>
                <w:rFonts w:ascii="宋体" w:eastAsia="宋体" w:hAnsi="宋体" w:cs="宋体"/>
                <w:kern w:val="0"/>
                <w:szCs w:val="21"/>
              </w:rPr>
              <w:t>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41105" w:rsidRPr="005D6781" w:rsidRDefault="00A41105" w:rsidP="00A41105">
            <w:pPr>
              <w:widowControl/>
              <w:jc w:val="center"/>
              <w:rPr>
                <w:rFonts w:ascii="宋体" w:eastAsia="宋体" w:hAnsi="宋体" w:cs="宋体"/>
                <w:kern w:val="0"/>
                <w:szCs w:val="21"/>
              </w:rPr>
            </w:pPr>
            <w:r w:rsidRPr="005D6781">
              <w:rPr>
                <w:rFonts w:ascii="宋体" w:eastAsia="宋体" w:hAnsi="宋体"/>
                <w:kern w:val="0"/>
                <w:szCs w:val="21"/>
              </w:rPr>
              <w:t>162202</w:t>
            </w:r>
          </w:p>
        </w:tc>
      </w:tr>
      <w:tr w:rsidR="00A41105" w:rsidRPr="005D6781" w:rsidTr="004C0BB1">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A41105" w:rsidRPr="005D6781" w:rsidRDefault="00A41105" w:rsidP="00A41105">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41105" w:rsidRPr="005D6781" w:rsidRDefault="00A41105" w:rsidP="00A41105">
            <w:pPr>
              <w:widowControl/>
              <w:rPr>
                <w:rFonts w:ascii="宋体" w:eastAsia="宋体" w:hAnsi="宋体" w:cs="宋体"/>
                <w:kern w:val="0"/>
                <w:szCs w:val="21"/>
              </w:rPr>
            </w:pPr>
            <w:r w:rsidRPr="005D6781">
              <w:rPr>
                <w:rFonts w:ascii="宋体" w:eastAsia="宋体" w:hAnsi="宋体" w:cs="宋体" w:hint="eastAsia"/>
                <w:kern w:val="0"/>
                <w:szCs w:val="21"/>
              </w:rPr>
              <w:t>泰达宏利价值</w:t>
            </w:r>
            <w:r w:rsidRPr="005D6781">
              <w:rPr>
                <w:rFonts w:ascii="宋体" w:eastAsia="宋体" w:hAnsi="宋体" w:cs="宋体"/>
                <w:kern w:val="0"/>
                <w:szCs w:val="21"/>
              </w:rPr>
              <w:t>优化型稳定</w:t>
            </w:r>
            <w:r w:rsidRPr="005D6781">
              <w:rPr>
                <w:rFonts w:ascii="宋体" w:eastAsia="宋体" w:hAnsi="宋体" w:cs="宋体" w:hint="eastAsia"/>
                <w:kern w:val="0"/>
                <w:szCs w:val="21"/>
              </w:rPr>
              <w:t>类</w:t>
            </w:r>
            <w:r w:rsidRPr="005D6781">
              <w:rPr>
                <w:rFonts w:ascii="宋体" w:eastAsia="宋体" w:hAnsi="宋体" w:cs="宋体"/>
                <w:kern w:val="0"/>
                <w:szCs w:val="21"/>
              </w:rPr>
              <w:t>行业混合</w:t>
            </w:r>
            <w:r w:rsidRPr="005D6781">
              <w:rPr>
                <w:rFonts w:ascii="宋体" w:eastAsia="宋体" w:hAnsi="宋体" w:cs="宋体" w:hint="eastAsia"/>
                <w:kern w:val="0"/>
                <w:szCs w:val="21"/>
              </w:rPr>
              <w:t>型</w:t>
            </w:r>
            <w:r w:rsidRPr="005D6781">
              <w:rPr>
                <w:rFonts w:ascii="宋体" w:eastAsia="宋体" w:hAnsi="宋体" w:cs="宋体"/>
                <w:kern w:val="0"/>
                <w:szCs w:val="21"/>
              </w:rPr>
              <w:t>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41105" w:rsidRPr="005D6781" w:rsidRDefault="00A41105" w:rsidP="00A41105">
            <w:pPr>
              <w:widowControl/>
              <w:jc w:val="center"/>
              <w:rPr>
                <w:rFonts w:ascii="宋体" w:eastAsia="宋体" w:hAnsi="宋体" w:cs="宋体"/>
                <w:kern w:val="0"/>
                <w:szCs w:val="21"/>
              </w:rPr>
            </w:pPr>
            <w:r w:rsidRPr="005D6781">
              <w:rPr>
                <w:rFonts w:ascii="宋体" w:eastAsia="宋体" w:hAnsi="宋体"/>
                <w:kern w:val="0"/>
                <w:szCs w:val="21"/>
              </w:rPr>
              <w:t>162203</w:t>
            </w:r>
          </w:p>
        </w:tc>
      </w:tr>
      <w:tr w:rsidR="00A41105" w:rsidRPr="005D6781" w:rsidTr="004C0BB1">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A41105" w:rsidRPr="005D6781" w:rsidRDefault="00A41105" w:rsidP="00A41105">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41105" w:rsidRPr="005D6781" w:rsidRDefault="00A41105" w:rsidP="00A41105">
            <w:pPr>
              <w:widowControl/>
              <w:rPr>
                <w:rFonts w:ascii="宋体" w:eastAsia="宋体" w:hAnsi="宋体" w:cs="宋体"/>
                <w:kern w:val="0"/>
                <w:szCs w:val="21"/>
              </w:rPr>
            </w:pPr>
            <w:r w:rsidRPr="005D6781">
              <w:rPr>
                <w:rFonts w:ascii="宋体" w:eastAsia="宋体" w:hAnsi="宋体" w:cs="宋体" w:hint="eastAsia"/>
                <w:kern w:val="0"/>
                <w:szCs w:val="21"/>
              </w:rPr>
              <w:t>泰达宏利行</w:t>
            </w:r>
            <w:r w:rsidRPr="005D6781">
              <w:rPr>
                <w:rFonts w:ascii="宋体" w:eastAsia="宋体" w:hAnsi="宋体" w:cs="宋体"/>
                <w:kern w:val="0"/>
                <w:szCs w:val="21"/>
              </w:rPr>
              <w:t>业精选混合型证券投资基金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41105" w:rsidRPr="005D6781" w:rsidRDefault="00A41105" w:rsidP="00A41105">
            <w:pPr>
              <w:widowControl/>
              <w:jc w:val="center"/>
              <w:rPr>
                <w:rFonts w:ascii="宋体" w:eastAsia="宋体" w:hAnsi="宋体" w:cs="宋体"/>
                <w:kern w:val="0"/>
                <w:szCs w:val="21"/>
              </w:rPr>
            </w:pPr>
            <w:r w:rsidRPr="005D6781">
              <w:rPr>
                <w:rFonts w:ascii="宋体" w:eastAsia="宋体" w:hAnsi="宋体" w:hint="eastAsia"/>
                <w:kern w:val="0"/>
                <w:szCs w:val="21"/>
              </w:rPr>
              <w:t>162204</w:t>
            </w:r>
          </w:p>
        </w:tc>
      </w:tr>
      <w:tr w:rsidR="00A41105" w:rsidRPr="005D6781" w:rsidTr="004C0BB1">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A41105" w:rsidRPr="005D6781" w:rsidRDefault="00A41105" w:rsidP="00A41105">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41105" w:rsidRPr="005D6781" w:rsidRDefault="00A41105" w:rsidP="00A41105">
            <w:pPr>
              <w:widowControl/>
              <w:rPr>
                <w:rFonts w:ascii="宋体" w:eastAsia="宋体" w:hAnsi="宋体" w:cs="宋体"/>
                <w:kern w:val="0"/>
                <w:szCs w:val="21"/>
              </w:rPr>
            </w:pPr>
            <w:r w:rsidRPr="005D6781">
              <w:rPr>
                <w:rFonts w:ascii="宋体" w:eastAsia="宋体" w:hAnsi="宋体"/>
              </w:rPr>
              <w:t>泰达宏利风险预算混合型证券投资基金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41105" w:rsidRPr="005D6781" w:rsidRDefault="00A41105" w:rsidP="00A41105">
            <w:pPr>
              <w:widowControl/>
              <w:jc w:val="center"/>
              <w:rPr>
                <w:rFonts w:ascii="宋体" w:eastAsia="宋体" w:hAnsi="宋体" w:cs="宋体"/>
                <w:kern w:val="0"/>
                <w:szCs w:val="21"/>
              </w:rPr>
            </w:pPr>
            <w:r w:rsidRPr="005D6781">
              <w:rPr>
                <w:rFonts w:ascii="宋体" w:eastAsia="宋体" w:hAnsi="宋体" w:hint="eastAsia"/>
                <w:kern w:val="0"/>
                <w:szCs w:val="21"/>
              </w:rPr>
              <w:t>162205</w:t>
            </w:r>
          </w:p>
        </w:tc>
      </w:tr>
      <w:tr w:rsidR="00A41105" w:rsidRPr="005D6781" w:rsidTr="004C0BB1">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A41105" w:rsidRPr="005D6781" w:rsidRDefault="00A41105" w:rsidP="00A41105">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41105" w:rsidRPr="005D6781" w:rsidRDefault="00A41105" w:rsidP="00A41105">
            <w:pPr>
              <w:widowControl/>
              <w:rPr>
                <w:rFonts w:ascii="宋体" w:eastAsia="宋体" w:hAnsi="宋体" w:cs="宋体"/>
                <w:kern w:val="0"/>
                <w:szCs w:val="21"/>
              </w:rPr>
            </w:pPr>
            <w:r w:rsidRPr="005D6781">
              <w:rPr>
                <w:rFonts w:ascii="宋体" w:eastAsia="宋体" w:hAnsi="宋体" w:cs="宋体" w:hint="eastAsia"/>
                <w:kern w:val="0"/>
                <w:szCs w:val="21"/>
              </w:rPr>
              <w:t>泰达宏利效率</w:t>
            </w:r>
            <w:r w:rsidRPr="005D6781">
              <w:rPr>
                <w:rFonts w:ascii="宋体" w:eastAsia="宋体" w:hAnsi="宋体" w:cs="宋体"/>
                <w:kern w:val="0"/>
                <w:szCs w:val="21"/>
              </w:rPr>
              <w:t>优选混合型证券投资基金（</w:t>
            </w:r>
            <w:r w:rsidRPr="005D6781">
              <w:rPr>
                <w:rFonts w:ascii="宋体" w:eastAsia="宋体" w:hAnsi="宋体" w:cs="宋体" w:hint="eastAsia"/>
                <w:kern w:val="0"/>
                <w:szCs w:val="21"/>
              </w:rPr>
              <w:t>LOF）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41105" w:rsidRPr="005D6781" w:rsidRDefault="00A41105" w:rsidP="00A41105">
            <w:pPr>
              <w:widowControl/>
              <w:jc w:val="center"/>
              <w:rPr>
                <w:rFonts w:ascii="宋体" w:eastAsia="宋体" w:hAnsi="宋体" w:cs="宋体"/>
                <w:kern w:val="0"/>
                <w:szCs w:val="21"/>
              </w:rPr>
            </w:pPr>
            <w:r w:rsidRPr="005D6781">
              <w:rPr>
                <w:rFonts w:ascii="宋体" w:eastAsia="宋体" w:hAnsi="宋体"/>
                <w:kern w:val="0"/>
                <w:szCs w:val="21"/>
              </w:rPr>
              <w:t>162207</w:t>
            </w:r>
          </w:p>
        </w:tc>
      </w:tr>
      <w:tr w:rsidR="00A41105" w:rsidRPr="005D6781" w:rsidTr="004C0BB1">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A41105" w:rsidRPr="005D6781" w:rsidRDefault="00A41105" w:rsidP="00A41105">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41105" w:rsidRPr="005D6781" w:rsidRDefault="00A41105" w:rsidP="00A41105">
            <w:pPr>
              <w:widowControl/>
              <w:rPr>
                <w:rFonts w:ascii="宋体" w:eastAsia="宋体" w:hAnsi="宋体" w:cs="宋体"/>
                <w:kern w:val="0"/>
                <w:szCs w:val="21"/>
              </w:rPr>
            </w:pPr>
            <w:r w:rsidRPr="005D6781">
              <w:rPr>
                <w:rFonts w:ascii="宋体" w:eastAsia="宋体" w:hAnsi="宋体" w:cs="宋体" w:hint="eastAsia"/>
                <w:kern w:val="0"/>
                <w:szCs w:val="21"/>
              </w:rPr>
              <w:t>泰达宏利首</w:t>
            </w:r>
            <w:r w:rsidRPr="005D6781">
              <w:rPr>
                <w:rFonts w:ascii="宋体" w:eastAsia="宋体" w:hAnsi="宋体" w:cs="宋体"/>
                <w:kern w:val="0"/>
                <w:szCs w:val="21"/>
              </w:rPr>
              <w:t>选企业股票型证券投资基金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41105" w:rsidRPr="005D6781" w:rsidRDefault="00A41105" w:rsidP="00A41105">
            <w:pPr>
              <w:widowControl/>
              <w:jc w:val="center"/>
              <w:rPr>
                <w:rFonts w:ascii="宋体" w:eastAsia="宋体" w:hAnsi="宋体" w:cs="宋体"/>
                <w:kern w:val="0"/>
                <w:szCs w:val="21"/>
              </w:rPr>
            </w:pPr>
            <w:r w:rsidRPr="005D6781">
              <w:rPr>
                <w:rFonts w:ascii="宋体" w:eastAsia="宋体" w:hAnsi="宋体" w:hint="eastAsia"/>
                <w:szCs w:val="21"/>
              </w:rPr>
              <w:t>162208</w:t>
            </w:r>
          </w:p>
        </w:tc>
      </w:tr>
      <w:tr w:rsidR="00A41105" w:rsidRPr="005D6781" w:rsidTr="004C0BB1">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A41105" w:rsidRPr="005D6781" w:rsidRDefault="00A41105" w:rsidP="00A41105">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41105" w:rsidRPr="005D6781" w:rsidRDefault="00A41105" w:rsidP="00A41105">
            <w:pPr>
              <w:widowControl/>
              <w:rPr>
                <w:rFonts w:ascii="宋体" w:eastAsia="宋体" w:hAnsi="宋体"/>
              </w:rPr>
            </w:pPr>
            <w:r w:rsidRPr="005D6781">
              <w:rPr>
                <w:rFonts w:ascii="宋体" w:eastAsia="宋体" w:hAnsi="宋体" w:cs="宋体" w:hint="eastAsia"/>
                <w:kern w:val="0"/>
                <w:szCs w:val="21"/>
              </w:rPr>
              <w:t>泰达宏利市值</w:t>
            </w:r>
            <w:r w:rsidRPr="005D6781">
              <w:rPr>
                <w:rFonts w:ascii="宋体" w:eastAsia="宋体" w:hAnsi="宋体" w:cs="宋体"/>
                <w:kern w:val="0"/>
                <w:szCs w:val="21"/>
              </w:rPr>
              <w:t>优选混合型证券投资基金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41105" w:rsidRPr="005D6781" w:rsidRDefault="00A41105" w:rsidP="00A41105">
            <w:pPr>
              <w:widowControl/>
              <w:jc w:val="center"/>
              <w:rPr>
                <w:rFonts w:ascii="宋体" w:eastAsia="宋体" w:hAnsi="宋体"/>
                <w:kern w:val="0"/>
                <w:szCs w:val="21"/>
              </w:rPr>
            </w:pPr>
            <w:r w:rsidRPr="005D6781">
              <w:rPr>
                <w:rFonts w:ascii="宋体" w:eastAsia="宋体" w:hAnsi="宋体"/>
                <w:szCs w:val="21"/>
              </w:rPr>
              <w:t>162209</w:t>
            </w:r>
          </w:p>
        </w:tc>
      </w:tr>
      <w:tr w:rsidR="00A41105" w:rsidRPr="005D6781" w:rsidTr="004C0BB1">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A41105" w:rsidRPr="005D6781" w:rsidRDefault="00A41105" w:rsidP="00A41105">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41105" w:rsidRPr="005D6781" w:rsidRDefault="00A41105" w:rsidP="00A41105">
            <w:pPr>
              <w:widowControl/>
              <w:rPr>
                <w:rFonts w:ascii="宋体" w:eastAsia="宋体" w:hAnsi="宋体" w:cs="宋体"/>
                <w:kern w:val="0"/>
                <w:szCs w:val="21"/>
              </w:rPr>
            </w:pPr>
            <w:r w:rsidRPr="005D6781">
              <w:rPr>
                <w:rFonts w:ascii="宋体" w:eastAsia="宋体" w:hAnsi="宋体" w:cs="宋体" w:hint="eastAsia"/>
                <w:kern w:val="0"/>
                <w:szCs w:val="21"/>
              </w:rPr>
              <w:t>泰达宏利红</w:t>
            </w:r>
            <w:r w:rsidRPr="005D6781">
              <w:rPr>
                <w:rFonts w:ascii="宋体" w:eastAsia="宋体" w:hAnsi="宋体" w:cs="宋体"/>
                <w:kern w:val="0"/>
                <w:szCs w:val="21"/>
              </w:rPr>
              <w:t>利先锋混合</w:t>
            </w:r>
            <w:r w:rsidRPr="005D6781">
              <w:rPr>
                <w:rFonts w:ascii="宋体" w:eastAsia="宋体" w:hAnsi="宋体" w:cs="宋体" w:hint="eastAsia"/>
                <w:kern w:val="0"/>
                <w:szCs w:val="21"/>
              </w:rPr>
              <w:t>型</w:t>
            </w:r>
            <w:r w:rsidRPr="005D6781">
              <w:rPr>
                <w:rFonts w:ascii="宋体" w:eastAsia="宋体" w:hAnsi="宋体" w:cs="宋体"/>
                <w:kern w:val="0"/>
                <w:szCs w:val="21"/>
              </w:rPr>
              <w:t>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41105" w:rsidRPr="005D6781" w:rsidRDefault="00A41105" w:rsidP="00A41105">
            <w:pPr>
              <w:widowControl/>
              <w:jc w:val="center"/>
              <w:rPr>
                <w:rFonts w:ascii="宋体" w:eastAsia="宋体" w:hAnsi="宋体" w:cs="宋体"/>
                <w:kern w:val="0"/>
                <w:szCs w:val="21"/>
              </w:rPr>
            </w:pPr>
            <w:r w:rsidRPr="005D6781">
              <w:rPr>
                <w:rFonts w:ascii="宋体" w:eastAsia="宋体" w:hAnsi="宋体"/>
                <w:kern w:val="0"/>
                <w:szCs w:val="21"/>
              </w:rPr>
              <w:t>162212</w:t>
            </w:r>
          </w:p>
        </w:tc>
      </w:tr>
      <w:tr w:rsidR="00A41105" w:rsidRPr="005D6781" w:rsidTr="004C0BB1">
        <w:trPr>
          <w:trHeight w:val="300"/>
        </w:trPr>
        <w:tc>
          <w:tcPr>
            <w:tcW w:w="866" w:type="dxa"/>
            <w:tcBorders>
              <w:top w:val="single" w:sz="4" w:space="0" w:color="auto"/>
              <w:left w:val="single" w:sz="4" w:space="0" w:color="auto"/>
              <w:right w:val="single" w:sz="4" w:space="0" w:color="auto"/>
            </w:tcBorders>
            <w:shd w:val="clear" w:color="auto" w:fill="auto"/>
            <w:noWrap/>
            <w:vAlign w:val="center"/>
          </w:tcPr>
          <w:p w:rsidR="00A41105" w:rsidRPr="005D6781" w:rsidRDefault="00A41105" w:rsidP="00A41105">
            <w:pPr>
              <w:widowControl/>
              <w:numPr>
                <w:ilvl w:val="0"/>
                <w:numId w:val="2"/>
              </w:numPr>
              <w:jc w:val="right"/>
              <w:rPr>
                <w:rFonts w:ascii="宋体" w:eastAsia="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41105" w:rsidRPr="005D6781" w:rsidRDefault="00A41105" w:rsidP="00A41105">
            <w:pPr>
              <w:widowControl/>
              <w:rPr>
                <w:rFonts w:ascii="宋体" w:eastAsia="宋体" w:hAnsi="宋体" w:cs="宋体"/>
                <w:kern w:val="0"/>
                <w:szCs w:val="21"/>
              </w:rPr>
            </w:pPr>
            <w:r w:rsidRPr="005D6781">
              <w:rPr>
                <w:rFonts w:ascii="宋体" w:eastAsia="宋体" w:hAnsi="宋体"/>
              </w:rPr>
              <w:t>泰达宏利逆向策略混合型证券投资基金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41105" w:rsidRPr="005D6781" w:rsidRDefault="00A41105" w:rsidP="00A41105">
            <w:pPr>
              <w:widowControl/>
              <w:jc w:val="center"/>
              <w:rPr>
                <w:rFonts w:ascii="宋体" w:eastAsia="宋体" w:hAnsi="宋体" w:cs="宋体"/>
                <w:kern w:val="0"/>
                <w:szCs w:val="21"/>
              </w:rPr>
            </w:pPr>
            <w:r w:rsidRPr="005D6781">
              <w:rPr>
                <w:rFonts w:ascii="宋体" w:eastAsia="宋体" w:hAnsi="宋体"/>
                <w:kern w:val="0"/>
                <w:szCs w:val="21"/>
              </w:rPr>
              <w:t>229002</w:t>
            </w:r>
          </w:p>
        </w:tc>
      </w:tr>
    </w:tbl>
    <w:p w:rsidR="00B50BE1" w:rsidRPr="005D6781" w:rsidRDefault="00B50BE1" w:rsidP="00F91BB6">
      <w:pPr>
        <w:pStyle w:val="a3"/>
        <w:numPr>
          <w:ilvl w:val="0"/>
          <w:numId w:val="1"/>
        </w:numPr>
        <w:spacing w:beforeLines="50" w:line="360" w:lineRule="auto"/>
        <w:ind w:firstLineChars="0"/>
        <w:rPr>
          <w:rFonts w:ascii="宋体" w:eastAsia="宋体" w:hAnsi="宋体"/>
          <w:szCs w:val="21"/>
        </w:rPr>
        <w:pPrChange w:id="3" w:author="ZHONGM" w:date="2021-04-13T00:12:00Z">
          <w:pPr>
            <w:pStyle w:val="a3"/>
            <w:numPr>
              <w:numId w:val="1"/>
            </w:numPr>
            <w:spacing w:beforeLines="50" w:line="360" w:lineRule="auto"/>
            <w:ind w:left="840" w:firstLineChars="0" w:hanging="420"/>
          </w:pPr>
        </w:pPrChange>
      </w:pPr>
      <w:r w:rsidRPr="005D6781">
        <w:rPr>
          <w:rFonts w:ascii="宋体" w:eastAsia="宋体" w:hAnsi="宋体" w:hint="eastAsia"/>
          <w:szCs w:val="21"/>
        </w:rPr>
        <w:t>费率优惠时间</w:t>
      </w:r>
    </w:p>
    <w:p w:rsidR="00B50BE1" w:rsidRPr="005D6781" w:rsidRDefault="00B50BE1" w:rsidP="00B50BE1">
      <w:pPr>
        <w:spacing w:line="360" w:lineRule="auto"/>
        <w:ind w:firstLineChars="200" w:firstLine="420"/>
        <w:jc w:val="left"/>
        <w:rPr>
          <w:rFonts w:ascii="宋体" w:eastAsia="宋体" w:hAnsi="宋体"/>
          <w:szCs w:val="21"/>
        </w:rPr>
      </w:pPr>
      <w:r w:rsidRPr="005D6781">
        <w:rPr>
          <w:rFonts w:ascii="宋体" w:eastAsia="宋体" w:hAnsi="宋体" w:hint="eastAsia"/>
          <w:szCs w:val="21"/>
        </w:rPr>
        <w:t>费率优惠活动自20</w:t>
      </w:r>
      <w:r w:rsidRPr="005D6781">
        <w:rPr>
          <w:rFonts w:ascii="宋体" w:eastAsia="宋体" w:hAnsi="宋体"/>
          <w:szCs w:val="21"/>
        </w:rPr>
        <w:t>21</w:t>
      </w:r>
      <w:r w:rsidRPr="005D6781">
        <w:rPr>
          <w:rFonts w:ascii="宋体" w:eastAsia="宋体" w:hAnsi="宋体" w:hint="eastAsia"/>
          <w:szCs w:val="21"/>
        </w:rPr>
        <w:t>年</w:t>
      </w:r>
      <w:r w:rsidRPr="005D6781">
        <w:rPr>
          <w:rFonts w:ascii="宋体" w:eastAsia="宋体" w:hAnsi="宋体"/>
          <w:szCs w:val="21"/>
        </w:rPr>
        <w:t>4</w:t>
      </w:r>
      <w:r w:rsidRPr="005D6781">
        <w:rPr>
          <w:rFonts w:ascii="宋体" w:eastAsia="宋体" w:hAnsi="宋体" w:hint="eastAsia"/>
          <w:szCs w:val="21"/>
        </w:rPr>
        <w:t>月15日起开展，优惠活动截止时间以腾安基金为准，敬请投资者留意其相关公告。</w:t>
      </w:r>
    </w:p>
    <w:p w:rsidR="00B50BE1" w:rsidRPr="005D6781" w:rsidRDefault="00B50BE1" w:rsidP="00F91BB6">
      <w:pPr>
        <w:pStyle w:val="a3"/>
        <w:numPr>
          <w:ilvl w:val="0"/>
          <w:numId w:val="1"/>
        </w:numPr>
        <w:spacing w:beforeLines="50" w:line="360" w:lineRule="auto"/>
        <w:ind w:firstLineChars="0"/>
        <w:rPr>
          <w:rFonts w:ascii="宋体" w:eastAsia="宋体" w:hAnsi="宋体"/>
          <w:szCs w:val="21"/>
        </w:rPr>
        <w:pPrChange w:id="4" w:author="ZHONGM" w:date="2021-04-13T00:12:00Z">
          <w:pPr>
            <w:pStyle w:val="a3"/>
            <w:numPr>
              <w:numId w:val="1"/>
            </w:numPr>
            <w:spacing w:beforeLines="50" w:line="360" w:lineRule="auto"/>
            <w:ind w:left="840" w:firstLineChars="0" w:hanging="420"/>
          </w:pPr>
        </w:pPrChange>
      </w:pPr>
      <w:r w:rsidRPr="005D6781">
        <w:rPr>
          <w:rFonts w:ascii="宋体" w:eastAsia="宋体" w:hAnsi="宋体" w:hint="eastAsia"/>
          <w:szCs w:val="21"/>
        </w:rPr>
        <w:t>费率优惠内容</w:t>
      </w:r>
    </w:p>
    <w:p w:rsidR="00B50BE1" w:rsidRPr="005D6781" w:rsidRDefault="00B50BE1" w:rsidP="00B50BE1">
      <w:pPr>
        <w:spacing w:line="360" w:lineRule="auto"/>
        <w:ind w:firstLineChars="200" w:firstLine="420"/>
        <w:rPr>
          <w:rFonts w:ascii="宋体" w:eastAsia="宋体" w:hAnsi="宋体"/>
          <w:szCs w:val="21"/>
        </w:rPr>
      </w:pPr>
      <w:r w:rsidRPr="005D6781">
        <w:rPr>
          <w:rFonts w:ascii="宋体" w:eastAsia="宋体" w:hAnsi="宋体" w:hint="eastAsia"/>
          <w:szCs w:val="21"/>
        </w:rPr>
        <w:t>投资者通过腾安基金办理本公司旗下基金的申购（含定期定额投资申购）等业务，参加</w:t>
      </w:r>
      <w:r w:rsidRPr="005D6781">
        <w:rPr>
          <w:rFonts w:ascii="宋体" w:eastAsia="宋体" w:hAnsi="宋体" w:hint="eastAsia"/>
          <w:szCs w:val="21"/>
        </w:rPr>
        <w:lastRenderedPageBreak/>
        <w:t>腾安基金的费率优惠活动，具体折扣比例以腾安基金页面公示为准，若为固定费用的，则按固定费用执行，不再享有费率折扣。具体各基金原费率参见该基金最新更新的招募说明书及相关公告。</w:t>
      </w:r>
    </w:p>
    <w:p w:rsidR="00B50BE1" w:rsidRPr="005D6781" w:rsidRDefault="00B50BE1" w:rsidP="00F91BB6">
      <w:pPr>
        <w:spacing w:beforeLines="50" w:line="360" w:lineRule="auto"/>
        <w:ind w:firstLineChars="200" w:firstLine="420"/>
        <w:rPr>
          <w:rFonts w:ascii="宋体" w:eastAsia="宋体" w:hAnsi="宋体"/>
          <w:szCs w:val="21"/>
        </w:rPr>
      </w:pPr>
      <w:r w:rsidRPr="005D6781">
        <w:rPr>
          <w:rFonts w:ascii="宋体" w:eastAsia="宋体" w:hAnsi="宋体" w:hint="eastAsia"/>
          <w:szCs w:val="21"/>
        </w:rPr>
        <w:t>四、重要提示</w:t>
      </w:r>
    </w:p>
    <w:p w:rsidR="00B50BE1" w:rsidRPr="005D6781" w:rsidRDefault="00B50BE1" w:rsidP="00B50BE1">
      <w:pPr>
        <w:spacing w:line="360" w:lineRule="auto"/>
        <w:ind w:firstLineChars="200" w:firstLine="420"/>
        <w:rPr>
          <w:rFonts w:ascii="宋体" w:eastAsia="宋体" w:hAnsi="宋体"/>
          <w:szCs w:val="21"/>
        </w:rPr>
      </w:pPr>
      <w:r w:rsidRPr="005D6781">
        <w:rPr>
          <w:rFonts w:ascii="宋体" w:eastAsia="宋体" w:hAnsi="宋体" w:hint="eastAsia"/>
          <w:szCs w:val="21"/>
        </w:rPr>
        <w:t>1、</w:t>
      </w:r>
      <w:r w:rsidRPr="005D6781">
        <w:rPr>
          <w:rFonts w:ascii="宋体" w:eastAsia="宋体" w:hAnsi="宋体"/>
          <w:szCs w:val="21"/>
        </w:rPr>
        <w:t>本费率优惠仅适用于</w:t>
      </w:r>
      <w:r w:rsidRPr="005D6781">
        <w:rPr>
          <w:rFonts w:ascii="宋体" w:eastAsia="宋体" w:hAnsi="宋体" w:hint="eastAsia"/>
          <w:szCs w:val="21"/>
        </w:rPr>
        <w:t>本公司</w:t>
      </w:r>
      <w:r w:rsidRPr="005D6781">
        <w:rPr>
          <w:rFonts w:ascii="宋体" w:eastAsia="宋体" w:hAnsi="宋体"/>
          <w:szCs w:val="21"/>
        </w:rPr>
        <w:t>在</w:t>
      </w:r>
      <w:r w:rsidRPr="005D6781">
        <w:rPr>
          <w:rFonts w:ascii="宋体" w:eastAsia="宋体" w:hAnsi="宋体" w:hint="eastAsia"/>
          <w:szCs w:val="21"/>
        </w:rPr>
        <w:t>腾安基金</w:t>
      </w:r>
      <w:r w:rsidRPr="005D6781">
        <w:rPr>
          <w:rFonts w:ascii="宋体" w:eastAsia="宋体" w:hAnsi="宋体"/>
          <w:szCs w:val="21"/>
        </w:rPr>
        <w:t>申购</w:t>
      </w:r>
      <w:r w:rsidRPr="005D6781">
        <w:rPr>
          <w:rFonts w:ascii="宋体" w:eastAsia="宋体" w:hAnsi="宋体" w:hint="eastAsia"/>
          <w:szCs w:val="21"/>
        </w:rPr>
        <w:t>业务的</w:t>
      </w:r>
      <w:r w:rsidRPr="005D6781">
        <w:rPr>
          <w:rFonts w:ascii="宋体" w:eastAsia="宋体" w:hAnsi="宋体"/>
          <w:szCs w:val="21"/>
        </w:rPr>
        <w:t>手续费</w:t>
      </w:r>
      <w:r w:rsidRPr="005D6781">
        <w:rPr>
          <w:rFonts w:ascii="宋体" w:eastAsia="宋体" w:hAnsi="宋体" w:hint="eastAsia"/>
          <w:szCs w:val="21"/>
        </w:rPr>
        <w:t>，包括定期定额投资申购业务的手续费（各基金定投开通情况以本公司最新公告为准），不包括基金赎回、转换业务等其他业务的手续费。</w:t>
      </w:r>
    </w:p>
    <w:p w:rsidR="00B50BE1" w:rsidRPr="005D6781" w:rsidRDefault="00B50BE1" w:rsidP="00B50BE1">
      <w:pPr>
        <w:spacing w:line="360" w:lineRule="auto"/>
        <w:ind w:firstLineChars="200" w:firstLine="420"/>
        <w:rPr>
          <w:rFonts w:ascii="宋体" w:eastAsia="宋体" w:hAnsi="宋体"/>
          <w:szCs w:val="21"/>
        </w:rPr>
      </w:pPr>
      <w:r w:rsidRPr="005D6781">
        <w:rPr>
          <w:rFonts w:ascii="宋体" w:eastAsia="宋体" w:hAnsi="宋体" w:hint="eastAsia"/>
          <w:szCs w:val="21"/>
        </w:rPr>
        <w:t>2、本费率优惠活动期间，业务办理的规则和流程以腾安基金的安排和规定为准。相关活动的具体规定如有变化，以其网站的最新公告为准，敬请投资者关注。</w:t>
      </w:r>
    </w:p>
    <w:p w:rsidR="00B50BE1" w:rsidRPr="005D6781" w:rsidRDefault="00B50BE1" w:rsidP="005D6781">
      <w:pPr>
        <w:spacing w:line="360" w:lineRule="auto"/>
        <w:ind w:firstLineChars="200" w:firstLine="420"/>
        <w:rPr>
          <w:rFonts w:ascii="宋体" w:eastAsia="宋体" w:hAnsi="宋体"/>
          <w:szCs w:val="21"/>
        </w:rPr>
      </w:pPr>
      <w:r w:rsidRPr="005D6781">
        <w:rPr>
          <w:rFonts w:ascii="宋体" w:eastAsia="宋体" w:hAnsi="宋体" w:hint="eastAsia"/>
          <w:szCs w:val="21"/>
        </w:rPr>
        <w:t>五、投资者可通过以下途径了解或咨询相关情况</w:t>
      </w:r>
    </w:p>
    <w:p w:rsidR="00B50BE1" w:rsidRPr="005D6781" w:rsidRDefault="00B50BE1" w:rsidP="00B50BE1">
      <w:pPr>
        <w:spacing w:line="360" w:lineRule="auto"/>
        <w:ind w:firstLineChars="200" w:firstLine="420"/>
        <w:rPr>
          <w:rFonts w:ascii="宋体" w:eastAsia="宋体" w:hAnsi="宋体"/>
          <w:szCs w:val="21"/>
        </w:rPr>
      </w:pPr>
      <w:r w:rsidRPr="005D6781">
        <w:rPr>
          <w:rFonts w:ascii="宋体" w:eastAsia="宋体" w:hAnsi="宋体"/>
          <w:szCs w:val="21"/>
        </w:rPr>
        <w:t>1</w:t>
      </w:r>
      <w:r w:rsidRPr="005D6781">
        <w:rPr>
          <w:rFonts w:ascii="宋体" w:eastAsia="宋体" w:hAnsi="宋体" w:hint="eastAsia"/>
          <w:szCs w:val="21"/>
        </w:rPr>
        <w:t>、腾安基金销售（深圳）有限公司</w:t>
      </w:r>
    </w:p>
    <w:p w:rsidR="00B50BE1" w:rsidRPr="005D6781" w:rsidRDefault="00B50BE1" w:rsidP="00B50BE1">
      <w:pPr>
        <w:spacing w:line="360" w:lineRule="auto"/>
        <w:ind w:firstLineChars="200" w:firstLine="420"/>
        <w:rPr>
          <w:rFonts w:ascii="宋体" w:eastAsia="宋体" w:hAnsi="宋体"/>
          <w:szCs w:val="21"/>
        </w:rPr>
      </w:pPr>
      <w:r w:rsidRPr="005D6781">
        <w:rPr>
          <w:rFonts w:ascii="宋体" w:eastAsia="宋体" w:hAnsi="宋体" w:hint="eastAsia"/>
          <w:szCs w:val="21"/>
        </w:rPr>
        <w:t>客服电话：</w:t>
      </w:r>
      <w:r w:rsidRPr="005D6781">
        <w:rPr>
          <w:rFonts w:ascii="宋体" w:eastAsia="宋体" w:hAnsi="宋体"/>
          <w:szCs w:val="21"/>
        </w:rPr>
        <w:t>95017</w:t>
      </w:r>
    </w:p>
    <w:p w:rsidR="00B50BE1" w:rsidRPr="005D6781" w:rsidRDefault="00B50BE1" w:rsidP="00B50BE1">
      <w:pPr>
        <w:spacing w:line="360" w:lineRule="auto"/>
        <w:ind w:firstLineChars="200" w:firstLine="420"/>
        <w:rPr>
          <w:rFonts w:ascii="宋体" w:eastAsia="宋体" w:hAnsi="宋体"/>
          <w:szCs w:val="21"/>
        </w:rPr>
      </w:pPr>
      <w:r w:rsidRPr="005D6781">
        <w:rPr>
          <w:rFonts w:ascii="宋体" w:eastAsia="宋体" w:hAnsi="宋体" w:hint="eastAsia"/>
          <w:szCs w:val="21"/>
        </w:rPr>
        <w:t>网址：</w:t>
      </w:r>
      <w:r w:rsidRPr="005D6781">
        <w:rPr>
          <w:rFonts w:ascii="宋体" w:eastAsia="宋体" w:hAnsi="宋体"/>
          <w:szCs w:val="21"/>
        </w:rPr>
        <w:t xml:space="preserve">www.tenganxinxi.com </w:t>
      </w:r>
    </w:p>
    <w:p w:rsidR="00B50BE1" w:rsidRPr="005D6781" w:rsidRDefault="00B50BE1" w:rsidP="00B50BE1">
      <w:pPr>
        <w:spacing w:line="360" w:lineRule="auto"/>
        <w:ind w:firstLineChars="200" w:firstLine="420"/>
        <w:rPr>
          <w:rFonts w:ascii="宋体" w:eastAsia="宋体" w:hAnsi="宋体"/>
          <w:szCs w:val="21"/>
        </w:rPr>
      </w:pPr>
      <w:r w:rsidRPr="005D6781">
        <w:rPr>
          <w:rFonts w:ascii="宋体" w:eastAsia="宋体" w:hAnsi="宋体"/>
          <w:szCs w:val="21"/>
        </w:rPr>
        <w:t>2</w:t>
      </w:r>
      <w:r w:rsidRPr="005D6781">
        <w:rPr>
          <w:rFonts w:ascii="宋体" w:eastAsia="宋体" w:hAnsi="宋体" w:hint="eastAsia"/>
          <w:szCs w:val="21"/>
        </w:rPr>
        <w:t>、泰达宏利基金管理有限公司</w:t>
      </w:r>
    </w:p>
    <w:p w:rsidR="00B50BE1" w:rsidRPr="005D6781" w:rsidRDefault="00B50BE1" w:rsidP="00B50BE1">
      <w:pPr>
        <w:spacing w:line="360" w:lineRule="auto"/>
        <w:ind w:firstLineChars="200" w:firstLine="420"/>
        <w:rPr>
          <w:rFonts w:ascii="宋体" w:eastAsia="宋体" w:hAnsi="宋体"/>
          <w:szCs w:val="21"/>
        </w:rPr>
      </w:pPr>
      <w:r w:rsidRPr="005D6781">
        <w:rPr>
          <w:rFonts w:ascii="宋体" w:eastAsia="宋体" w:hAnsi="宋体" w:hint="eastAsia"/>
          <w:szCs w:val="21"/>
        </w:rPr>
        <w:t>客服电话：</w:t>
      </w:r>
      <w:r w:rsidRPr="005D6781">
        <w:rPr>
          <w:rFonts w:ascii="宋体" w:eastAsia="宋体" w:hAnsi="宋体"/>
          <w:szCs w:val="21"/>
        </w:rPr>
        <w:t>400-698-8888</w:t>
      </w:r>
    </w:p>
    <w:p w:rsidR="00B50BE1" w:rsidRPr="005D6781" w:rsidRDefault="00B50BE1" w:rsidP="00B50BE1">
      <w:pPr>
        <w:spacing w:line="360" w:lineRule="auto"/>
        <w:ind w:firstLineChars="200" w:firstLine="420"/>
        <w:rPr>
          <w:rFonts w:ascii="宋体" w:eastAsia="宋体" w:hAnsi="宋体"/>
          <w:szCs w:val="21"/>
        </w:rPr>
      </w:pPr>
      <w:r w:rsidRPr="005D6781">
        <w:rPr>
          <w:rFonts w:ascii="宋体" w:eastAsia="宋体" w:hAnsi="宋体" w:hint="eastAsia"/>
          <w:szCs w:val="21"/>
        </w:rPr>
        <w:t>网址：</w:t>
      </w:r>
      <w:r w:rsidRPr="005D6781">
        <w:rPr>
          <w:rFonts w:ascii="宋体" w:eastAsia="宋体" w:hAnsi="宋体"/>
          <w:szCs w:val="21"/>
        </w:rPr>
        <w:t>www.mfcteda.com</w:t>
      </w:r>
    </w:p>
    <w:p w:rsidR="00B50BE1" w:rsidRPr="005D6781" w:rsidRDefault="00B50BE1" w:rsidP="00B50BE1">
      <w:pPr>
        <w:autoSpaceDE w:val="0"/>
        <w:autoSpaceDN w:val="0"/>
        <w:adjustRightInd w:val="0"/>
        <w:spacing w:line="360" w:lineRule="auto"/>
        <w:ind w:firstLineChars="200" w:firstLine="420"/>
        <w:jc w:val="left"/>
        <w:rPr>
          <w:rFonts w:ascii="宋体" w:eastAsia="宋体" w:hAnsi="宋体"/>
          <w:szCs w:val="21"/>
        </w:rPr>
      </w:pPr>
      <w:r w:rsidRPr="005D6781">
        <w:rPr>
          <w:rFonts w:ascii="宋体" w:eastAsia="宋体" w:hAnsi="宋体" w:hint="eastAsia"/>
          <w:szCs w:val="21"/>
        </w:rPr>
        <w:t>风险提示：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B50BE1" w:rsidRPr="005D6781" w:rsidRDefault="00B50BE1" w:rsidP="00B50BE1">
      <w:pPr>
        <w:spacing w:line="360" w:lineRule="auto"/>
        <w:ind w:firstLineChars="200" w:firstLine="420"/>
        <w:rPr>
          <w:rFonts w:ascii="宋体" w:eastAsia="宋体" w:hAnsi="宋体"/>
          <w:szCs w:val="21"/>
        </w:rPr>
      </w:pPr>
      <w:r w:rsidRPr="005D6781">
        <w:rPr>
          <w:rFonts w:ascii="宋体" w:eastAsia="宋体" w:hAnsi="宋体" w:hint="eastAsia"/>
          <w:szCs w:val="21"/>
        </w:rPr>
        <w:t>特此公告。</w:t>
      </w:r>
    </w:p>
    <w:p w:rsidR="00B50BE1" w:rsidRPr="005D6781" w:rsidRDefault="00B50BE1" w:rsidP="00B50BE1">
      <w:pPr>
        <w:spacing w:line="360" w:lineRule="auto"/>
        <w:rPr>
          <w:rFonts w:ascii="宋体" w:eastAsia="宋体" w:hAnsi="宋体"/>
          <w:szCs w:val="21"/>
        </w:rPr>
      </w:pPr>
    </w:p>
    <w:p w:rsidR="00B50BE1" w:rsidRPr="005D6781" w:rsidRDefault="00B50BE1" w:rsidP="00B50BE1">
      <w:pPr>
        <w:spacing w:line="360" w:lineRule="auto"/>
        <w:rPr>
          <w:rFonts w:ascii="宋体" w:eastAsia="宋体" w:hAnsi="宋体"/>
          <w:szCs w:val="21"/>
        </w:rPr>
      </w:pPr>
    </w:p>
    <w:p w:rsidR="00B50BE1" w:rsidRPr="005D6781" w:rsidRDefault="00B50BE1" w:rsidP="00B50BE1">
      <w:pPr>
        <w:spacing w:line="360" w:lineRule="auto"/>
        <w:ind w:firstLineChars="200" w:firstLine="420"/>
        <w:jc w:val="right"/>
        <w:rPr>
          <w:rFonts w:ascii="宋体" w:eastAsia="宋体" w:hAnsi="宋体"/>
          <w:szCs w:val="21"/>
        </w:rPr>
      </w:pPr>
      <w:r w:rsidRPr="005D6781">
        <w:rPr>
          <w:rFonts w:ascii="宋体" w:eastAsia="宋体" w:hAnsi="宋体" w:hint="eastAsia"/>
          <w:szCs w:val="21"/>
        </w:rPr>
        <w:t>泰达宏利基金管理有限公司</w:t>
      </w:r>
    </w:p>
    <w:p w:rsidR="00B50BE1" w:rsidRPr="005D6781" w:rsidRDefault="00B50BE1" w:rsidP="00B50BE1">
      <w:pPr>
        <w:spacing w:line="360" w:lineRule="auto"/>
        <w:ind w:firstLineChars="200" w:firstLine="420"/>
        <w:jc w:val="right"/>
        <w:rPr>
          <w:rFonts w:ascii="宋体" w:eastAsia="宋体" w:hAnsi="宋体"/>
          <w:szCs w:val="21"/>
        </w:rPr>
      </w:pPr>
      <w:r w:rsidRPr="005D6781">
        <w:rPr>
          <w:rFonts w:ascii="宋体" w:eastAsia="宋体" w:hAnsi="宋体" w:hint="eastAsia"/>
          <w:szCs w:val="21"/>
        </w:rPr>
        <w:t>2021年</w:t>
      </w:r>
      <w:r w:rsidRPr="005D6781">
        <w:rPr>
          <w:rFonts w:ascii="宋体" w:eastAsia="宋体" w:hAnsi="宋体"/>
          <w:szCs w:val="21"/>
        </w:rPr>
        <w:t>4</w:t>
      </w:r>
      <w:r w:rsidRPr="005D6781">
        <w:rPr>
          <w:rFonts w:ascii="宋体" w:eastAsia="宋体" w:hAnsi="宋体" w:hint="eastAsia"/>
          <w:szCs w:val="21"/>
        </w:rPr>
        <w:t>月</w:t>
      </w:r>
      <w:r w:rsidR="00F11857">
        <w:rPr>
          <w:rFonts w:ascii="宋体" w:eastAsia="宋体" w:hAnsi="宋体"/>
          <w:szCs w:val="21"/>
        </w:rPr>
        <w:t>13</w:t>
      </w:r>
      <w:r w:rsidRPr="005D6781">
        <w:rPr>
          <w:rFonts w:ascii="宋体" w:eastAsia="宋体" w:hAnsi="宋体" w:hint="eastAsia"/>
          <w:szCs w:val="21"/>
        </w:rPr>
        <w:t>日</w:t>
      </w:r>
    </w:p>
    <w:p w:rsidR="00B50BE1" w:rsidRPr="005D6781" w:rsidRDefault="00B50BE1" w:rsidP="00B50BE1">
      <w:pPr>
        <w:rPr>
          <w:rFonts w:ascii="宋体" w:eastAsia="宋体" w:hAnsi="宋体"/>
        </w:rPr>
      </w:pPr>
    </w:p>
    <w:p w:rsidR="00C061A2" w:rsidRPr="005D6781" w:rsidRDefault="00F91BB6">
      <w:pPr>
        <w:rPr>
          <w:rFonts w:ascii="宋体" w:eastAsia="宋体" w:hAnsi="宋体"/>
        </w:rPr>
      </w:pPr>
    </w:p>
    <w:sectPr w:rsidR="00C061A2" w:rsidRPr="005D6781" w:rsidSect="000256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E06" w:rsidRDefault="00271E06" w:rsidP="00356148">
      <w:r>
        <w:separator/>
      </w:r>
    </w:p>
  </w:endnote>
  <w:endnote w:type="continuationSeparator" w:id="0">
    <w:p w:rsidR="00271E06" w:rsidRDefault="00271E06" w:rsidP="00356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E06" w:rsidRDefault="00271E06" w:rsidP="00356148">
      <w:r>
        <w:separator/>
      </w:r>
    </w:p>
  </w:footnote>
  <w:footnote w:type="continuationSeparator" w:id="0">
    <w:p w:rsidR="00271E06" w:rsidRDefault="00271E06" w:rsidP="00356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41B4"/>
    <w:multiLevelType w:val="hybridMultilevel"/>
    <w:tmpl w:val="6B52A396"/>
    <w:lvl w:ilvl="0" w:tplc="D078236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AC2819"/>
    <w:multiLevelType w:val="hybridMultilevel"/>
    <w:tmpl w:val="FDECCB04"/>
    <w:lvl w:ilvl="0" w:tplc="4BCEA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0BE1"/>
    <w:rsid w:val="000F6F18"/>
    <w:rsid w:val="00271E06"/>
    <w:rsid w:val="002F40DD"/>
    <w:rsid w:val="00356148"/>
    <w:rsid w:val="0037445A"/>
    <w:rsid w:val="003D5C1F"/>
    <w:rsid w:val="005D6781"/>
    <w:rsid w:val="00611BC4"/>
    <w:rsid w:val="006C3E41"/>
    <w:rsid w:val="00714D5B"/>
    <w:rsid w:val="00730E6A"/>
    <w:rsid w:val="0082790B"/>
    <w:rsid w:val="008817EE"/>
    <w:rsid w:val="0089485B"/>
    <w:rsid w:val="00956FB5"/>
    <w:rsid w:val="00A30DDF"/>
    <w:rsid w:val="00A41105"/>
    <w:rsid w:val="00AA04F3"/>
    <w:rsid w:val="00AB0E94"/>
    <w:rsid w:val="00B50BE1"/>
    <w:rsid w:val="00C34F82"/>
    <w:rsid w:val="00CB0D45"/>
    <w:rsid w:val="00CE0BE6"/>
    <w:rsid w:val="00D22B17"/>
    <w:rsid w:val="00F11857"/>
    <w:rsid w:val="00F7673E"/>
    <w:rsid w:val="00F91B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0BE1"/>
    <w:pPr>
      <w:widowControl w:val="0"/>
      <w:autoSpaceDE w:val="0"/>
      <w:autoSpaceDN w:val="0"/>
      <w:adjustRightInd w:val="0"/>
    </w:pPr>
    <w:rPr>
      <w:rFonts w:ascii="宋体" w:eastAsia="宋体" w:hAnsi="Calibri" w:cs="宋体"/>
      <w:color w:val="000000"/>
      <w:kern w:val="0"/>
      <w:sz w:val="24"/>
      <w:szCs w:val="24"/>
    </w:rPr>
  </w:style>
  <w:style w:type="paragraph" w:styleId="a3">
    <w:name w:val="List Paragraph"/>
    <w:basedOn w:val="a"/>
    <w:uiPriority w:val="34"/>
    <w:qFormat/>
    <w:rsid w:val="00B50BE1"/>
    <w:pPr>
      <w:ind w:firstLineChars="200" w:firstLine="420"/>
    </w:pPr>
  </w:style>
  <w:style w:type="character" w:styleId="a4">
    <w:name w:val="annotation reference"/>
    <w:basedOn w:val="a0"/>
    <w:uiPriority w:val="99"/>
    <w:semiHidden/>
    <w:unhideWhenUsed/>
    <w:rsid w:val="00B50BE1"/>
    <w:rPr>
      <w:sz w:val="21"/>
      <w:szCs w:val="21"/>
    </w:rPr>
  </w:style>
  <w:style w:type="paragraph" w:styleId="a5">
    <w:name w:val="annotation text"/>
    <w:basedOn w:val="a"/>
    <w:link w:val="Char"/>
    <w:uiPriority w:val="99"/>
    <w:semiHidden/>
    <w:unhideWhenUsed/>
    <w:rsid w:val="00B50BE1"/>
    <w:pPr>
      <w:jc w:val="left"/>
    </w:pPr>
  </w:style>
  <w:style w:type="character" w:customStyle="1" w:styleId="Char">
    <w:name w:val="批注文字 Char"/>
    <w:basedOn w:val="a0"/>
    <w:link w:val="a5"/>
    <w:uiPriority w:val="99"/>
    <w:semiHidden/>
    <w:rsid w:val="00B50BE1"/>
  </w:style>
  <w:style w:type="paragraph" w:styleId="a6">
    <w:name w:val="Balloon Text"/>
    <w:basedOn w:val="a"/>
    <w:link w:val="Char0"/>
    <w:uiPriority w:val="99"/>
    <w:semiHidden/>
    <w:unhideWhenUsed/>
    <w:rsid w:val="00B50BE1"/>
    <w:rPr>
      <w:sz w:val="18"/>
      <w:szCs w:val="18"/>
    </w:rPr>
  </w:style>
  <w:style w:type="character" w:customStyle="1" w:styleId="Char0">
    <w:name w:val="批注框文本 Char"/>
    <w:basedOn w:val="a0"/>
    <w:link w:val="a6"/>
    <w:uiPriority w:val="99"/>
    <w:semiHidden/>
    <w:rsid w:val="00B50BE1"/>
    <w:rPr>
      <w:sz w:val="18"/>
      <w:szCs w:val="18"/>
    </w:rPr>
  </w:style>
  <w:style w:type="paragraph" w:styleId="a7">
    <w:name w:val="header"/>
    <w:basedOn w:val="a"/>
    <w:link w:val="Char1"/>
    <w:uiPriority w:val="99"/>
    <w:unhideWhenUsed/>
    <w:rsid w:val="0035614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56148"/>
    <w:rPr>
      <w:sz w:val="18"/>
      <w:szCs w:val="18"/>
    </w:rPr>
  </w:style>
  <w:style w:type="paragraph" w:styleId="a8">
    <w:name w:val="footer"/>
    <w:basedOn w:val="a"/>
    <w:link w:val="Char2"/>
    <w:uiPriority w:val="99"/>
    <w:unhideWhenUsed/>
    <w:rsid w:val="00356148"/>
    <w:pPr>
      <w:tabs>
        <w:tab w:val="center" w:pos="4153"/>
        <w:tab w:val="right" w:pos="8306"/>
      </w:tabs>
      <w:snapToGrid w:val="0"/>
      <w:jc w:val="left"/>
    </w:pPr>
    <w:rPr>
      <w:sz w:val="18"/>
      <w:szCs w:val="18"/>
    </w:rPr>
  </w:style>
  <w:style w:type="character" w:customStyle="1" w:styleId="Char2">
    <w:name w:val="页脚 Char"/>
    <w:basedOn w:val="a0"/>
    <w:link w:val="a8"/>
    <w:uiPriority w:val="99"/>
    <w:rsid w:val="0035614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1314</Characters>
  <Application>Microsoft Office Word</Application>
  <DocSecurity>4</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崔巍</dc:creator>
  <cp:keywords/>
  <dc:description/>
  <cp:lastModifiedBy>ZHONGM</cp:lastModifiedBy>
  <cp:revision>2</cp:revision>
  <cp:lastPrinted>2021-04-09T09:27:00Z</cp:lastPrinted>
  <dcterms:created xsi:type="dcterms:W3CDTF">2021-04-12T16:12:00Z</dcterms:created>
  <dcterms:modified xsi:type="dcterms:W3CDTF">2021-04-12T16:12:00Z</dcterms:modified>
</cp:coreProperties>
</file>