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83009F"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5421FF" w:rsidRPr="005421FF">
        <w:rPr>
          <w:rFonts w:ascii="仿宋_GB2312" w:eastAsia="仿宋_GB2312" w:hAnsi="宋体" w:hint="eastAsia"/>
          <w:b/>
          <w:noProof/>
          <w:sz w:val="40"/>
          <w:szCs w:val="44"/>
        </w:rPr>
        <w:t>上证周期产业债交易型开放式指数证券投资基金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5421FF" w:rsidRPr="005421FF">
        <w:rPr>
          <w:rFonts w:ascii="仿宋_GB2312" w:eastAsia="仿宋_GB2312" w:hint="eastAsia"/>
          <w:sz w:val="28"/>
        </w:rPr>
        <w:t>上证周期产业债交易型开放式指数证券投资基金</w:t>
      </w:r>
      <w:r w:rsidRPr="00C86666">
        <w:rPr>
          <w:rFonts w:ascii="仿宋_GB2312" w:eastAsia="仿宋_GB2312" w:hint="eastAsia"/>
          <w:sz w:val="28"/>
          <w:szCs w:val="32"/>
        </w:rPr>
        <w:t>（以下简称</w:t>
      </w:r>
      <w:r w:rsidR="001F63C4" w:rsidRPr="001F63C4">
        <w:rPr>
          <w:rFonts w:ascii="仿宋_GB2312" w:eastAsia="仿宋_GB2312" w:hint="eastAsia"/>
          <w:sz w:val="28"/>
          <w:szCs w:val="32"/>
        </w:rPr>
        <w:t>“</w:t>
      </w:r>
      <w:r w:rsidR="005421FF">
        <w:rPr>
          <w:rFonts w:ascii="仿宋_GB2312" w:eastAsia="仿宋_GB2312" w:hint="eastAsia"/>
          <w:sz w:val="28"/>
          <w:szCs w:val="32"/>
        </w:rPr>
        <w:t>周期债</w:t>
      </w:r>
      <w:r w:rsidR="001F63C4" w:rsidRPr="001F63C4">
        <w:rPr>
          <w:rFonts w:ascii="仿宋_GB2312" w:eastAsia="仿宋_GB2312" w:hint="eastAsia"/>
          <w:sz w:val="28"/>
          <w:szCs w:val="32"/>
        </w:rPr>
        <w:t>”</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5421FF">
        <w:rPr>
          <w:rFonts w:ascii="仿宋_GB2312" w:eastAsia="仿宋_GB2312" w:hAnsi="宋体" w:hint="eastAsia"/>
          <w:noProof/>
          <w:sz w:val="28"/>
        </w:rPr>
        <w:t>1</w:t>
      </w:r>
      <w:r w:rsidRPr="00C86666">
        <w:rPr>
          <w:rFonts w:ascii="仿宋_GB2312" w:eastAsia="仿宋_GB2312" w:hAnsi="宋体" w:hint="eastAsia"/>
          <w:noProof/>
          <w:sz w:val="28"/>
        </w:rPr>
        <w:t>年</w:t>
      </w:r>
      <w:r w:rsidR="005421FF">
        <w:rPr>
          <w:rFonts w:ascii="仿宋_GB2312" w:eastAsia="仿宋_GB2312" w:hAnsi="宋体" w:hint="eastAsia"/>
          <w:noProof/>
          <w:sz w:val="28"/>
        </w:rPr>
        <w:t>3</w:t>
      </w:r>
      <w:r>
        <w:rPr>
          <w:rFonts w:ascii="仿宋_GB2312" w:eastAsia="仿宋_GB2312" w:hAnsi="宋体" w:hint="eastAsia"/>
          <w:noProof/>
          <w:sz w:val="28"/>
        </w:rPr>
        <w:t>月</w:t>
      </w:r>
      <w:r w:rsidR="005421FF">
        <w:rPr>
          <w:rFonts w:ascii="仿宋_GB2312" w:eastAsia="仿宋_GB2312" w:hAnsi="宋体" w:hint="eastAsia"/>
          <w:noProof/>
          <w:sz w:val="28"/>
        </w:rPr>
        <w:t>29</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5421FF">
        <w:rPr>
          <w:rFonts w:ascii="仿宋_GB2312" w:eastAsia="仿宋_GB2312" w:hAnsi="宋体" w:hint="eastAsia"/>
          <w:noProof/>
          <w:sz w:val="28"/>
        </w:rPr>
        <w:t>1</w:t>
      </w:r>
      <w:r w:rsidRPr="00C86666">
        <w:rPr>
          <w:rFonts w:ascii="仿宋_GB2312" w:eastAsia="仿宋_GB2312" w:hAnsi="宋体" w:hint="eastAsia"/>
          <w:noProof/>
          <w:sz w:val="28"/>
        </w:rPr>
        <w:t>年</w:t>
      </w:r>
      <w:r w:rsidR="005421FF">
        <w:rPr>
          <w:rFonts w:ascii="仿宋_GB2312" w:eastAsia="仿宋_GB2312" w:hAnsi="宋体" w:hint="eastAsia"/>
          <w:noProof/>
          <w:sz w:val="28"/>
        </w:rPr>
        <w:t>4</w:t>
      </w:r>
      <w:r>
        <w:rPr>
          <w:rFonts w:ascii="仿宋_GB2312" w:eastAsia="仿宋_GB2312" w:hAnsi="宋体" w:hint="eastAsia"/>
          <w:noProof/>
          <w:sz w:val="28"/>
        </w:rPr>
        <w:t>月</w:t>
      </w:r>
      <w:r w:rsidR="005421FF">
        <w:rPr>
          <w:rFonts w:ascii="仿宋_GB2312" w:eastAsia="仿宋_GB2312" w:hAnsi="宋体" w:hint="eastAsia"/>
          <w:noProof/>
          <w:sz w:val="28"/>
        </w:rPr>
        <w:t>1</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5421FF">
        <w:rPr>
          <w:rFonts w:ascii="仿宋_GB2312" w:eastAsia="仿宋_GB2312" w:hint="eastAsia"/>
          <w:sz w:val="28"/>
          <w:szCs w:val="32"/>
        </w:rPr>
        <w:t>海富通</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5421FF">
        <w:rPr>
          <w:rFonts w:ascii="仿宋_GB2312" w:eastAsia="仿宋_GB2312" w:hint="eastAsia"/>
          <w:sz w:val="28"/>
        </w:rPr>
        <w:t>周期债</w:t>
      </w:r>
      <w:r w:rsidRPr="00C86666">
        <w:rPr>
          <w:rFonts w:ascii="仿宋_GB2312" w:eastAsia="仿宋_GB2312" w:hint="eastAsia"/>
          <w:sz w:val="28"/>
          <w:szCs w:val="32"/>
        </w:rPr>
        <w:t>的司法协助冻结、质押登记等，证券公司应当及时将相关数据及书面材料移交</w:t>
      </w:r>
      <w:r w:rsidR="005421FF">
        <w:rPr>
          <w:rFonts w:ascii="仿宋_GB2312" w:eastAsia="仿宋_GB2312" w:hint="eastAsia"/>
          <w:sz w:val="28"/>
          <w:szCs w:val="32"/>
        </w:rPr>
        <w:t>海富通</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w:t>
      </w:r>
      <w:r w:rsidR="005421FF">
        <w:rPr>
          <w:rFonts w:ascii="仿宋_GB2312" w:eastAsia="仿宋_GB2312" w:hAnsi="宋体" w:hint="eastAsia"/>
          <w:noProof/>
          <w:sz w:val="28"/>
        </w:rPr>
        <w:t>一</w:t>
      </w:r>
      <w:r w:rsidRPr="00C86666">
        <w:rPr>
          <w:rFonts w:ascii="仿宋_GB2312" w:eastAsia="仿宋_GB2312" w:hAnsi="宋体" w:hint="eastAsia"/>
          <w:noProof/>
          <w:sz w:val="28"/>
        </w:rPr>
        <w:t>年</w:t>
      </w:r>
      <w:r w:rsidR="005421FF">
        <w:rPr>
          <w:rFonts w:ascii="仿宋_GB2312" w:eastAsia="仿宋_GB2312" w:hAnsi="宋体" w:hint="eastAsia"/>
          <w:noProof/>
          <w:sz w:val="28"/>
        </w:rPr>
        <w:t>四</w:t>
      </w:r>
      <w:r w:rsidRPr="00C86666">
        <w:rPr>
          <w:rFonts w:ascii="仿宋_GB2312" w:eastAsia="仿宋_GB2312" w:hAnsi="宋体" w:hint="eastAsia"/>
          <w:noProof/>
          <w:sz w:val="28"/>
        </w:rPr>
        <w:t>月</w:t>
      </w:r>
      <w:r w:rsidR="005421FF">
        <w:rPr>
          <w:rFonts w:ascii="仿宋_GB2312" w:eastAsia="仿宋_GB2312" w:hAnsi="宋体" w:hint="eastAsia"/>
          <w:noProof/>
          <w:sz w:val="28"/>
        </w:rPr>
        <w:t>一</w:t>
      </w:r>
      <w:r w:rsidRPr="00C86666">
        <w:rPr>
          <w:rFonts w:ascii="仿宋_GB2312" w:eastAsia="仿宋_GB2312" w:hAnsi="宋体" w:hint="eastAsia"/>
          <w:noProof/>
          <w:sz w:val="28"/>
        </w:rPr>
        <w:t>日</w:t>
      </w:r>
    </w:p>
    <w:p w:rsidR="000A5C89" w:rsidRPr="00421370" w:rsidRDefault="000A5C89" w:rsidP="00421370"/>
    <w:sectPr w:rsidR="000A5C89" w:rsidRPr="00421370" w:rsidSect="008300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1638"/>
    <w:rsid w:val="000A5C89"/>
    <w:rsid w:val="001310C2"/>
    <w:rsid w:val="001F1BC0"/>
    <w:rsid w:val="001F63C4"/>
    <w:rsid w:val="00222E07"/>
    <w:rsid w:val="00250C10"/>
    <w:rsid w:val="003358E0"/>
    <w:rsid w:val="0038395C"/>
    <w:rsid w:val="003B23F1"/>
    <w:rsid w:val="00421370"/>
    <w:rsid w:val="005421FF"/>
    <w:rsid w:val="006561F9"/>
    <w:rsid w:val="0083009F"/>
    <w:rsid w:val="008650AC"/>
    <w:rsid w:val="009024E6"/>
    <w:rsid w:val="0090791E"/>
    <w:rsid w:val="00964C4C"/>
    <w:rsid w:val="00AA4688"/>
    <w:rsid w:val="00C23AE3"/>
    <w:rsid w:val="00C4303D"/>
    <w:rsid w:val="00D4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4</DocSecurity>
  <Lines>2</Lines>
  <Paragraphs>1</Paragraphs>
  <ScaleCrop>false</ScaleCrop>
  <Company>csdccsh</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2021-03-31T16:01:00Z</dcterms:created>
  <dcterms:modified xsi:type="dcterms:W3CDTF">2021-03-31T16:01:00Z</dcterms:modified>
</cp:coreProperties>
</file>