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4E38BB" w:rsidP="009C1DB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4E38BB">
        <w:rPr>
          <w:rFonts w:ascii="仿宋" w:eastAsia="仿宋" w:hAnsi="仿宋"/>
          <w:b/>
          <w:color w:val="000000" w:themeColor="text1"/>
          <w:sz w:val="32"/>
          <w:szCs w:val="32"/>
        </w:rPr>
        <w:t>平安基金管理有限公司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 w:rsidR="00594EF9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050543">
        <w:rPr>
          <w:rFonts w:ascii="仿宋" w:eastAsia="仿宋" w:hAnsi="仿宋"/>
          <w:b/>
          <w:color w:val="000000" w:themeColor="text1"/>
          <w:sz w:val="32"/>
          <w:szCs w:val="32"/>
        </w:rPr>
        <w:t>2020</w:t>
      </w:r>
      <w:r w:rsidR="00852167" w:rsidRPr="00A2589C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年年度报告提示性公告</w:t>
      </w:r>
    </w:p>
    <w:p w:rsidR="00B16987" w:rsidRPr="005E088E" w:rsidRDefault="00B16987" w:rsidP="009C1DB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743DAF" w:rsidP="00CE1D1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E38BB">
        <w:rPr>
          <w:rFonts w:ascii="仿宋" w:eastAsia="仿宋" w:hAnsi="仿宋"/>
          <w:color w:val="000000" w:themeColor="text1"/>
          <w:sz w:val="32"/>
          <w:szCs w:val="32"/>
        </w:rPr>
        <w:t>平安基金管理有限公司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（以下简称“本公司”）</w:t>
      </w:r>
      <w:r w:rsidR="00B16987"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董事会及董事保证</w:t>
      </w:r>
      <w:r w:rsidR="00CE1D19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B16987"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050543">
        <w:rPr>
          <w:rFonts w:ascii="仿宋" w:eastAsia="仿宋" w:hAnsi="仿宋"/>
          <w:color w:val="000000" w:themeColor="text1"/>
          <w:sz w:val="32"/>
          <w:szCs w:val="32"/>
        </w:rPr>
        <w:t>2020年</w:t>
      </w:r>
      <w:r w:rsidR="00852167" w:rsidRPr="00A2589C">
        <w:rPr>
          <w:rFonts w:ascii="仿宋" w:eastAsia="仿宋" w:hAnsi="仿宋"/>
          <w:color w:val="000000" w:themeColor="text1"/>
          <w:sz w:val="32"/>
          <w:szCs w:val="32"/>
        </w:rPr>
        <w:t>年度报告</w:t>
      </w:r>
      <w:r w:rsidR="00B16987"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A53E1F" w:rsidP="0097177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7177B">
        <w:rPr>
          <w:rFonts w:ascii="仿宋" w:eastAsia="仿宋" w:hAnsi="仿宋"/>
          <w:color w:val="000000" w:themeColor="text1"/>
          <w:sz w:val="32"/>
          <w:szCs w:val="32"/>
        </w:rPr>
        <w:t xml:space="preserve">本公司 </w:t>
      </w:r>
      <w:r>
        <w:rPr>
          <w:rFonts w:ascii="仿宋" w:eastAsia="仿宋" w:hAnsi="仿宋"/>
          <w:color w:val="000000" w:themeColor="text1"/>
          <w:sz w:val="32"/>
          <w:szCs w:val="32"/>
        </w:rPr>
        <w:t>2020年</w:t>
      </w:r>
      <w:r w:rsidRPr="00D975A5">
        <w:rPr>
          <w:rFonts w:ascii="仿宋" w:eastAsia="仿宋" w:hAnsi="仿宋"/>
          <w:color w:val="000000" w:themeColor="text1"/>
          <w:sz w:val="32"/>
          <w:szCs w:val="32"/>
        </w:rPr>
        <w:t>年度报告</w:t>
      </w:r>
      <w:r w:rsidRPr="0097177B">
        <w:rPr>
          <w:rFonts w:ascii="仿宋" w:eastAsia="仿宋" w:hAnsi="仿宋"/>
          <w:color w:val="000000" w:themeColor="text1"/>
          <w:sz w:val="32"/>
          <w:szCs w:val="32"/>
        </w:rPr>
        <w:t>涉及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部分</w:t>
      </w:r>
      <w:r w:rsidRPr="0097177B">
        <w:rPr>
          <w:rFonts w:ascii="仿宋" w:eastAsia="仿宋" w:hAnsi="仿宋"/>
          <w:color w:val="000000" w:themeColor="text1"/>
          <w:sz w:val="32"/>
          <w:szCs w:val="32"/>
        </w:rPr>
        <w:t>基金如下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tbl>
      <w:tblPr>
        <w:tblW w:w="751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3"/>
      </w:tblGrid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基金名称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平安日增利货币市场基金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平安财富宝货币市场基金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平安交易型货币市场基金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平安金管家货币市场基金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平安鼎弘混合型证券投资基金(LOF)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平安沪深300交易型开放式指数证券投资基金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平安量化精选混合型发起式证券投资基金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平安中证500交易型开放式指数证券投资基金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平安合瑞定期开放债券型发起式证券投资基金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平安沪深300交易型开放式指数证券投资基金联接基金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平安双债添益债券型证券投资基金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平安MSCI中国A股低波动交易型开放式指数证券投资基金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平安MSCI中国A股国际交易型开放式指数证券投资基金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平安MSCI中国A股国际交易型开放式指数证券投资基金联接基金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平安优势产业灵活配置混合型证券投资基金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平安中证500交易型开放式指数证券投资基金联接基金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平安惠锦纯债债券型证券投资基金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平安中证5-10年期国债活跃券交易型开放式指数证券投资基金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平安中债-中高等级公司债利差因子交易型开放式指数证券投资基金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平安中短债债券型证券投资基金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平安核心优势混合型证券投资基金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平安惠鸿纯债债券型证券投资基金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平安3-5年期政策性金融债债券型证券投资基金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平安季添盈三个月定期开放债券型证券投资基金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平安惠泰纯债债券型证券投资基金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平安养老目标日期2035三年持有期混合型基金中基金(FOF)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平安惠添纯债债券型证券投资基金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平安季开鑫三个月定期开放债券型证券投资基金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平安季享裕三个月定期开放债券型证券投资基金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平安中证粤港澳大湾区发展主题交易型开放式指数证券投资基金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平安惠合纯债债券型证券投资基金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平安乐顺39个月定期开放债券型证券投资基金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平安盈丰积极配置三个月持有期混合型发起式基金中基金(FOF)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平安中证新能源汽车产业交易型开放式指数证券投资基金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平安科技创新混合型证券投资基金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平安元盛超短债债券型证券投资基金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平安科技创新3年封闭运作灵活配置混合型证券投资基金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平安估值精选混合型证券投资基金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平安合享1年定期开放债券型发起式证券投资基金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平安合兴1年定期开放债券型发起式证券投资基金</w:t>
            </w:r>
          </w:p>
        </w:tc>
      </w:tr>
      <w:tr w:rsidR="00A53E1F" w:rsidRPr="00A53E1F" w:rsidTr="00A53E1F">
        <w:trPr>
          <w:trHeight w:val="288"/>
        </w:trPr>
        <w:tc>
          <w:tcPr>
            <w:tcW w:w="7513" w:type="dxa"/>
            <w:shd w:val="clear" w:color="auto" w:fill="auto"/>
            <w:vAlign w:val="center"/>
            <w:hideMark/>
          </w:tcPr>
          <w:p w:rsidR="00A53E1F" w:rsidRPr="00A53E1F" w:rsidRDefault="00A53E1F" w:rsidP="00A53E1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5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平安中债1-5年政策性金融债指数证券投资基金</w:t>
            </w:r>
          </w:p>
        </w:tc>
      </w:tr>
    </w:tbl>
    <w:p w:rsidR="00BB3501" w:rsidRPr="005A1AF7" w:rsidRDefault="00EB6EDC" w:rsidP="006C39F8">
      <w:pPr>
        <w:spacing w:before="240"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 w:rsidR="00CE1D19"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050543">
        <w:rPr>
          <w:rFonts w:ascii="仿宋" w:eastAsia="仿宋" w:hAnsi="仿宋"/>
          <w:color w:val="000000" w:themeColor="text1"/>
          <w:sz w:val="32"/>
          <w:szCs w:val="32"/>
        </w:rPr>
        <w:t>2020年</w:t>
      </w:r>
      <w:r w:rsidR="00852167" w:rsidRPr="00D975A5">
        <w:rPr>
          <w:rFonts w:ascii="仿宋" w:eastAsia="仿宋" w:hAnsi="仿宋"/>
          <w:color w:val="000000" w:themeColor="text1"/>
          <w:sz w:val="32"/>
          <w:szCs w:val="32"/>
        </w:rPr>
        <w:t>年度报告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bookmarkStart w:id="0" w:name="_GoBack"/>
      <w:r w:rsidR="00050543">
        <w:rPr>
          <w:rFonts w:ascii="仿宋" w:eastAsia="仿宋" w:hAnsi="仿宋"/>
          <w:color w:val="000000" w:themeColor="text1"/>
          <w:sz w:val="32"/>
          <w:szCs w:val="32"/>
        </w:rPr>
        <w:t>2021</w:t>
      </w:r>
      <w:bookmarkEnd w:id="0"/>
      <w:r w:rsidR="00852167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50543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852167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50543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C72EFF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C72EFF" w:rsidRPr="00C72EFF">
          <w:rPr>
            <w:rFonts w:ascii="仿宋" w:eastAsia="仿宋" w:hAnsi="仿宋"/>
            <w:color w:val="000000" w:themeColor="text1"/>
            <w:sz w:val="32"/>
            <w:szCs w:val="32"/>
          </w:rPr>
          <w:t>http://fund.pingan.com/index.shtml</w:t>
        </w:r>
      </w:hyperlink>
      <w:r w:rsidR="00C72EFF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123265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75F36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975F36">
        <w:rPr>
          <w:rFonts w:ascii="仿宋" w:eastAsia="仿宋" w:hAnsi="仿宋"/>
          <w:color w:val="000000" w:themeColor="text1"/>
          <w:sz w:val="32"/>
          <w:szCs w:val="32"/>
        </w:rPr>
        <w:t>00</w:t>
      </w:r>
      <w:r w:rsidR="00975F36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975F36">
        <w:rPr>
          <w:rFonts w:ascii="仿宋" w:eastAsia="仿宋" w:hAnsi="仿宋"/>
          <w:color w:val="000000" w:themeColor="text1"/>
          <w:sz w:val="32"/>
          <w:szCs w:val="32"/>
        </w:rPr>
        <w:t>800</w:t>
      </w:r>
      <w:r w:rsidR="00975F36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975F36">
        <w:rPr>
          <w:rFonts w:ascii="仿宋" w:eastAsia="仿宋" w:hAnsi="仿宋"/>
          <w:color w:val="000000" w:themeColor="text1"/>
          <w:sz w:val="32"/>
          <w:szCs w:val="32"/>
        </w:rPr>
        <w:t>4800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8C1ED9" w:rsidRPr="004E38BB">
        <w:rPr>
          <w:rFonts w:ascii="仿宋" w:eastAsia="仿宋" w:hAnsi="仿宋"/>
          <w:color w:val="000000" w:themeColor="text1"/>
          <w:sz w:val="32"/>
          <w:szCs w:val="32"/>
        </w:rPr>
        <w:t>平安基金管理有限公司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8C1ED9"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 w:rsidR="00050543">
        <w:rPr>
          <w:rFonts w:ascii="仿宋" w:eastAsia="仿宋" w:hAnsi="仿宋"/>
          <w:color w:val="000000" w:themeColor="text1"/>
          <w:sz w:val="32"/>
          <w:szCs w:val="32"/>
        </w:rPr>
        <w:t>2021</w:t>
      </w:r>
      <w:r w:rsidR="00852167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050543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852167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050543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96A" w:rsidRDefault="00D8796A" w:rsidP="009A149B">
      <w:r>
        <w:separator/>
      </w:r>
    </w:p>
  </w:endnote>
  <w:endnote w:type="continuationSeparator" w:id="0">
    <w:p w:rsidR="00D8796A" w:rsidRDefault="00D8796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C7FA0" w:rsidRDefault="00774406">
        <w:pPr>
          <w:pStyle w:val="a4"/>
          <w:jc w:val="center"/>
        </w:pPr>
        <w:r>
          <w:fldChar w:fldCharType="begin"/>
        </w:r>
        <w:r w:rsidR="000C7FA0">
          <w:instrText>PAGE   \* MERGEFORMAT</w:instrText>
        </w:r>
        <w:r>
          <w:fldChar w:fldCharType="separate"/>
        </w:r>
        <w:r w:rsidR="009C1DB5" w:rsidRPr="009C1DB5">
          <w:rPr>
            <w:noProof/>
            <w:lang w:val="zh-CN"/>
          </w:rPr>
          <w:t>2</w:t>
        </w:r>
        <w:r>
          <w:fldChar w:fldCharType="end"/>
        </w:r>
      </w:p>
    </w:sdtContent>
  </w:sdt>
  <w:p w:rsidR="000C7FA0" w:rsidRDefault="000C7FA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C7FA0" w:rsidRDefault="00774406">
        <w:pPr>
          <w:pStyle w:val="a4"/>
          <w:jc w:val="center"/>
        </w:pPr>
        <w:r>
          <w:fldChar w:fldCharType="begin"/>
        </w:r>
        <w:r w:rsidR="000C7FA0">
          <w:instrText>PAGE   \* MERGEFORMAT</w:instrText>
        </w:r>
        <w:r>
          <w:fldChar w:fldCharType="separate"/>
        </w:r>
        <w:r w:rsidR="009C1DB5" w:rsidRPr="009C1DB5">
          <w:rPr>
            <w:noProof/>
            <w:lang w:val="zh-CN"/>
          </w:rPr>
          <w:t>1</w:t>
        </w:r>
        <w:r>
          <w:fldChar w:fldCharType="end"/>
        </w:r>
      </w:p>
    </w:sdtContent>
  </w:sdt>
  <w:p w:rsidR="000C7FA0" w:rsidRDefault="000C7F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96A" w:rsidRDefault="00D8796A" w:rsidP="009A149B">
      <w:r>
        <w:separator/>
      </w:r>
    </w:p>
  </w:footnote>
  <w:footnote w:type="continuationSeparator" w:id="0">
    <w:p w:rsidR="00D8796A" w:rsidRDefault="00D8796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0543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54B"/>
    <w:rsid w:val="000A588E"/>
    <w:rsid w:val="000B53A5"/>
    <w:rsid w:val="000C06E1"/>
    <w:rsid w:val="000C1032"/>
    <w:rsid w:val="000C7FA0"/>
    <w:rsid w:val="000D18EF"/>
    <w:rsid w:val="000E13E9"/>
    <w:rsid w:val="000E7D66"/>
    <w:rsid w:val="000F07E6"/>
    <w:rsid w:val="000F407E"/>
    <w:rsid w:val="000F6458"/>
    <w:rsid w:val="001039BC"/>
    <w:rsid w:val="00123265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293E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35E5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305E"/>
    <w:rsid w:val="003829B3"/>
    <w:rsid w:val="00382BCB"/>
    <w:rsid w:val="00391944"/>
    <w:rsid w:val="00393949"/>
    <w:rsid w:val="003948AF"/>
    <w:rsid w:val="00394BBC"/>
    <w:rsid w:val="003A4AC6"/>
    <w:rsid w:val="003A6F7F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F19"/>
    <w:rsid w:val="004C3109"/>
    <w:rsid w:val="004C44C4"/>
    <w:rsid w:val="004C625A"/>
    <w:rsid w:val="004C6355"/>
    <w:rsid w:val="004E1D5E"/>
    <w:rsid w:val="004E38BB"/>
    <w:rsid w:val="004E630B"/>
    <w:rsid w:val="004F7313"/>
    <w:rsid w:val="005029C3"/>
    <w:rsid w:val="0050728D"/>
    <w:rsid w:val="005158A6"/>
    <w:rsid w:val="00520440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4EF9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4D4A"/>
    <w:rsid w:val="0065080E"/>
    <w:rsid w:val="00655229"/>
    <w:rsid w:val="00656B0C"/>
    <w:rsid w:val="0066309A"/>
    <w:rsid w:val="0066627D"/>
    <w:rsid w:val="00681348"/>
    <w:rsid w:val="006832A2"/>
    <w:rsid w:val="00684A20"/>
    <w:rsid w:val="00690EC4"/>
    <w:rsid w:val="006962CB"/>
    <w:rsid w:val="006A0BB0"/>
    <w:rsid w:val="006A7F42"/>
    <w:rsid w:val="006B4697"/>
    <w:rsid w:val="006C39F8"/>
    <w:rsid w:val="006D17EF"/>
    <w:rsid w:val="006D3DF8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316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3DAF"/>
    <w:rsid w:val="007443C2"/>
    <w:rsid w:val="00753BD4"/>
    <w:rsid w:val="00754498"/>
    <w:rsid w:val="00756CAD"/>
    <w:rsid w:val="00761EAB"/>
    <w:rsid w:val="007629BB"/>
    <w:rsid w:val="00762A82"/>
    <w:rsid w:val="007703B8"/>
    <w:rsid w:val="00771227"/>
    <w:rsid w:val="00772D42"/>
    <w:rsid w:val="00774406"/>
    <w:rsid w:val="00775751"/>
    <w:rsid w:val="00781015"/>
    <w:rsid w:val="0078236A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2DB1"/>
    <w:rsid w:val="00847A69"/>
    <w:rsid w:val="00852167"/>
    <w:rsid w:val="00856F08"/>
    <w:rsid w:val="008619E1"/>
    <w:rsid w:val="00866E5A"/>
    <w:rsid w:val="008721DF"/>
    <w:rsid w:val="008738A9"/>
    <w:rsid w:val="00876EC6"/>
    <w:rsid w:val="00881C77"/>
    <w:rsid w:val="00882FB0"/>
    <w:rsid w:val="008839E0"/>
    <w:rsid w:val="00886594"/>
    <w:rsid w:val="00887017"/>
    <w:rsid w:val="00891007"/>
    <w:rsid w:val="008A1AFA"/>
    <w:rsid w:val="008A2CE2"/>
    <w:rsid w:val="008A3460"/>
    <w:rsid w:val="008B539C"/>
    <w:rsid w:val="008B77D5"/>
    <w:rsid w:val="008C155D"/>
    <w:rsid w:val="008C1ED9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177B"/>
    <w:rsid w:val="00973509"/>
    <w:rsid w:val="00975F36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004"/>
    <w:rsid w:val="009B33C8"/>
    <w:rsid w:val="009B5D57"/>
    <w:rsid w:val="009C15E2"/>
    <w:rsid w:val="009C1DB5"/>
    <w:rsid w:val="009C33BF"/>
    <w:rsid w:val="009C3820"/>
    <w:rsid w:val="009E35EB"/>
    <w:rsid w:val="009E64F2"/>
    <w:rsid w:val="009E7875"/>
    <w:rsid w:val="009F72D1"/>
    <w:rsid w:val="00A144A6"/>
    <w:rsid w:val="00A21627"/>
    <w:rsid w:val="00A2589C"/>
    <w:rsid w:val="00A37A94"/>
    <w:rsid w:val="00A41611"/>
    <w:rsid w:val="00A441B7"/>
    <w:rsid w:val="00A447AF"/>
    <w:rsid w:val="00A46430"/>
    <w:rsid w:val="00A53E1F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2BE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4A9C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6A91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2EFF"/>
    <w:rsid w:val="00C73125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0921"/>
    <w:rsid w:val="00CD42C4"/>
    <w:rsid w:val="00CE1D19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6A3D"/>
    <w:rsid w:val="00D5035D"/>
    <w:rsid w:val="00D5213E"/>
    <w:rsid w:val="00D52A3F"/>
    <w:rsid w:val="00D535B2"/>
    <w:rsid w:val="00D56E0D"/>
    <w:rsid w:val="00D62A71"/>
    <w:rsid w:val="00D70A3B"/>
    <w:rsid w:val="00D72110"/>
    <w:rsid w:val="00D8796A"/>
    <w:rsid w:val="00D919AF"/>
    <w:rsid w:val="00D937BD"/>
    <w:rsid w:val="00D97661"/>
    <w:rsid w:val="00DA2D7C"/>
    <w:rsid w:val="00DA4768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280D"/>
    <w:rsid w:val="00E964F7"/>
    <w:rsid w:val="00EA6F84"/>
    <w:rsid w:val="00EB6EDC"/>
    <w:rsid w:val="00EB7931"/>
    <w:rsid w:val="00EC1752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2768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0A72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263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und.pingan.com/index.s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9CD67-D612-4D14-B630-8475BF0B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1255</Characters>
  <Application>Microsoft Office Word</Application>
  <DocSecurity>4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2021-03-30T16:04:00Z</dcterms:created>
  <dcterms:modified xsi:type="dcterms:W3CDTF">2021-03-30T16:04:00Z</dcterms:modified>
</cp:coreProperties>
</file>