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A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/>
          <w:b/>
          <w:sz w:val="28"/>
          <w:szCs w:val="28"/>
        </w:rPr>
        <w:t>英大基金管理有限公司旗下基金</w:t>
      </w:r>
      <w:r w:rsidRPr="00CE5A89">
        <w:rPr>
          <w:rFonts w:asciiTheme="minorEastAsia" w:hAnsiTheme="minorEastAsia" w:hint="eastAsia"/>
          <w:b/>
          <w:sz w:val="28"/>
          <w:szCs w:val="28"/>
        </w:rPr>
        <w:t>20</w:t>
      </w:r>
      <w:r w:rsidR="008E4497">
        <w:rPr>
          <w:rFonts w:asciiTheme="minorEastAsia" w:hAnsiTheme="minorEastAsia"/>
          <w:b/>
          <w:sz w:val="28"/>
          <w:szCs w:val="28"/>
        </w:rPr>
        <w:t>20</w:t>
      </w:r>
      <w:r w:rsidRPr="00CE5A89">
        <w:rPr>
          <w:rFonts w:asciiTheme="minorEastAsia" w:hAnsiTheme="minorEastAsia" w:hint="eastAsia"/>
          <w:b/>
          <w:sz w:val="28"/>
          <w:szCs w:val="28"/>
        </w:rPr>
        <w:t>年</w:t>
      </w:r>
      <w:r w:rsidR="00DC1AA5">
        <w:rPr>
          <w:rFonts w:asciiTheme="minorEastAsia" w:hAnsiTheme="minorEastAsia" w:hint="eastAsia"/>
          <w:b/>
          <w:sz w:val="28"/>
          <w:szCs w:val="28"/>
        </w:rPr>
        <w:t>年报</w:t>
      </w:r>
    </w:p>
    <w:p w:rsidR="00307435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 w:hint="eastAsia"/>
          <w:b/>
          <w:sz w:val="28"/>
          <w:szCs w:val="28"/>
        </w:rPr>
        <w:t>提示</w:t>
      </w:r>
      <w:r w:rsidR="00C13C1A" w:rsidRPr="00CE5A89">
        <w:rPr>
          <w:rFonts w:asciiTheme="minorEastAsia" w:hAnsiTheme="minorEastAsia" w:hint="eastAsia"/>
          <w:b/>
          <w:sz w:val="28"/>
          <w:szCs w:val="28"/>
        </w:rPr>
        <w:t>性</w:t>
      </w:r>
      <w:r w:rsidRPr="00CE5A89">
        <w:rPr>
          <w:rFonts w:asciiTheme="minorEastAsia" w:hAnsiTheme="minorEastAsia" w:hint="eastAsia"/>
          <w:b/>
          <w:sz w:val="28"/>
          <w:szCs w:val="28"/>
        </w:rPr>
        <w:t>公告</w:t>
      </w:r>
    </w:p>
    <w:p w:rsidR="00CA5ED2" w:rsidRPr="001508EF" w:rsidRDefault="00CA5ED2" w:rsidP="00586CE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英大基金管理有限公司董事会及董事保证旗下基金20</w:t>
      </w:r>
      <w:r w:rsidR="008E4497">
        <w:rPr>
          <w:rFonts w:asciiTheme="minorEastAsia" w:hAnsiTheme="minorEastAsia"/>
          <w:sz w:val="24"/>
          <w:szCs w:val="24"/>
        </w:rPr>
        <w:t>20</w:t>
      </w:r>
      <w:r w:rsidRPr="001508EF">
        <w:rPr>
          <w:rFonts w:asciiTheme="minorEastAsia" w:hAnsiTheme="minorEastAsia" w:hint="eastAsia"/>
          <w:sz w:val="24"/>
          <w:szCs w:val="24"/>
        </w:rPr>
        <w:t>年</w:t>
      </w:r>
      <w:r w:rsidR="00DC1AA5">
        <w:rPr>
          <w:rFonts w:asciiTheme="minorEastAsia" w:hAnsiTheme="minorEastAsia" w:hint="eastAsia"/>
          <w:sz w:val="24"/>
          <w:szCs w:val="24"/>
        </w:rPr>
        <w:t>年报</w:t>
      </w:r>
      <w:r w:rsidRPr="001508EF">
        <w:rPr>
          <w:rFonts w:asciiTheme="minorEastAsia" w:hAnsiTheme="minorEastAsia" w:hint="eastAsia"/>
          <w:sz w:val="24"/>
          <w:szCs w:val="24"/>
        </w:rPr>
        <w:t>所载资料不存在虚假记载、误导性陈述或重大遗漏，并对其内容的真实性、准确性、完整性承担个别及连带责任。</w:t>
      </w:r>
    </w:p>
    <w:p w:rsidR="00C13C1A" w:rsidRDefault="00CA5ED2" w:rsidP="00586CE4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  <w:r w:rsidR="004544BC">
        <w:rPr>
          <w:rFonts w:asciiTheme="minorEastAsia" w:hAnsiTheme="minorEastAsia" w:hint="eastAsia"/>
          <w:sz w:val="24"/>
          <w:szCs w:val="24"/>
        </w:rPr>
        <w:t>旗下</w:t>
      </w:r>
      <w:r w:rsidRPr="001508EF">
        <w:rPr>
          <w:rFonts w:asciiTheme="minorEastAsia" w:hAnsiTheme="minorEastAsia" w:hint="eastAsia"/>
          <w:sz w:val="24"/>
          <w:szCs w:val="24"/>
        </w:rPr>
        <w:t>：英大策略优选混合型证券投资基金、</w:t>
      </w:r>
      <w:bookmarkStart w:id="0" w:name="_Hlk67900002"/>
      <w:r w:rsidRPr="001508EF">
        <w:rPr>
          <w:rFonts w:asciiTheme="minorEastAsia" w:hAnsiTheme="minorEastAsia" w:hint="eastAsia"/>
          <w:sz w:val="24"/>
          <w:szCs w:val="24"/>
        </w:rPr>
        <w:t>英大纯债债券型证券投资基金</w:t>
      </w:r>
      <w:bookmarkEnd w:id="0"/>
      <w:r w:rsidRPr="001508EF">
        <w:rPr>
          <w:rFonts w:asciiTheme="minorEastAsia" w:hAnsiTheme="minorEastAsia" w:hint="eastAsia"/>
          <w:sz w:val="24"/>
          <w:szCs w:val="24"/>
        </w:rPr>
        <w:t>、英大国企改革主题股票型证券投资基金、英大灵活配置混合型发起式证券投资基金、英大领先回报混合型发起式证券投资基金、英大睿盛灵活配置混合型证券投资基金、英大睿鑫灵活配置混合型证券投资基金、英大现金宝货币市场基金</w:t>
      </w:r>
      <w:r w:rsidR="008E4497">
        <w:rPr>
          <w:rFonts w:asciiTheme="minorEastAsia" w:hAnsiTheme="minorEastAsia" w:hint="eastAsia"/>
          <w:sz w:val="24"/>
          <w:szCs w:val="24"/>
        </w:rPr>
        <w:t>、</w:t>
      </w:r>
      <w:bookmarkStart w:id="1" w:name="_Hlk67900019"/>
      <w:r w:rsidR="008E4497" w:rsidRPr="008E4497">
        <w:rPr>
          <w:rFonts w:asciiTheme="minorEastAsia" w:hAnsiTheme="minorEastAsia" w:hint="eastAsia"/>
          <w:sz w:val="24"/>
          <w:szCs w:val="24"/>
        </w:rPr>
        <w:t>英大</w:t>
      </w:r>
      <w:r w:rsidR="008E4497">
        <w:rPr>
          <w:rFonts w:asciiTheme="minorEastAsia" w:hAnsiTheme="minorEastAsia" w:hint="eastAsia"/>
          <w:sz w:val="24"/>
          <w:szCs w:val="24"/>
        </w:rPr>
        <w:t>通盈</w:t>
      </w:r>
      <w:r w:rsidR="008E4497" w:rsidRPr="008E4497">
        <w:rPr>
          <w:rFonts w:asciiTheme="minorEastAsia" w:hAnsiTheme="minorEastAsia" w:hint="eastAsia"/>
          <w:sz w:val="24"/>
          <w:szCs w:val="24"/>
        </w:rPr>
        <w:t>纯债债券型证券投资基金</w:t>
      </w:r>
      <w:bookmarkEnd w:id="1"/>
      <w:r w:rsidR="008E4497">
        <w:rPr>
          <w:rFonts w:asciiTheme="minorEastAsia" w:hAnsiTheme="minorEastAsia" w:hint="eastAsia"/>
          <w:sz w:val="24"/>
          <w:szCs w:val="24"/>
        </w:rPr>
        <w:t>、</w:t>
      </w:r>
      <w:bookmarkStart w:id="2" w:name="_Hlk67900112"/>
      <w:r w:rsidR="008E4497" w:rsidRPr="008E4497">
        <w:rPr>
          <w:rFonts w:asciiTheme="minorEastAsia" w:hAnsiTheme="minorEastAsia" w:hint="eastAsia"/>
          <w:sz w:val="24"/>
          <w:szCs w:val="24"/>
        </w:rPr>
        <w:t>英大</w:t>
      </w:r>
      <w:r w:rsidR="008E4497">
        <w:rPr>
          <w:rFonts w:asciiTheme="minorEastAsia" w:hAnsiTheme="minorEastAsia" w:hint="eastAsia"/>
          <w:sz w:val="24"/>
          <w:szCs w:val="24"/>
        </w:rPr>
        <w:t>安惠</w:t>
      </w:r>
      <w:r w:rsidR="008E4497" w:rsidRPr="008E4497">
        <w:rPr>
          <w:rFonts w:asciiTheme="minorEastAsia" w:hAnsiTheme="minorEastAsia" w:hint="eastAsia"/>
          <w:sz w:val="24"/>
          <w:szCs w:val="24"/>
        </w:rPr>
        <w:t>纯债债券型证券投资基金</w:t>
      </w:r>
      <w:bookmarkEnd w:id="2"/>
      <w:r w:rsidR="008E4497">
        <w:rPr>
          <w:rFonts w:asciiTheme="minorEastAsia" w:hAnsiTheme="minorEastAsia" w:hint="eastAsia"/>
          <w:sz w:val="24"/>
          <w:szCs w:val="24"/>
        </w:rPr>
        <w:t>、</w:t>
      </w:r>
      <w:r w:rsidR="008E4497" w:rsidRPr="008E4497">
        <w:rPr>
          <w:rFonts w:asciiTheme="minorEastAsia" w:hAnsiTheme="minorEastAsia" w:hint="eastAsia"/>
          <w:sz w:val="24"/>
          <w:szCs w:val="24"/>
        </w:rPr>
        <w:t>英大</w:t>
      </w:r>
      <w:r w:rsidR="008E4497">
        <w:rPr>
          <w:rFonts w:asciiTheme="minorEastAsia" w:hAnsiTheme="minorEastAsia" w:hint="eastAsia"/>
          <w:sz w:val="24"/>
          <w:szCs w:val="24"/>
        </w:rPr>
        <w:t>安鑫</w:t>
      </w:r>
      <w:r w:rsidR="008E4497">
        <w:rPr>
          <w:rFonts w:asciiTheme="minorEastAsia" w:hAnsiTheme="minorEastAsia"/>
          <w:sz w:val="24"/>
          <w:szCs w:val="24"/>
        </w:rPr>
        <w:t>66</w:t>
      </w:r>
      <w:r w:rsidR="008E4497">
        <w:rPr>
          <w:rFonts w:asciiTheme="minorEastAsia" w:hAnsiTheme="minorEastAsia" w:hint="eastAsia"/>
          <w:sz w:val="24"/>
          <w:szCs w:val="24"/>
        </w:rPr>
        <w:t>个月</w:t>
      </w:r>
      <w:r w:rsidR="005113EE">
        <w:rPr>
          <w:rFonts w:asciiTheme="minorEastAsia" w:hAnsiTheme="minorEastAsia" w:hint="eastAsia"/>
          <w:sz w:val="24"/>
          <w:szCs w:val="24"/>
        </w:rPr>
        <w:t>定期开放</w:t>
      </w:r>
      <w:r w:rsidR="008E4497" w:rsidRPr="008E4497">
        <w:rPr>
          <w:rFonts w:asciiTheme="minorEastAsia" w:hAnsiTheme="minorEastAsia" w:hint="eastAsia"/>
          <w:sz w:val="24"/>
          <w:szCs w:val="24"/>
        </w:rPr>
        <w:t>债券型证券投资基金</w:t>
      </w:r>
      <w:r w:rsidR="004544BC">
        <w:rPr>
          <w:rFonts w:asciiTheme="minorEastAsia" w:hAnsiTheme="minorEastAsia" w:hint="eastAsia"/>
          <w:sz w:val="24"/>
          <w:szCs w:val="24"/>
        </w:rPr>
        <w:t>的</w:t>
      </w:r>
      <w:r w:rsidR="008E4497">
        <w:rPr>
          <w:rFonts w:asciiTheme="minorEastAsia" w:hAnsiTheme="minorEastAsia"/>
          <w:sz w:val="24"/>
          <w:szCs w:val="24"/>
        </w:rPr>
        <w:t>2020</w:t>
      </w:r>
      <w:r w:rsidR="00C13C1A" w:rsidRPr="001508EF">
        <w:rPr>
          <w:rFonts w:asciiTheme="minorEastAsia" w:hAnsiTheme="minorEastAsia" w:hint="eastAsia"/>
          <w:sz w:val="24"/>
          <w:szCs w:val="24"/>
        </w:rPr>
        <w:t>年</w:t>
      </w:r>
      <w:r w:rsidR="00DC1AA5">
        <w:rPr>
          <w:rFonts w:asciiTheme="minorEastAsia" w:hAnsiTheme="minorEastAsia" w:hint="eastAsia"/>
          <w:sz w:val="24"/>
          <w:szCs w:val="24"/>
        </w:rPr>
        <w:t>年报</w:t>
      </w:r>
      <w:r w:rsidR="00C13C1A" w:rsidRPr="001508EF">
        <w:rPr>
          <w:rFonts w:asciiTheme="minorEastAsia" w:hAnsiTheme="minorEastAsia" w:hint="eastAsia"/>
          <w:sz w:val="24"/>
          <w:szCs w:val="24"/>
        </w:rPr>
        <w:t>全文于20</w:t>
      </w:r>
      <w:r w:rsidR="00ED760F">
        <w:rPr>
          <w:rFonts w:asciiTheme="minorEastAsia" w:hAnsiTheme="minorEastAsia"/>
          <w:sz w:val="24"/>
          <w:szCs w:val="24"/>
        </w:rPr>
        <w:t>2</w:t>
      </w:r>
      <w:r w:rsidR="008E4497">
        <w:rPr>
          <w:rFonts w:asciiTheme="minorEastAsia" w:hAnsiTheme="minorEastAsia"/>
          <w:sz w:val="24"/>
          <w:szCs w:val="24"/>
        </w:rPr>
        <w:t>1</w:t>
      </w:r>
      <w:r w:rsidR="00C13C1A" w:rsidRPr="001508EF">
        <w:rPr>
          <w:rFonts w:asciiTheme="minorEastAsia" w:hAnsiTheme="minorEastAsia" w:hint="eastAsia"/>
          <w:sz w:val="24"/>
          <w:szCs w:val="24"/>
        </w:rPr>
        <w:t>年</w:t>
      </w:r>
      <w:r w:rsidR="00DC1AA5">
        <w:rPr>
          <w:rFonts w:asciiTheme="minorEastAsia" w:hAnsiTheme="minorEastAsia" w:hint="eastAsia"/>
          <w:sz w:val="24"/>
          <w:szCs w:val="24"/>
        </w:rPr>
        <w:t>3</w:t>
      </w:r>
      <w:r w:rsidR="00C13C1A" w:rsidRPr="001508EF">
        <w:rPr>
          <w:rFonts w:asciiTheme="minorEastAsia" w:hAnsiTheme="minorEastAsia" w:hint="eastAsia"/>
          <w:sz w:val="24"/>
          <w:szCs w:val="24"/>
        </w:rPr>
        <w:t>月</w:t>
      </w:r>
      <w:r w:rsidR="008E4497">
        <w:rPr>
          <w:rFonts w:asciiTheme="minorEastAsia" w:hAnsiTheme="minorEastAsia"/>
          <w:sz w:val="24"/>
          <w:szCs w:val="24"/>
        </w:rPr>
        <w:t>30</w:t>
      </w:r>
      <w:r w:rsidR="00C13C1A" w:rsidRPr="001508EF">
        <w:rPr>
          <w:rFonts w:asciiTheme="minorEastAsia" w:hAnsiTheme="minorEastAsia" w:hint="eastAsia"/>
          <w:sz w:val="24"/>
          <w:szCs w:val="24"/>
        </w:rPr>
        <w:t>日在本公司网站（www.ydamc.com）和中国证监会基金电子披露网站（http://eid.csrc.gov.cn/fund）披露，供投资者查阅。如有疑问可拨打本公司客服电话（400-890-5288）咨询。</w:t>
      </w:r>
    </w:p>
    <w:p w:rsidR="008633AB" w:rsidRPr="001508EF" w:rsidRDefault="008633AB" w:rsidP="00586CE4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633AB">
        <w:rPr>
          <w:rFonts w:asciiTheme="minorEastAsia" w:hAnsiTheme="minorEastAsia" w:hint="eastAsia"/>
          <w:sz w:val="24"/>
          <w:szCs w:val="24"/>
        </w:rPr>
        <w:t>英大</w:t>
      </w:r>
      <w:r w:rsidR="008E4497">
        <w:rPr>
          <w:rFonts w:asciiTheme="minorEastAsia" w:hAnsiTheme="minorEastAsia" w:hint="eastAsia"/>
          <w:sz w:val="24"/>
          <w:szCs w:val="24"/>
        </w:rPr>
        <w:t>智享</w:t>
      </w:r>
      <w:r w:rsidRPr="008633AB"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合同于2</w:t>
      </w:r>
      <w:r>
        <w:rPr>
          <w:rFonts w:asciiTheme="minorEastAsia" w:hAnsiTheme="minorEastAsia"/>
          <w:sz w:val="24"/>
          <w:szCs w:val="24"/>
        </w:rPr>
        <w:t>0</w:t>
      </w:r>
      <w:r w:rsidR="008E4497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年1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E4497">
        <w:rPr>
          <w:rFonts w:asciiTheme="minorEastAsia" w:hAnsiTheme="minorEastAsia"/>
          <w:sz w:val="24"/>
          <w:szCs w:val="24"/>
        </w:rPr>
        <w:t>23</w:t>
      </w:r>
      <w:r>
        <w:rPr>
          <w:rFonts w:asciiTheme="minorEastAsia" w:hAnsiTheme="minorEastAsia" w:hint="eastAsia"/>
          <w:sz w:val="24"/>
          <w:szCs w:val="24"/>
        </w:rPr>
        <w:t>日生效，</w:t>
      </w:r>
      <w:r w:rsidR="00DC1AA5">
        <w:rPr>
          <w:rFonts w:asciiTheme="minorEastAsia" w:hAnsiTheme="minorEastAsia" w:hint="eastAsia"/>
          <w:sz w:val="24"/>
          <w:szCs w:val="24"/>
        </w:rPr>
        <w:t>距2</w:t>
      </w:r>
      <w:r w:rsidR="00DC1AA5">
        <w:rPr>
          <w:rFonts w:asciiTheme="minorEastAsia" w:hAnsiTheme="minorEastAsia"/>
          <w:sz w:val="24"/>
          <w:szCs w:val="24"/>
        </w:rPr>
        <w:t>0</w:t>
      </w:r>
      <w:r w:rsidR="008E4497">
        <w:rPr>
          <w:rFonts w:asciiTheme="minorEastAsia" w:hAnsiTheme="minorEastAsia"/>
          <w:sz w:val="24"/>
          <w:szCs w:val="24"/>
        </w:rPr>
        <w:t>20</w:t>
      </w:r>
      <w:r w:rsidR="00DC1AA5">
        <w:rPr>
          <w:rFonts w:asciiTheme="minorEastAsia" w:hAnsiTheme="minorEastAsia" w:hint="eastAsia"/>
          <w:sz w:val="24"/>
          <w:szCs w:val="24"/>
        </w:rPr>
        <w:t>年1</w:t>
      </w:r>
      <w:r w:rsidR="00DC1AA5">
        <w:rPr>
          <w:rFonts w:asciiTheme="minorEastAsia" w:hAnsiTheme="minorEastAsia"/>
          <w:sz w:val="24"/>
          <w:szCs w:val="24"/>
        </w:rPr>
        <w:t>2</w:t>
      </w:r>
      <w:r w:rsidR="00DC1AA5">
        <w:rPr>
          <w:rFonts w:asciiTheme="minorEastAsia" w:hAnsiTheme="minorEastAsia" w:hint="eastAsia"/>
          <w:sz w:val="24"/>
          <w:szCs w:val="24"/>
        </w:rPr>
        <w:t>月3</w:t>
      </w:r>
      <w:r w:rsidR="00DC1AA5">
        <w:rPr>
          <w:rFonts w:asciiTheme="minorEastAsia" w:hAnsiTheme="minorEastAsia"/>
          <w:sz w:val="24"/>
          <w:szCs w:val="24"/>
        </w:rPr>
        <w:t>1</w:t>
      </w:r>
      <w:r w:rsidR="00DC1AA5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不足两个月，根据《公开募集证券投资基金信息披露管理办法》可不编制当期</w:t>
      </w:r>
      <w:r w:rsidR="00DC1AA5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报告。</w:t>
      </w:r>
    </w:p>
    <w:p w:rsidR="00C13C1A" w:rsidRPr="001508EF" w:rsidRDefault="00C13C1A" w:rsidP="00586CE4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 w:rsidRPr="001508EF"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C13C1A" w:rsidRPr="001508EF" w:rsidRDefault="00C13C1A" w:rsidP="00586CE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特此公告。</w:t>
      </w:r>
    </w:p>
    <w:p w:rsidR="00C13C1A" w:rsidRDefault="00C13C1A" w:rsidP="00C13C1A"/>
    <w:p w:rsidR="00C13C1A" w:rsidRDefault="00C13C1A" w:rsidP="00C13C1A"/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 w:rsidRPr="001508EF">
        <w:rPr>
          <w:rFonts w:asciiTheme="minorEastAsia" w:hAnsiTheme="minorEastAsia" w:hint="eastAsia"/>
          <w:szCs w:val="21"/>
        </w:rPr>
        <w:t xml:space="preserve"> </w:t>
      </w: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1508EF"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 w:rsidRPr="001508EF">
        <w:rPr>
          <w:rFonts w:asciiTheme="minorEastAsia" w:hAnsiTheme="minorEastAsia" w:hint="eastAsia"/>
          <w:sz w:val="24"/>
          <w:szCs w:val="24"/>
        </w:rPr>
        <w:t>20</w:t>
      </w:r>
      <w:r w:rsidR="00ED760F">
        <w:rPr>
          <w:rFonts w:asciiTheme="minorEastAsia" w:hAnsiTheme="minorEastAsia"/>
          <w:sz w:val="24"/>
          <w:szCs w:val="24"/>
        </w:rPr>
        <w:t>2</w:t>
      </w:r>
      <w:r w:rsidR="008E4497">
        <w:rPr>
          <w:rFonts w:asciiTheme="minorEastAsia" w:hAnsiTheme="minorEastAsia"/>
          <w:sz w:val="24"/>
          <w:szCs w:val="24"/>
        </w:rPr>
        <w:t>1</w:t>
      </w:r>
      <w:r w:rsidRPr="001508EF">
        <w:rPr>
          <w:rFonts w:asciiTheme="minorEastAsia" w:hAnsiTheme="minorEastAsia" w:hint="eastAsia"/>
          <w:sz w:val="24"/>
          <w:szCs w:val="24"/>
        </w:rPr>
        <w:t>年</w:t>
      </w:r>
      <w:r w:rsidR="00DC1AA5">
        <w:rPr>
          <w:rFonts w:asciiTheme="minorEastAsia" w:hAnsiTheme="minorEastAsia"/>
          <w:sz w:val="24"/>
          <w:szCs w:val="24"/>
        </w:rPr>
        <w:t>3</w:t>
      </w:r>
      <w:r w:rsidRPr="001508EF">
        <w:rPr>
          <w:rFonts w:asciiTheme="minorEastAsia" w:hAnsiTheme="minorEastAsia" w:hint="eastAsia"/>
          <w:sz w:val="24"/>
          <w:szCs w:val="24"/>
        </w:rPr>
        <w:t>月</w:t>
      </w:r>
      <w:r w:rsidR="008E4497">
        <w:rPr>
          <w:rFonts w:asciiTheme="minorEastAsia" w:hAnsiTheme="minorEastAsia"/>
          <w:sz w:val="24"/>
          <w:szCs w:val="24"/>
        </w:rPr>
        <w:t>30</w:t>
      </w:r>
      <w:r w:rsidRPr="001508EF">
        <w:rPr>
          <w:rFonts w:asciiTheme="minorEastAsia" w:hAnsiTheme="minorEastAsia" w:hint="eastAsia"/>
          <w:sz w:val="24"/>
          <w:szCs w:val="24"/>
        </w:rPr>
        <w:t>日</w:t>
      </w:r>
    </w:p>
    <w:sectPr w:rsidR="00C13C1A" w:rsidRPr="001508EF" w:rsidSect="005E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C6" w:rsidRDefault="004876C6" w:rsidP="00ED760F">
      <w:r>
        <w:separator/>
      </w:r>
    </w:p>
  </w:endnote>
  <w:endnote w:type="continuationSeparator" w:id="0">
    <w:p w:rsidR="004876C6" w:rsidRDefault="004876C6" w:rsidP="00ED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C6" w:rsidRDefault="004876C6" w:rsidP="00ED760F">
      <w:r>
        <w:separator/>
      </w:r>
    </w:p>
  </w:footnote>
  <w:footnote w:type="continuationSeparator" w:id="0">
    <w:p w:rsidR="004876C6" w:rsidRDefault="004876C6" w:rsidP="00ED7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212C"/>
    <w:rsid w:val="00123AB0"/>
    <w:rsid w:val="001508EF"/>
    <w:rsid w:val="003A34E6"/>
    <w:rsid w:val="004544BC"/>
    <w:rsid w:val="004876C6"/>
    <w:rsid w:val="005113EE"/>
    <w:rsid w:val="00586CE4"/>
    <w:rsid w:val="005D7430"/>
    <w:rsid w:val="005E26A2"/>
    <w:rsid w:val="0068062C"/>
    <w:rsid w:val="008633AB"/>
    <w:rsid w:val="008E4497"/>
    <w:rsid w:val="00C13C1A"/>
    <w:rsid w:val="00C72320"/>
    <w:rsid w:val="00CA22E3"/>
    <w:rsid w:val="00CA5ED2"/>
    <w:rsid w:val="00CE5A89"/>
    <w:rsid w:val="00D34780"/>
    <w:rsid w:val="00DC1AA5"/>
    <w:rsid w:val="00E04F98"/>
    <w:rsid w:val="00ED760F"/>
    <w:rsid w:val="00EE598F"/>
    <w:rsid w:val="00F1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C1A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D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2021-03-29T16:01:00Z</dcterms:created>
  <dcterms:modified xsi:type="dcterms:W3CDTF">2021-03-29T16:01:00Z</dcterms:modified>
</cp:coreProperties>
</file>