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0" w:rsidRPr="00886DDB" w:rsidRDefault="005B16E0" w:rsidP="00886DDB">
      <w:pPr>
        <w:jc w:val="center"/>
        <w:rPr>
          <w:b/>
          <w:sz w:val="30"/>
          <w:szCs w:val="30"/>
        </w:rPr>
      </w:pPr>
      <w:r w:rsidRPr="005B16E0">
        <w:rPr>
          <w:rFonts w:hint="eastAsia"/>
          <w:b/>
          <w:sz w:val="30"/>
          <w:szCs w:val="30"/>
        </w:rPr>
        <w:t>银华</w:t>
      </w:r>
      <w:r w:rsidRPr="005B16E0">
        <w:rPr>
          <w:b/>
          <w:sz w:val="30"/>
          <w:szCs w:val="30"/>
        </w:rPr>
        <w:t>基金管理</w:t>
      </w:r>
      <w:r w:rsidR="00886DDB">
        <w:rPr>
          <w:rFonts w:hint="eastAsia"/>
          <w:b/>
          <w:sz w:val="30"/>
          <w:szCs w:val="30"/>
        </w:rPr>
        <w:t>股份</w:t>
      </w:r>
      <w:r w:rsidRPr="005B16E0">
        <w:rPr>
          <w:b/>
          <w:sz w:val="30"/>
          <w:szCs w:val="30"/>
        </w:rPr>
        <w:t>有限公司关于</w:t>
      </w:r>
      <w:r w:rsidR="00F55114">
        <w:rPr>
          <w:rFonts w:hint="eastAsia"/>
          <w:b/>
          <w:sz w:val="30"/>
          <w:szCs w:val="30"/>
        </w:rPr>
        <w:t>调整</w:t>
      </w:r>
      <w:r w:rsidRPr="005B16E0">
        <w:rPr>
          <w:b/>
          <w:sz w:val="30"/>
          <w:szCs w:val="30"/>
        </w:rPr>
        <w:t>基金经理助理</w:t>
      </w:r>
      <w:r w:rsidR="006C0404">
        <w:rPr>
          <w:rFonts w:hint="eastAsia"/>
          <w:b/>
          <w:sz w:val="30"/>
          <w:szCs w:val="30"/>
        </w:rPr>
        <w:t>任职</w:t>
      </w:r>
      <w:r w:rsidRPr="005B16E0">
        <w:rPr>
          <w:b/>
          <w:sz w:val="30"/>
          <w:szCs w:val="30"/>
        </w:rPr>
        <w:t>的公告</w:t>
      </w:r>
    </w:p>
    <w:p w:rsidR="005B16E0" w:rsidRDefault="005B16E0"/>
    <w:p w:rsidR="00F55114" w:rsidRDefault="00F55114" w:rsidP="0034026B">
      <w:pPr>
        <w:spacing w:line="360" w:lineRule="auto"/>
        <w:ind w:firstLine="420"/>
      </w:pPr>
      <w:r>
        <w:t>因工作需要，</w:t>
      </w:r>
      <w:r w:rsidR="00C07CE9">
        <w:rPr>
          <w:rFonts w:hint="eastAsia"/>
        </w:rPr>
        <w:t>边慧</w:t>
      </w:r>
      <w:r w:rsidR="00617630">
        <w:t>女士</w:t>
      </w:r>
      <w:r w:rsidR="003E4734">
        <w:rPr>
          <w:rFonts w:hint="eastAsia"/>
        </w:rPr>
        <w:t>将</w:t>
      </w:r>
      <w:r w:rsidR="003E4734">
        <w:t>继续担任</w:t>
      </w:r>
      <w:r w:rsidR="00C07CE9" w:rsidRPr="00C07CE9">
        <w:rPr>
          <w:rFonts w:hint="eastAsia"/>
        </w:rPr>
        <w:t>银华泰利灵活配置混合型证券投资基金</w:t>
      </w:r>
      <w:r w:rsidR="00617630">
        <w:rPr>
          <w:rFonts w:hint="eastAsia"/>
        </w:rPr>
        <w:t>、</w:t>
      </w:r>
      <w:r w:rsidR="00C07CE9" w:rsidRPr="00C07CE9">
        <w:rPr>
          <w:rFonts w:hint="eastAsia"/>
        </w:rPr>
        <w:t>银华通利灵活配置混合型证券投资基金</w:t>
      </w:r>
      <w:r w:rsidR="00617630">
        <w:rPr>
          <w:rFonts w:hint="eastAsia"/>
        </w:rPr>
        <w:t>、</w:t>
      </w:r>
      <w:r w:rsidR="00C07CE9" w:rsidRPr="00C07CE9">
        <w:rPr>
          <w:rFonts w:hint="eastAsia"/>
        </w:rPr>
        <w:t>银华汇利灵活配置混合型证券投资基金</w:t>
      </w:r>
      <w:r w:rsidR="00617630">
        <w:rPr>
          <w:rFonts w:hint="eastAsia"/>
        </w:rPr>
        <w:t>、</w:t>
      </w:r>
      <w:r w:rsidR="00C07CE9" w:rsidRPr="00C07CE9">
        <w:rPr>
          <w:rFonts w:hint="eastAsia"/>
        </w:rPr>
        <w:t>银华汇益一年持有期混合型证券投资基金</w:t>
      </w:r>
      <w:r w:rsidR="00617630">
        <w:rPr>
          <w:rFonts w:hint="eastAsia"/>
        </w:rPr>
        <w:t>、</w:t>
      </w:r>
      <w:r w:rsidR="00C07CE9" w:rsidRPr="00C07CE9">
        <w:rPr>
          <w:rFonts w:hint="eastAsia"/>
        </w:rPr>
        <w:t>银华招利一年持有期混合型证券投资基金</w:t>
      </w:r>
      <w:r w:rsidR="00C07CE9">
        <w:rPr>
          <w:rFonts w:hint="eastAsia"/>
        </w:rPr>
        <w:t>、</w:t>
      </w:r>
      <w:r w:rsidR="00C07CE9" w:rsidRPr="00C07CE9">
        <w:rPr>
          <w:rFonts w:hint="eastAsia"/>
        </w:rPr>
        <w:t>银华永兴纯债债券型发起式证券投资基金</w:t>
      </w:r>
      <w:r w:rsidR="00C07CE9">
        <w:rPr>
          <w:rFonts w:hint="eastAsia"/>
        </w:rPr>
        <w:t>（</w:t>
      </w:r>
      <w:r w:rsidR="00C07CE9">
        <w:rPr>
          <w:rFonts w:hint="eastAsia"/>
        </w:rPr>
        <w:t>LOF</w:t>
      </w:r>
      <w:r w:rsidR="00C07CE9">
        <w:rPr>
          <w:rFonts w:hint="eastAsia"/>
        </w:rPr>
        <w:t>）</w:t>
      </w:r>
      <w:r w:rsidR="00C07CE9">
        <w:t>、</w:t>
      </w:r>
      <w:r w:rsidR="00C07CE9" w:rsidRPr="00C07CE9">
        <w:rPr>
          <w:rFonts w:hint="eastAsia"/>
        </w:rPr>
        <w:t>银华永盛债券型证券投资基金</w:t>
      </w:r>
      <w:r w:rsidR="00C07CE9">
        <w:rPr>
          <w:rFonts w:hint="eastAsia"/>
        </w:rPr>
        <w:t>、银华长江经济带主题债券型证券投资</w:t>
      </w:r>
      <w:r w:rsidR="00C07CE9">
        <w:t>基金</w:t>
      </w:r>
      <w:r w:rsidR="00B44DCE">
        <w:rPr>
          <w:rFonts w:hint="eastAsia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银华安鑫短债债券型证券投资基金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银华安盈短债债券型证券投资基金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银华安颐中短债双月持有期债券型证券投资基金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银华添益定期开放债券型证券投资基金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银华添泽定期开放债券型证券投资基金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银华添润定期开放债券型证券投资基金</w:t>
      </w:r>
      <w:r w:rsidR="00617630" w:rsidRPr="00617630">
        <w:rPr>
          <w:rFonts w:hint="eastAsia"/>
        </w:rPr>
        <w:t>基金经理助理</w:t>
      </w:r>
      <w:r w:rsidR="005B16E0">
        <w:t>。</w:t>
      </w:r>
    </w:p>
    <w:p w:rsidR="000C6DBC" w:rsidRDefault="00C07CE9" w:rsidP="0034026B">
      <w:pPr>
        <w:spacing w:line="360" w:lineRule="auto"/>
        <w:ind w:firstLine="420"/>
      </w:pPr>
      <w:r>
        <w:rPr>
          <w:rFonts w:hint="eastAsia"/>
        </w:rPr>
        <w:t>边慧</w:t>
      </w:r>
      <w:r w:rsidR="00F55114">
        <w:t>不再担任</w:t>
      </w:r>
      <w:r w:rsidRPr="00C07CE9">
        <w:rPr>
          <w:rFonts w:hint="eastAsia"/>
        </w:rPr>
        <w:t>银华纯债信用主题债券型证券投资基金（</w:t>
      </w:r>
      <w:r w:rsidRPr="00C07CE9">
        <w:rPr>
          <w:rFonts w:hint="eastAsia"/>
        </w:rPr>
        <w:t>LOF</w:t>
      </w:r>
      <w:r w:rsidRPr="00C07CE9">
        <w:rPr>
          <w:rFonts w:hint="eastAsia"/>
        </w:rPr>
        <w:t>）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银华信用精选一年定期开放债券型发起式证券投资基金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银华增强收益债券型证券投资基金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银华汇盈一年持有期混合型证券投资基金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银华稳晟</w:t>
      </w:r>
      <w:r w:rsidRPr="00C07CE9">
        <w:rPr>
          <w:rFonts w:hint="eastAsia"/>
        </w:rPr>
        <w:t>39</w:t>
      </w:r>
      <w:r w:rsidRPr="00C07CE9">
        <w:rPr>
          <w:rFonts w:hint="eastAsia"/>
        </w:rPr>
        <w:t>个月定期开放债券型证券投资基金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银华中债</w:t>
      </w:r>
      <w:r w:rsidRPr="00C07CE9">
        <w:rPr>
          <w:rFonts w:hint="eastAsia"/>
        </w:rPr>
        <w:t>1-3</w:t>
      </w:r>
      <w:r w:rsidRPr="00C07CE9">
        <w:rPr>
          <w:rFonts w:hint="eastAsia"/>
        </w:rPr>
        <w:t>年农发行债券指数证券投资基金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银华中债</w:t>
      </w:r>
      <w:r w:rsidRPr="00C07CE9">
        <w:rPr>
          <w:rFonts w:hint="eastAsia"/>
        </w:rPr>
        <w:t>1-3</w:t>
      </w:r>
      <w:r w:rsidRPr="00C07CE9">
        <w:rPr>
          <w:rFonts w:hint="eastAsia"/>
        </w:rPr>
        <w:t>年国开行债券指数证券投资基金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银华中短期政策性金融债定期开放债券型证券投资基金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银华安丰中短期政策性金融债债券型证券投资基金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银华信用季季红债券型证券投资基金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银华信用四季红债券型证券投资基金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银华丰华三个月定期开放债券型发起式证券投资基金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银华岁盈定期开放债券型证券投资基金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银华华茂定期开放债券型证券投资基金</w:t>
      </w:r>
      <w:r w:rsidR="00617630">
        <w:rPr>
          <w:rFonts w:hint="eastAsia"/>
        </w:rPr>
        <w:t>、</w:t>
      </w:r>
      <w:r w:rsidRPr="00C07CE9">
        <w:rPr>
          <w:rFonts w:hint="eastAsia"/>
        </w:rPr>
        <w:t>银华岁丰定期开放债券型发起式证券投资基金</w:t>
      </w:r>
      <w:r w:rsidR="00F55114">
        <w:rPr>
          <w:rFonts w:hint="eastAsia"/>
        </w:rPr>
        <w:t>基金</w:t>
      </w:r>
      <w:r w:rsidR="00F55114">
        <w:t>经理助理。</w:t>
      </w:r>
    </w:p>
    <w:p w:rsidR="00EC60D9" w:rsidRPr="000C6DBC" w:rsidRDefault="00F5283C" w:rsidP="0034026B">
      <w:pPr>
        <w:spacing w:line="360" w:lineRule="auto"/>
        <w:ind w:firstLine="420"/>
      </w:pPr>
      <w:r>
        <w:t>上述调整自公告之日起生效</w:t>
      </w:r>
      <w:r w:rsidR="000C6DBC">
        <w:rPr>
          <w:rFonts w:hint="eastAsia"/>
        </w:rPr>
        <w:t>。</w:t>
      </w:r>
    </w:p>
    <w:p w:rsidR="00EC60D9" w:rsidRDefault="005B16E0" w:rsidP="0034026B">
      <w:pPr>
        <w:spacing w:line="360" w:lineRule="auto"/>
        <w:ind w:firstLine="420"/>
      </w:pPr>
      <w:r>
        <w:t>特此公告。</w:t>
      </w:r>
      <w:r>
        <w:t xml:space="preserve"> </w:t>
      </w:r>
    </w:p>
    <w:p w:rsidR="00EC60D9" w:rsidRDefault="00EC60D9" w:rsidP="0034026B">
      <w:pPr>
        <w:spacing w:line="360" w:lineRule="auto"/>
        <w:ind w:firstLine="420"/>
      </w:pPr>
    </w:p>
    <w:p w:rsidR="00EC60D9" w:rsidRDefault="00EC60D9" w:rsidP="0034026B">
      <w:pPr>
        <w:spacing w:line="360" w:lineRule="auto"/>
        <w:ind w:firstLine="420"/>
        <w:jc w:val="right"/>
      </w:pPr>
      <w:r>
        <w:rPr>
          <w:rFonts w:hint="eastAsia"/>
        </w:rPr>
        <w:t>银华基金</w:t>
      </w:r>
      <w:r>
        <w:t>管理股份有限公司</w:t>
      </w:r>
    </w:p>
    <w:p w:rsidR="00EC60D9" w:rsidRDefault="00C07CE9" w:rsidP="0034026B">
      <w:pPr>
        <w:spacing w:line="360" w:lineRule="auto"/>
        <w:ind w:right="315" w:firstLine="420"/>
        <w:jc w:val="right"/>
      </w:pPr>
      <w:r>
        <w:rPr>
          <w:rFonts w:hint="eastAsia"/>
        </w:rPr>
        <w:t>2021</w:t>
      </w:r>
      <w:r w:rsidR="00EC60D9">
        <w:rPr>
          <w:rFonts w:hint="eastAsia"/>
        </w:rPr>
        <w:t>年</w:t>
      </w:r>
      <w:r>
        <w:t>3</w:t>
      </w:r>
      <w:r w:rsidR="00EC60D9">
        <w:rPr>
          <w:rFonts w:hint="eastAsia"/>
        </w:rPr>
        <w:t>月</w:t>
      </w:r>
      <w:r w:rsidR="00505C3B">
        <w:t>30</w:t>
      </w:r>
      <w:r w:rsidR="00EC60D9">
        <w:rPr>
          <w:rFonts w:hint="eastAsia"/>
        </w:rPr>
        <w:t>日</w:t>
      </w:r>
    </w:p>
    <w:p w:rsidR="00EC60D9" w:rsidRPr="00EC60D9" w:rsidRDefault="00EC60D9" w:rsidP="0034026B">
      <w:pPr>
        <w:spacing w:line="360" w:lineRule="auto"/>
        <w:ind w:firstLine="420"/>
      </w:pPr>
    </w:p>
    <w:p w:rsidR="00EC60D9" w:rsidRPr="0034026B" w:rsidRDefault="005B16E0" w:rsidP="0034026B">
      <w:pPr>
        <w:spacing w:line="360" w:lineRule="auto"/>
        <w:ind w:firstLine="420"/>
        <w:rPr>
          <w:b/>
          <w:sz w:val="28"/>
          <w:szCs w:val="28"/>
        </w:rPr>
      </w:pPr>
      <w:r w:rsidRPr="0034026B">
        <w:rPr>
          <w:b/>
          <w:sz w:val="28"/>
          <w:szCs w:val="28"/>
        </w:rPr>
        <w:t>附：</w:t>
      </w:r>
      <w:r w:rsidR="00C07CE9">
        <w:rPr>
          <w:rFonts w:hint="eastAsia"/>
          <w:b/>
          <w:sz w:val="28"/>
          <w:szCs w:val="28"/>
        </w:rPr>
        <w:t>边慧</w:t>
      </w:r>
      <w:r w:rsidRPr="0034026B">
        <w:rPr>
          <w:b/>
          <w:sz w:val="28"/>
          <w:szCs w:val="28"/>
        </w:rPr>
        <w:t>的简历</w:t>
      </w:r>
      <w:r w:rsidRPr="0034026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4026B" w:rsidRDefault="00C07CE9" w:rsidP="00A13D1F">
      <w:pPr>
        <w:spacing w:line="360" w:lineRule="auto"/>
        <w:ind w:firstLine="420"/>
      </w:pPr>
      <w:r>
        <w:rPr>
          <w:rFonts w:hint="eastAsia"/>
        </w:rPr>
        <w:t>边慧</w:t>
      </w:r>
      <w:r w:rsidR="00F172D1">
        <w:rPr>
          <w:rFonts w:hint="eastAsia"/>
        </w:rPr>
        <w:t>女士</w:t>
      </w:r>
      <w:r w:rsidR="005B16E0">
        <w:t>，</w:t>
      </w:r>
      <w:r>
        <w:rPr>
          <w:rFonts w:hint="eastAsia"/>
        </w:rPr>
        <w:t>经济学</w:t>
      </w:r>
      <w:r w:rsidR="005B16E0">
        <w:t>硕士。</w:t>
      </w:r>
      <w:r>
        <w:rPr>
          <w:rFonts w:hint="eastAsia"/>
        </w:rPr>
        <w:t>9</w:t>
      </w:r>
      <w:r>
        <w:t>.5</w:t>
      </w:r>
      <w:r w:rsidR="005B16E0">
        <w:t>年证券从业经历。</w:t>
      </w:r>
      <w:r w:rsidRPr="00C07CE9">
        <w:rPr>
          <w:rFonts w:ascii="宋体" w:hAnsi="宋体" w:hint="eastAsia"/>
          <w:szCs w:val="21"/>
        </w:rPr>
        <w:t>曾就职于中国中投证券有限责任公司，2016年12</w:t>
      </w:r>
      <w:r>
        <w:rPr>
          <w:rFonts w:ascii="宋体" w:hAnsi="宋体" w:hint="eastAsia"/>
          <w:szCs w:val="21"/>
        </w:rPr>
        <w:t>月加入银华基金，曾</w:t>
      </w:r>
      <w:r w:rsidRPr="00C07CE9">
        <w:rPr>
          <w:rFonts w:ascii="宋体" w:hAnsi="宋体" w:hint="eastAsia"/>
          <w:szCs w:val="21"/>
        </w:rPr>
        <w:t>任投资管理三部基金经理助理。</w:t>
      </w:r>
      <w:r w:rsidR="00FB3F77" w:rsidRPr="00FB3F77">
        <w:rPr>
          <w:rFonts w:ascii="宋体" w:hAnsi="宋体" w:hint="eastAsia"/>
          <w:szCs w:val="21"/>
        </w:rPr>
        <w:t>现任投资管理三部</w:t>
      </w:r>
      <w:r w:rsidR="0034026B">
        <w:t>基金经理兼基金经理助理。</w:t>
      </w:r>
      <w:r w:rsidR="0034026B">
        <w:rPr>
          <w:rFonts w:hint="eastAsia"/>
        </w:rPr>
        <w:t>现任</w:t>
      </w:r>
      <w:r w:rsidRPr="00C07CE9">
        <w:rPr>
          <w:rFonts w:hint="eastAsia"/>
        </w:rPr>
        <w:t>银华汇盈一年持有期混合型证券投资基金</w:t>
      </w:r>
      <w:r w:rsidR="00284FA7">
        <w:rPr>
          <w:rFonts w:hint="eastAsia"/>
        </w:rPr>
        <w:t>基金</w:t>
      </w:r>
      <w:r w:rsidR="00284FA7">
        <w:t>经理</w:t>
      </w:r>
      <w:r w:rsidR="0034026B">
        <w:t>（</w:t>
      </w:r>
      <w:r w:rsidR="0034026B">
        <w:rPr>
          <w:rFonts w:hint="eastAsia"/>
        </w:rPr>
        <w:t>自</w:t>
      </w:r>
      <w:r>
        <w:rPr>
          <w:rFonts w:hint="eastAsia"/>
        </w:rPr>
        <w:t>2021</w:t>
      </w:r>
      <w:r w:rsidR="0034026B">
        <w:rPr>
          <w:rFonts w:hint="eastAsia"/>
        </w:rPr>
        <w:t>年</w:t>
      </w:r>
      <w:r>
        <w:rPr>
          <w:rFonts w:hint="eastAsia"/>
        </w:rPr>
        <w:t>3</w:t>
      </w:r>
      <w:r w:rsidR="0034026B">
        <w:rPr>
          <w:rFonts w:hint="eastAsia"/>
        </w:rPr>
        <w:t>月</w:t>
      </w:r>
      <w:r w:rsidR="00505C3B">
        <w:t>26</w:t>
      </w:r>
      <w:r w:rsidR="0034026B">
        <w:rPr>
          <w:rFonts w:hint="eastAsia"/>
        </w:rPr>
        <w:t>日</w:t>
      </w:r>
      <w:r w:rsidR="0034026B">
        <w:t>起任职）</w:t>
      </w:r>
      <w:r w:rsidR="0034026B">
        <w:rPr>
          <w:rFonts w:hint="eastAsia"/>
        </w:rPr>
        <w:t>，</w:t>
      </w:r>
      <w:r w:rsidR="00F55114">
        <w:rPr>
          <w:rFonts w:hint="eastAsia"/>
        </w:rPr>
        <w:t>兼任</w:t>
      </w:r>
      <w:r w:rsidR="00B44DCE" w:rsidRPr="00C07CE9">
        <w:rPr>
          <w:rFonts w:hint="eastAsia"/>
        </w:rPr>
        <w:t>银华泰利灵活配置混合型证券投资基金</w:t>
      </w:r>
      <w:r w:rsidR="00B44DCE">
        <w:rPr>
          <w:rFonts w:hint="eastAsia"/>
        </w:rPr>
        <w:t>、</w:t>
      </w:r>
      <w:r w:rsidR="00B44DCE" w:rsidRPr="00C07CE9">
        <w:rPr>
          <w:rFonts w:hint="eastAsia"/>
        </w:rPr>
        <w:t>银华通利灵活配置混合型证券投资基金</w:t>
      </w:r>
      <w:r w:rsidR="00B44DCE">
        <w:rPr>
          <w:rFonts w:hint="eastAsia"/>
        </w:rPr>
        <w:t>、</w:t>
      </w:r>
      <w:r w:rsidR="00B44DCE" w:rsidRPr="00C07CE9">
        <w:rPr>
          <w:rFonts w:hint="eastAsia"/>
        </w:rPr>
        <w:t>银华汇利灵活配置混合型证券投资基金</w:t>
      </w:r>
      <w:r w:rsidR="00B44DCE">
        <w:rPr>
          <w:rFonts w:hint="eastAsia"/>
        </w:rPr>
        <w:t>、</w:t>
      </w:r>
      <w:r w:rsidR="00B44DCE" w:rsidRPr="00C07CE9">
        <w:rPr>
          <w:rFonts w:hint="eastAsia"/>
        </w:rPr>
        <w:t>银华汇益一年持有期混合型证券投资基</w:t>
      </w:r>
      <w:r w:rsidR="00B44DCE" w:rsidRPr="00C07CE9">
        <w:rPr>
          <w:rFonts w:hint="eastAsia"/>
        </w:rPr>
        <w:lastRenderedPageBreak/>
        <w:t>金</w:t>
      </w:r>
      <w:r w:rsidR="00B44DCE">
        <w:rPr>
          <w:rFonts w:hint="eastAsia"/>
        </w:rPr>
        <w:t>、</w:t>
      </w:r>
      <w:r w:rsidR="00B44DCE" w:rsidRPr="00C07CE9">
        <w:rPr>
          <w:rFonts w:hint="eastAsia"/>
        </w:rPr>
        <w:t>银华招利一年持有期混合型证券投资基金</w:t>
      </w:r>
      <w:r w:rsidR="00B44DCE">
        <w:rPr>
          <w:rFonts w:hint="eastAsia"/>
        </w:rPr>
        <w:t>、</w:t>
      </w:r>
      <w:r w:rsidR="00B44DCE" w:rsidRPr="00C07CE9">
        <w:rPr>
          <w:rFonts w:hint="eastAsia"/>
        </w:rPr>
        <w:t>银华永兴纯债债券型发起式证券投资基金</w:t>
      </w:r>
      <w:r w:rsidR="00B44DCE">
        <w:rPr>
          <w:rFonts w:hint="eastAsia"/>
        </w:rPr>
        <w:t>（</w:t>
      </w:r>
      <w:r w:rsidR="00B44DCE">
        <w:rPr>
          <w:rFonts w:hint="eastAsia"/>
        </w:rPr>
        <w:t>LOF</w:t>
      </w:r>
      <w:r w:rsidR="00B44DCE">
        <w:rPr>
          <w:rFonts w:hint="eastAsia"/>
        </w:rPr>
        <w:t>）</w:t>
      </w:r>
      <w:r w:rsidR="00B44DCE">
        <w:t>、</w:t>
      </w:r>
      <w:r w:rsidR="00B44DCE" w:rsidRPr="00C07CE9">
        <w:rPr>
          <w:rFonts w:hint="eastAsia"/>
        </w:rPr>
        <w:t>银华永盛债券型证券投资基金</w:t>
      </w:r>
      <w:r w:rsidR="00B44DCE">
        <w:rPr>
          <w:rFonts w:hint="eastAsia"/>
        </w:rPr>
        <w:t>、银华长江经济带主题债券型证券投资</w:t>
      </w:r>
      <w:r w:rsidR="00B44DCE">
        <w:t>基金</w:t>
      </w:r>
      <w:r w:rsidR="00B44DCE">
        <w:rPr>
          <w:rFonts w:hint="eastAsia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银华安鑫短债债券型证券投资基金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银华安盈短债债券型证券投资基金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银华安颐中短债双月持有期债券型证券投资基金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银华添益定期开放债券型证券投资基金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银华添泽定期开放债券型证券投资基金</w:t>
      </w:r>
      <w:r w:rsidR="00B44DCE">
        <w:rPr>
          <w:rFonts w:ascii="Arial" w:hAnsi="Arial" w:cs="Arial" w:hint="eastAsia"/>
          <w:color w:val="000000"/>
          <w:shd w:val="clear" w:color="auto" w:fill="FFFFFF"/>
        </w:rPr>
        <w:t>、</w:t>
      </w:r>
      <w:r w:rsidR="00B44DCE">
        <w:rPr>
          <w:rFonts w:ascii="Arial" w:hAnsi="Arial" w:cs="Arial"/>
          <w:color w:val="000000"/>
          <w:shd w:val="clear" w:color="auto" w:fill="FFFFFF"/>
        </w:rPr>
        <w:t>银华添润定期开放债券型证券投资基金</w:t>
      </w:r>
      <w:r w:rsidR="00B44DCE" w:rsidRPr="00617630">
        <w:rPr>
          <w:rFonts w:hint="eastAsia"/>
        </w:rPr>
        <w:t>基金经理助理</w:t>
      </w:r>
      <w:r w:rsidR="0034026B">
        <w:t>。</w:t>
      </w:r>
    </w:p>
    <w:sectPr w:rsidR="0034026B" w:rsidSect="005F0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22" w:rsidRDefault="00E37022" w:rsidP="005B16E0">
      <w:r>
        <w:separator/>
      </w:r>
    </w:p>
  </w:endnote>
  <w:endnote w:type="continuationSeparator" w:id="0">
    <w:p w:rsidR="00E37022" w:rsidRDefault="00E37022" w:rsidP="005B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22" w:rsidRDefault="00E37022" w:rsidP="005B16E0">
      <w:r>
        <w:separator/>
      </w:r>
    </w:p>
  </w:footnote>
  <w:footnote w:type="continuationSeparator" w:id="0">
    <w:p w:rsidR="00E37022" w:rsidRDefault="00E37022" w:rsidP="005B1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FE7"/>
    <w:rsid w:val="000C6DBC"/>
    <w:rsid w:val="00107014"/>
    <w:rsid w:val="001C1146"/>
    <w:rsid w:val="001D2438"/>
    <w:rsid w:val="00220F22"/>
    <w:rsid w:val="00224A70"/>
    <w:rsid w:val="002615B9"/>
    <w:rsid w:val="00284FA7"/>
    <w:rsid w:val="0034026B"/>
    <w:rsid w:val="003E4734"/>
    <w:rsid w:val="0044611B"/>
    <w:rsid w:val="004A35F2"/>
    <w:rsid w:val="004A5A7E"/>
    <w:rsid w:val="004C6132"/>
    <w:rsid w:val="004F3E1E"/>
    <w:rsid w:val="00505C3B"/>
    <w:rsid w:val="00525D33"/>
    <w:rsid w:val="005343F9"/>
    <w:rsid w:val="005811A4"/>
    <w:rsid w:val="005B16E0"/>
    <w:rsid w:val="005C41D7"/>
    <w:rsid w:val="005C5504"/>
    <w:rsid w:val="005F0994"/>
    <w:rsid w:val="00617630"/>
    <w:rsid w:val="00641E2A"/>
    <w:rsid w:val="006A35DB"/>
    <w:rsid w:val="006C0404"/>
    <w:rsid w:val="00797056"/>
    <w:rsid w:val="00886DDB"/>
    <w:rsid w:val="008C0FE7"/>
    <w:rsid w:val="008F4113"/>
    <w:rsid w:val="00923F18"/>
    <w:rsid w:val="009A195D"/>
    <w:rsid w:val="009C790F"/>
    <w:rsid w:val="00A13D1F"/>
    <w:rsid w:val="00A54D39"/>
    <w:rsid w:val="00A93C66"/>
    <w:rsid w:val="00B11214"/>
    <w:rsid w:val="00B44DCE"/>
    <w:rsid w:val="00BA7689"/>
    <w:rsid w:val="00C07CE9"/>
    <w:rsid w:val="00C81738"/>
    <w:rsid w:val="00D6012A"/>
    <w:rsid w:val="00D92D81"/>
    <w:rsid w:val="00DE66EA"/>
    <w:rsid w:val="00E26A82"/>
    <w:rsid w:val="00E37022"/>
    <w:rsid w:val="00E9160A"/>
    <w:rsid w:val="00EC60D9"/>
    <w:rsid w:val="00F172D1"/>
    <w:rsid w:val="00F509C3"/>
    <w:rsid w:val="00F5283C"/>
    <w:rsid w:val="00F55114"/>
    <w:rsid w:val="00F77F4F"/>
    <w:rsid w:val="00FA109A"/>
    <w:rsid w:val="00FB3F77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6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60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60D9"/>
  </w:style>
  <w:style w:type="paragraph" w:styleId="a6">
    <w:name w:val="Balloon Text"/>
    <w:basedOn w:val="a"/>
    <w:link w:val="Char2"/>
    <w:uiPriority w:val="99"/>
    <w:semiHidden/>
    <w:unhideWhenUsed/>
    <w:rsid w:val="006C040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0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4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梁梦奇</dc:creator>
  <cp:keywords/>
  <dc:description/>
  <cp:lastModifiedBy>ZHONGM</cp:lastModifiedBy>
  <cp:revision>2</cp:revision>
  <cp:lastPrinted>2019-10-25T07:57:00Z</cp:lastPrinted>
  <dcterms:created xsi:type="dcterms:W3CDTF">2021-03-29T16:02:00Z</dcterms:created>
  <dcterms:modified xsi:type="dcterms:W3CDTF">2021-03-29T16:02:00Z</dcterms:modified>
</cp:coreProperties>
</file>