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A55" w:rsidRDefault="00811877" w:rsidP="0082220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中海基金管理有限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公司旗下基金</w:t>
      </w:r>
      <w:r w:rsidR="00900A55" w:rsidRPr="00900A5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3E32B5">
        <w:rPr>
          <w:rFonts w:ascii="仿宋" w:eastAsia="仿宋" w:hAnsi="仿宋" w:hint="eastAsia"/>
          <w:b/>
          <w:color w:val="000000" w:themeColor="text1"/>
          <w:sz w:val="32"/>
          <w:szCs w:val="32"/>
        </w:rPr>
        <w:t>20</w:t>
      </w:r>
      <w:r w:rsidR="00900A55" w:rsidRPr="00900A55">
        <w:rPr>
          <w:rFonts w:ascii="仿宋" w:eastAsia="仿宋" w:hAnsi="仿宋" w:hint="eastAsia"/>
          <w:b/>
          <w:color w:val="000000" w:themeColor="text1"/>
          <w:sz w:val="32"/>
          <w:szCs w:val="32"/>
        </w:rPr>
        <w:t>年</w:t>
      </w:r>
      <w:r w:rsidR="00BB3501">
        <w:rPr>
          <w:rFonts w:ascii="仿宋" w:eastAsia="仿宋" w:hAnsi="仿宋"/>
          <w:b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</w:p>
    <w:p w:rsidR="00BB3501" w:rsidRDefault="00BB3501" w:rsidP="00822209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B3501" w:rsidRPr="008B588C" w:rsidRDefault="00B16987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本公司董事会及董事保证基金年度报告所载资料不存在虚假记载、误导性陈述或重大遗漏，并对其内容的真实性、准确性和完整性承担个别及连带责任。</w:t>
      </w:r>
    </w:p>
    <w:p w:rsidR="00056EE0" w:rsidRPr="008B588C" w:rsidRDefault="00811877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中海基金管理有限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255E0C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：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中海优质成长证券投资基金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中海分红增利混合型证券投资基金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中海能源策略混合型证券投资基金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中海稳健收益债券型证券投资基金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中海蓝筹灵活配置混合型证券投资基金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中海量化策略混合型证券投资基金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中海上证50指数增强型证券投资基金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中海货币市场证券投资基金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中海环保新能源主题灵活配置混合型证券投资基金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中海增强收益债券型证券投资基金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中海消费主题精选混合型证券投资基金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中海医疗保健主题股票型证券投资基金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中海优势精选灵活配置混合型证券投资基金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中海惠裕纯债债券型发起式证券投资基金(LOF)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中海可转换债券债券型证券投资基金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中海信息产业精选混合型证券投资基金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中海瑞利六个月定期开放债券型证券投资基金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中海纯债债券型证券投资基金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中海积极收益灵活配置混合型证券投资基金</w:t>
      </w:r>
    </w:p>
    <w:p w:rsidR="00255E0C" w:rsidRPr="008B588C" w:rsidRDefault="008555A6" w:rsidP="008555A6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555A6">
        <w:rPr>
          <w:rFonts w:ascii="仿宋" w:eastAsia="仿宋" w:hAnsi="仿宋" w:hint="eastAsia"/>
          <w:color w:val="000000" w:themeColor="text1"/>
          <w:sz w:val="28"/>
          <w:szCs w:val="28"/>
        </w:rPr>
        <w:t>中海中短债债券型证券投资基金（原中海惠祥分级债券型证券投资基金转型）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中海医药健康产业精选灵活配置混合型证券投资基金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中海进取收益灵活配置混合型证券投资基金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中海积极增利灵活配置混合型证券投资基金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中海混改红利主题精选灵活配置混合型证券投资基金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中海顺鑫灵活配置混合型证券投资基金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中海魅力长三角灵活配置混合型证券投资基金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中海沪港深价值优选灵活配置混合型证券投资基金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中海合嘉增强收益债券型证券投资基金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中海添顺定期开放混合型证券投资基金</w:t>
      </w:r>
    </w:p>
    <w:p w:rsidR="00255E0C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中海添瑞定期开放混合型证券投资基金</w:t>
      </w:r>
    </w:p>
    <w:p w:rsidR="00BB3501" w:rsidRPr="008B588C" w:rsidRDefault="00255E0C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中海沪港深多策略灵活配置混合型证券投资基金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的</w:t>
      </w: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555A6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年度报告全文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于</w:t>
      </w:r>
      <w:r w:rsidR="00811877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8555A6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811877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8555A6"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（http://www.zhfund.com）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="00191702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="000F07E6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（</w:t>
      </w:r>
      <w:hyperlink r:id="rId8" w:history="1">
        <w:r w:rsidR="000F07E6" w:rsidRPr="008B588C">
          <w:rPr>
            <w:rStyle w:val="a7"/>
            <w:rFonts w:ascii="仿宋" w:eastAsia="仿宋" w:hAnsi="仿宋" w:hint="eastAsia"/>
            <w:sz w:val="28"/>
            <w:szCs w:val="28"/>
          </w:rPr>
          <w:t>http://eid.csrc.gov.cn/fund</w:t>
        </w:r>
      </w:hyperlink>
      <w:r w:rsidR="000F07E6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披露，供投资者查阅。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400-888-9788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）咨询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8B588C" w:rsidRDefault="00BB3501" w:rsidP="008B588C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Pr="008B588C" w:rsidRDefault="00BB3501" w:rsidP="008B588C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811877" w:rsidRPr="008B588C" w:rsidRDefault="00811877" w:rsidP="008B588C">
      <w:pPr>
        <w:spacing w:line="54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BB3501" w:rsidRPr="008B588C" w:rsidRDefault="00811877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</w:t>
      </w:r>
      <w:r w:rsidR="00BB3501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</w:t>
      </w: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中海基金管理有限</w:t>
      </w:r>
      <w:r w:rsidR="00BB3501" w:rsidRPr="008B588C">
        <w:rPr>
          <w:rFonts w:ascii="仿宋" w:eastAsia="仿宋" w:hAnsi="仿宋"/>
          <w:color w:val="000000" w:themeColor="text1"/>
          <w:sz w:val="28"/>
          <w:szCs w:val="28"/>
        </w:rPr>
        <w:t>公司</w:t>
      </w:r>
    </w:p>
    <w:p w:rsidR="00BB3501" w:rsidRPr="008B588C" w:rsidRDefault="00BB3501" w:rsidP="008B588C">
      <w:pPr>
        <w:spacing w:line="54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8B588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</w:t>
      </w:r>
      <w:r w:rsidR="00811877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20</w:t>
      </w:r>
      <w:r w:rsidR="008555A6">
        <w:rPr>
          <w:rFonts w:ascii="仿宋" w:eastAsia="仿宋" w:hAnsi="仿宋" w:hint="eastAsia"/>
          <w:color w:val="000000" w:themeColor="text1"/>
          <w:sz w:val="28"/>
          <w:szCs w:val="28"/>
        </w:rPr>
        <w:t>21</w:t>
      </w:r>
      <w:r w:rsidRPr="008B588C">
        <w:rPr>
          <w:rFonts w:ascii="仿宋" w:eastAsia="仿宋" w:hAnsi="仿宋"/>
          <w:color w:val="000000" w:themeColor="text1"/>
          <w:sz w:val="28"/>
          <w:szCs w:val="28"/>
        </w:rPr>
        <w:t>年</w:t>
      </w:r>
      <w:r w:rsidR="00811877" w:rsidRPr="008B588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8B588C">
        <w:rPr>
          <w:rFonts w:ascii="仿宋" w:eastAsia="仿宋" w:hAnsi="仿宋"/>
          <w:color w:val="000000" w:themeColor="text1"/>
          <w:sz w:val="28"/>
          <w:szCs w:val="28"/>
        </w:rPr>
        <w:t>月</w:t>
      </w:r>
      <w:r w:rsidR="008555A6">
        <w:rPr>
          <w:rFonts w:ascii="仿宋" w:eastAsia="仿宋" w:hAnsi="仿宋" w:hint="eastAsia"/>
          <w:color w:val="000000" w:themeColor="text1"/>
          <w:sz w:val="28"/>
          <w:szCs w:val="28"/>
        </w:rPr>
        <w:t>30</w:t>
      </w:r>
      <w:r w:rsidRPr="008B588C">
        <w:rPr>
          <w:rFonts w:ascii="仿宋" w:eastAsia="仿宋" w:hAnsi="仿宋"/>
          <w:color w:val="000000" w:themeColor="text1"/>
          <w:sz w:val="28"/>
          <w:szCs w:val="28"/>
        </w:rPr>
        <w:t>日</w:t>
      </w:r>
      <w:bookmarkStart w:id="0" w:name="_GoBack"/>
      <w:bookmarkEnd w:id="0"/>
    </w:p>
    <w:sectPr w:rsidR="00BB3501" w:rsidRPr="008B588C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2AD" w:rsidRDefault="002102AD" w:rsidP="009A149B">
      <w:r>
        <w:separator/>
      </w:r>
    </w:p>
  </w:endnote>
  <w:endnote w:type="continuationSeparator" w:id="0">
    <w:p w:rsidR="002102AD" w:rsidRDefault="002102AD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DA1D2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22209" w:rsidRPr="00822209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DA1D25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822209" w:rsidRPr="00822209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2AD" w:rsidRDefault="002102AD" w:rsidP="009A149B">
      <w:r>
        <w:separator/>
      </w:r>
    </w:p>
  </w:footnote>
  <w:footnote w:type="continuationSeparator" w:id="0">
    <w:p w:rsidR="002102AD" w:rsidRDefault="002102AD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02AD"/>
    <w:rsid w:val="0021172E"/>
    <w:rsid w:val="00221DE2"/>
    <w:rsid w:val="00234298"/>
    <w:rsid w:val="002343BD"/>
    <w:rsid w:val="002471D4"/>
    <w:rsid w:val="00253326"/>
    <w:rsid w:val="00255E0C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24B2D"/>
    <w:rsid w:val="00332619"/>
    <w:rsid w:val="003329E3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32B5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1877"/>
    <w:rsid w:val="0081788D"/>
    <w:rsid w:val="00822209"/>
    <w:rsid w:val="00825398"/>
    <w:rsid w:val="008263AE"/>
    <w:rsid w:val="008318C0"/>
    <w:rsid w:val="00831A29"/>
    <w:rsid w:val="00832B61"/>
    <w:rsid w:val="00835A88"/>
    <w:rsid w:val="00847A69"/>
    <w:rsid w:val="008555A6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88C"/>
    <w:rsid w:val="008B77D5"/>
    <w:rsid w:val="008C155D"/>
    <w:rsid w:val="008D4634"/>
    <w:rsid w:val="008E4CD7"/>
    <w:rsid w:val="008E58F7"/>
    <w:rsid w:val="008E6EC1"/>
    <w:rsid w:val="00900A55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4EF9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CEB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7C6A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1D25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  <w:rsid w:val="00FE6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D3E3E-E579-4BC3-AFF4-D889F2D05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157</Words>
  <Characters>895</Characters>
  <Application>Microsoft Office Word</Application>
  <DocSecurity>4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2021-03-29T16:00:00Z</dcterms:created>
  <dcterms:modified xsi:type="dcterms:W3CDTF">2021-03-29T16:00:00Z</dcterms:modified>
</cp:coreProperties>
</file>