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B9" w:rsidRDefault="000E04B9" w:rsidP="005D70D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065F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</w:p>
    <w:p w:rsidR="00BB3501" w:rsidRDefault="00BB3501" w:rsidP="005D70D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0796C" w:rsidRDefault="00B16987" w:rsidP="005D70D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65F9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7E41A7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安信宝利债券型证券投资基金（LOF）</w:t>
      </w:r>
    </w:p>
    <w:p w:rsidR="007E41A7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安信比较优势灵活配置混合型证券投资基金</w:t>
      </w:r>
    </w:p>
    <w:p w:rsidR="007E41A7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安信策略精选灵活配置混合型证券投资基金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安信成长动力一年持有期混合型证券投资基金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安信成长精选混合型证券投资基金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安信创新先锋混合型发起式证券投资基金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安信动态策略灵活配置混合型证券投资基金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安信丰泽39个月定期开放债券型证券投资基金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安信工业4.0主题沪港深精选灵活配置混合型证券投资基金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安信合作创新主题沪港深灵活配置混合型证券投资基金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安信核心竞争力灵活配置混合型证券投资基金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安信恒利增强债券型证券投资基金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安信活期宝货币市场基金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安信价值成长混合型证券投资基金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安信价值发现两年定期开放混合型证券投资基金（LOF）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安信价值回报三年持有期混合型证券投资基金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安信价值精选股票型证券投资基金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安信价值驱动三年持有期混合型发起式证券投资基金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安信聚利增强债券型证券投资基金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安信量化精选沪深300指数增强型证券投资基金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安信量化优选股票型发起式证券投资基金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安信民稳增长混合型证券投资基金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安信目标收益债券型证券投资基金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安信平稳双利3个月持有期混合型证券投资基金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安信平稳增长混合型发起式证券投资基金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安信稳健阿尔法定期开放混合型发起式证券投资基金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安信稳健聚申一年持有期混合型证券投资基金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安信稳健增利混合型证券投资基金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安信稳健增值灵活配置混合型证券投资基金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安信禧悦稳健养老目标一年持有期混合型基金中基金（FOF）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安信现金管理货币市场基金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安信现金增利货币市场基金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安信消费医药主题股票型证券投资基金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安信新常态沪港深精选股票型证券投资基金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安信新成长灵活配置混合型证券投资基金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安信新动力灵活配置混合型证券投资基金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安信新回报灵活配置混合型证券投资基金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安信新价值灵活配置混合型证券投资基金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安信新目标灵活配置混合型证券投资基金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安信新趋势灵活配置混合型证券投资基金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安信新优选灵活配置混合型证券投资基金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安信鑫安得利灵活配置混合型证券投资基金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安信鑫发优选灵活配置混合型证券投资基金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安信鑫日享中短债债券型证券投资基金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安信盈利驱动股票型证券投资基金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安信永丰定期开放债券型证券投资基金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安信永利信用定期开放债券型证券投资基金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安信永瑞定期开放债券型发起式证券投资基金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安信永盛定期开放债券型发起式证券投资基金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安信永顺一年定期开放债券型发起式证券投资基金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安信永泰定期开放债券型发起式证券投资基金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安信永鑫增强债券型证券投资基金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安信优势增长灵活配置混合型证券投资基金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安信优享纯债债券型证券投资基金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安信中短利率债债券型证券投资基金（LOF）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安信中国制造2025沪港深灵活配置混合型证券投资基金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安信中证500指数增强型证券投资基金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安信中证深圳科技创新主题指数型证券投资基金（LOF）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安信中证信用主体50债券指数证券投资基金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安信中证一带一路主题指数分级证券投资基金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安信尊享纯债债券型证券投资基金</w:t>
      </w:r>
    </w:p>
    <w:p w:rsidR="007E41A7" w:rsidRPr="0051167E" w:rsidRDefault="007E41A7" w:rsidP="007E41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安信尊享添利利率债债券型证券投资基金</w:t>
      </w:r>
    </w:p>
    <w:p w:rsidR="00BB3501" w:rsidRPr="005A1AF7" w:rsidRDefault="007E41A7" w:rsidP="00FF410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安信尊享添益债券型证券投资基金</w:t>
      </w:r>
      <w:r w:rsidR="00065F96">
        <w:rPr>
          <w:rFonts w:ascii="仿宋" w:eastAsia="仿宋" w:hAnsi="仿宋" w:hint="eastAsia"/>
          <w:color w:val="000000" w:themeColor="text1"/>
          <w:sz w:val="32"/>
          <w:szCs w:val="32"/>
        </w:rPr>
        <w:t>的年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52E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2</w:t>
      </w:r>
      <w:r w:rsidR="00552E8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75223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2A0F46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2A0F46" w:rsidRPr="002A0F46">
          <w:rPr>
            <w:rStyle w:val="a7"/>
            <w:rFonts w:ascii="仿宋" w:eastAsia="仿宋" w:hAnsi="仿宋"/>
            <w:sz w:val="32"/>
            <w:szCs w:val="32"/>
          </w:rPr>
          <w:t>https://www.essencefund.com</w:t>
        </w:r>
      </w:hyperlink>
      <w:r w:rsidR="002A0F46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46187" w:rsidRPr="00446187"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146C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146C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146C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E41A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D6A53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7E41A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2C2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E41A7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A5" w:rsidRDefault="003F2EA5" w:rsidP="009A149B">
      <w:r>
        <w:separator/>
      </w:r>
    </w:p>
  </w:endnote>
  <w:endnote w:type="continuationSeparator" w:id="0">
    <w:p w:rsidR="003F2EA5" w:rsidRDefault="003F2EA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E116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D70DF" w:rsidRPr="005D70D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E116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D70DF" w:rsidRPr="005D70D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A5" w:rsidRDefault="003F2EA5" w:rsidP="009A149B">
      <w:r>
        <w:separator/>
      </w:r>
    </w:p>
  </w:footnote>
  <w:footnote w:type="continuationSeparator" w:id="0">
    <w:p w:rsidR="003F2EA5" w:rsidRDefault="003F2EA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F9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252A3"/>
    <w:rsid w:val="00233E65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D27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D70DF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160"/>
    <w:rsid w:val="007E3EED"/>
    <w:rsid w:val="007E41A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896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39C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907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090B-AADA-442E-8301-9FE61B52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1477</Characters>
  <Application>Microsoft Office Word</Application>
  <DocSecurity>4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ZHONGM</dc:creator>
  <cp:lastModifiedBy>ZHONGM</cp:lastModifiedBy>
  <cp:revision>2</cp:revision>
  <cp:lastPrinted>2019-08-07T06:37:00Z</cp:lastPrinted>
  <dcterms:created xsi:type="dcterms:W3CDTF">2021-03-28T16:03:00Z</dcterms:created>
  <dcterms:modified xsi:type="dcterms:W3CDTF">2021-03-28T16:03:00Z</dcterms:modified>
</cp:coreProperties>
</file>