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D" w:rsidRPr="0026067C" w:rsidRDefault="0005370D" w:rsidP="00653C05">
      <w:pPr>
        <w:pStyle w:val="1"/>
        <w:spacing w:before="0" w:after="0" w:line="360" w:lineRule="auto"/>
        <w:jc w:val="center"/>
        <w:rPr>
          <w:rFonts w:ascii="宋体" w:hAnsi="宋体"/>
          <w:color w:val="000000"/>
          <w:sz w:val="28"/>
          <w:szCs w:val="32"/>
        </w:rPr>
      </w:pPr>
      <w:r w:rsidRPr="0026067C">
        <w:rPr>
          <w:rFonts w:ascii="宋体" w:hAnsi="宋体" w:cs="方正大标宋简体" w:hint="eastAsia"/>
          <w:color w:val="000000"/>
          <w:sz w:val="28"/>
          <w:szCs w:val="32"/>
        </w:rPr>
        <w:t>国投瑞银基金管理有限公司</w:t>
      </w:r>
    </w:p>
    <w:p w:rsidR="0005370D" w:rsidRPr="0026067C" w:rsidRDefault="0005370D" w:rsidP="00985D12">
      <w:pPr>
        <w:pStyle w:val="1"/>
        <w:spacing w:before="0" w:after="0" w:line="360" w:lineRule="auto"/>
        <w:jc w:val="center"/>
        <w:rPr>
          <w:rFonts w:ascii="宋体" w:hAnsi="宋体" w:cs="方正大标宋简体"/>
          <w:color w:val="000000"/>
          <w:sz w:val="28"/>
          <w:szCs w:val="32"/>
        </w:rPr>
      </w:pPr>
      <w:r w:rsidRPr="0026067C">
        <w:rPr>
          <w:rFonts w:ascii="宋体" w:hAnsi="宋体" w:cs="方正大标宋简体" w:hint="eastAsia"/>
          <w:color w:val="000000"/>
          <w:sz w:val="28"/>
          <w:szCs w:val="32"/>
        </w:rPr>
        <w:t>关于</w:t>
      </w:r>
      <w:r w:rsidR="00714645" w:rsidRPr="0026067C">
        <w:rPr>
          <w:rFonts w:ascii="宋体" w:hAnsi="宋体" w:cs="方正大标宋简体" w:hint="eastAsia"/>
          <w:color w:val="000000"/>
          <w:sz w:val="28"/>
          <w:szCs w:val="32"/>
        </w:rPr>
        <w:t>调整旗下部分基金</w:t>
      </w:r>
      <w:r w:rsidR="00FE7F21" w:rsidRPr="0026067C">
        <w:rPr>
          <w:rFonts w:ascii="宋体" w:hAnsi="宋体" w:cs="方正大标宋简体" w:hint="eastAsia"/>
          <w:color w:val="000000"/>
          <w:sz w:val="28"/>
          <w:szCs w:val="32"/>
        </w:rPr>
        <w:t>单笔最低</w:t>
      </w:r>
      <w:r w:rsidR="00714645" w:rsidRPr="0026067C">
        <w:rPr>
          <w:rFonts w:ascii="宋体" w:hAnsi="宋体" w:cs="方正大标宋简体" w:hint="eastAsia"/>
          <w:color w:val="000000"/>
          <w:sz w:val="28"/>
          <w:szCs w:val="32"/>
        </w:rPr>
        <w:t>申购</w:t>
      </w:r>
      <w:r w:rsidR="00FE7F21" w:rsidRPr="0026067C">
        <w:rPr>
          <w:rFonts w:ascii="宋体" w:hAnsi="宋体" w:cs="方正大标宋简体" w:hint="eastAsia"/>
          <w:color w:val="000000"/>
          <w:sz w:val="28"/>
          <w:szCs w:val="32"/>
        </w:rPr>
        <w:t>（含定期定额投资）</w:t>
      </w:r>
      <w:r w:rsidR="00467CAE" w:rsidRPr="0026067C">
        <w:rPr>
          <w:rFonts w:ascii="宋体" w:hAnsi="宋体" w:cs="方正大标宋简体" w:hint="eastAsia"/>
          <w:color w:val="000000"/>
          <w:sz w:val="28"/>
          <w:szCs w:val="32"/>
        </w:rPr>
        <w:t>金额、</w:t>
      </w:r>
      <w:r w:rsidR="00FE7F21" w:rsidRPr="0026067C">
        <w:rPr>
          <w:rFonts w:ascii="宋体" w:hAnsi="宋体" w:cs="方正大标宋简体" w:hint="eastAsia"/>
          <w:color w:val="000000"/>
          <w:sz w:val="28"/>
          <w:szCs w:val="32"/>
        </w:rPr>
        <w:t>单笔最低</w:t>
      </w:r>
      <w:r w:rsidR="00714645" w:rsidRPr="0026067C">
        <w:rPr>
          <w:rFonts w:ascii="宋体" w:hAnsi="宋体" w:cs="方正大标宋简体" w:hint="eastAsia"/>
          <w:color w:val="000000"/>
          <w:sz w:val="28"/>
          <w:szCs w:val="32"/>
        </w:rPr>
        <w:t>赎回</w:t>
      </w:r>
      <w:r w:rsidR="00FE7F21" w:rsidRPr="0026067C">
        <w:rPr>
          <w:rFonts w:ascii="宋体" w:hAnsi="宋体" w:cs="方正大标宋简体" w:hint="eastAsia"/>
          <w:color w:val="000000"/>
          <w:sz w:val="28"/>
          <w:szCs w:val="32"/>
        </w:rPr>
        <w:t>份额</w:t>
      </w:r>
      <w:r w:rsidR="00714645" w:rsidRPr="0026067C">
        <w:rPr>
          <w:rFonts w:ascii="宋体" w:hAnsi="宋体" w:cs="方正大标宋简体" w:hint="eastAsia"/>
          <w:color w:val="000000"/>
          <w:sz w:val="28"/>
          <w:szCs w:val="32"/>
        </w:rPr>
        <w:t>及</w:t>
      </w:r>
      <w:r w:rsidR="00FE7F21" w:rsidRPr="0026067C">
        <w:rPr>
          <w:rFonts w:ascii="宋体" w:hAnsi="宋体" w:cs="方正大标宋简体" w:hint="eastAsia"/>
          <w:color w:val="000000"/>
          <w:sz w:val="28"/>
          <w:szCs w:val="32"/>
        </w:rPr>
        <w:t>账户最低</w:t>
      </w:r>
      <w:r w:rsidR="001C45D4">
        <w:rPr>
          <w:rFonts w:ascii="宋体" w:hAnsi="宋体" w:cs="方正大标宋简体" w:hint="eastAsia"/>
          <w:color w:val="000000"/>
          <w:sz w:val="28"/>
          <w:szCs w:val="32"/>
        </w:rPr>
        <w:t>保留</w:t>
      </w:r>
      <w:r w:rsidR="00714645" w:rsidRPr="0026067C">
        <w:rPr>
          <w:rFonts w:ascii="宋体" w:hAnsi="宋体" w:cs="方正大标宋简体" w:hint="eastAsia"/>
          <w:color w:val="000000"/>
          <w:sz w:val="28"/>
          <w:szCs w:val="32"/>
        </w:rPr>
        <w:t>份额</w:t>
      </w:r>
      <w:r w:rsidRPr="0026067C">
        <w:rPr>
          <w:rFonts w:ascii="宋体" w:hAnsi="宋体" w:cs="方正大标宋简体" w:hint="eastAsia"/>
          <w:color w:val="000000"/>
          <w:sz w:val="28"/>
          <w:szCs w:val="32"/>
        </w:rPr>
        <w:t>的公告</w:t>
      </w:r>
    </w:p>
    <w:p w:rsidR="00985D12" w:rsidRPr="00985D12" w:rsidRDefault="00985D12" w:rsidP="00DB36E2">
      <w:pPr>
        <w:spacing w:line="360" w:lineRule="auto"/>
        <w:jc w:val="left"/>
        <w:rPr>
          <w:rFonts w:ascii="宋体"/>
          <w:color w:val="000000"/>
          <w:sz w:val="24"/>
          <w:szCs w:val="24"/>
        </w:rPr>
      </w:pPr>
    </w:p>
    <w:p w:rsidR="006F5662" w:rsidRPr="005142BC" w:rsidRDefault="00714645" w:rsidP="004951A9">
      <w:pPr>
        <w:spacing w:line="360" w:lineRule="auto"/>
        <w:ind w:firstLineChars="200" w:firstLine="480"/>
        <w:jc w:val="left"/>
        <w:rPr>
          <w:rFonts w:ascii="宋体"/>
          <w:sz w:val="24"/>
          <w:szCs w:val="24"/>
        </w:rPr>
      </w:pPr>
      <w:r w:rsidRPr="00714645">
        <w:rPr>
          <w:rFonts w:ascii="宋体" w:hAnsi="宋体" w:cs="宋体" w:hint="eastAsia"/>
          <w:sz w:val="24"/>
          <w:szCs w:val="24"/>
        </w:rPr>
        <w:t>为更好地为投资者提供服务</w:t>
      </w:r>
      <w:r w:rsidR="0005370D" w:rsidRPr="005142BC">
        <w:rPr>
          <w:rFonts w:ascii="宋体" w:hAnsi="宋体" w:cs="宋体" w:hint="eastAsia"/>
          <w:sz w:val="24"/>
          <w:szCs w:val="24"/>
        </w:rPr>
        <w:t>，根据国投瑞银基金管理有限公司（以下简称“本公司”）</w:t>
      </w:r>
      <w:r w:rsidR="008A377C">
        <w:rPr>
          <w:rFonts w:ascii="宋体" w:hAnsi="宋体" w:cs="宋体" w:hint="eastAsia"/>
          <w:sz w:val="24"/>
          <w:szCs w:val="24"/>
        </w:rPr>
        <w:t>相关基金的</w:t>
      </w:r>
      <w:r w:rsidR="0005370D" w:rsidRPr="005142BC">
        <w:rPr>
          <w:rFonts w:ascii="宋体" w:hAnsi="宋体" w:cs="宋体" w:hint="eastAsia"/>
          <w:sz w:val="24"/>
          <w:szCs w:val="24"/>
        </w:rPr>
        <w:t>基金合同、招募说明书的相关规定，本公司决定</w:t>
      </w:r>
      <w:r w:rsidR="004E3E58">
        <w:rPr>
          <w:rFonts w:ascii="宋体" w:hAnsi="宋体" w:cs="宋体" w:hint="eastAsia"/>
          <w:sz w:val="24"/>
          <w:szCs w:val="24"/>
        </w:rPr>
        <w:t>自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>021</w:t>
      </w:r>
      <w:r w:rsidR="004E3E58"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3</w:t>
      </w:r>
      <w:r w:rsidR="004E3E58"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22</w:t>
      </w:r>
      <w:r w:rsidR="004E3E58">
        <w:rPr>
          <w:rFonts w:ascii="宋体" w:hAnsi="宋体" w:cs="宋体" w:hint="eastAsia"/>
          <w:sz w:val="24"/>
          <w:szCs w:val="24"/>
        </w:rPr>
        <w:t>日起</w:t>
      </w:r>
      <w:r w:rsidR="0005370D" w:rsidRPr="005142BC">
        <w:rPr>
          <w:rFonts w:ascii="宋体" w:hAnsi="宋体" w:cs="宋体" w:hint="eastAsia"/>
          <w:sz w:val="24"/>
          <w:szCs w:val="24"/>
        </w:rPr>
        <w:t>调整</w:t>
      </w:r>
      <w:r w:rsidR="006D3FAA">
        <w:rPr>
          <w:rFonts w:ascii="宋体" w:hAnsi="宋体" w:cs="宋体" w:hint="eastAsia"/>
          <w:sz w:val="24"/>
          <w:szCs w:val="24"/>
        </w:rPr>
        <w:t>旗下部分</w:t>
      </w:r>
      <w:r w:rsidR="008A377C">
        <w:rPr>
          <w:rFonts w:ascii="宋体" w:hAnsi="宋体" w:cs="宋体" w:hint="eastAsia"/>
          <w:sz w:val="24"/>
          <w:szCs w:val="24"/>
        </w:rPr>
        <w:t>基金</w:t>
      </w:r>
      <w:r w:rsidR="00BD6B51">
        <w:rPr>
          <w:rFonts w:ascii="宋体" w:hAnsi="宋体" w:cs="宋体" w:hint="eastAsia"/>
          <w:sz w:val="24"/>
          <w:szCs w:val="24"/>
        </w:rPr>
        <w:t>的</w:t>
      </w:r>
      <w:r w:rsidR="00FE7F21">
        <w:rPr>
          <w:rFonts w:ascii="宋体" w:hAnsi="宋体" w:cs="宋体" w:hint="eastAsia"/>
          <w:sz w:val="24"/>
          <w:szCs w:val="24"/>
        </w:rPr>
        <w:t>单笔最低</w:t>
      </w:r>
      <w:r w:rsidR="00467CAE">
        <w:rPr>
          <w:rFonts w:ascii="宋体" w:hAnsi="宋体" w:cs="宋体" w:hint="eastAsia"/>
          <w:sz w:val="24"/>
          <w:szCs w:val="24"/>
        </w:rPr>
        <w:t>申购</w:t>
      </w:r>
      <w:r w:rsidR="00FE7F21">
        <w:rPr>
          <w:rFonts w:ascii="宋体" w:hAnsi="宋体" w:cs="宋体" w:hint="eastAsia"/>
          <w:sz w:val="24"/>
          <w:szCs w:val="24"/>
        </w:rPr>
        <w:t>（含定期定额投资）</w:t>
      </w:r>
      <w:r w:rsidRPr="00714645">
        <w:rPr>
          <w:rFonts w:ascii="宋体" w:hAnsi="宋体" w:cs="宋体" w:hint="eastAsia"/>
          <w:sz w:val="24"/>
          <w:szCs w:val="24"/>
        </w:rPr>
        <w:t>金额、</w:t>
      </w:r>
      <w:r w:rsidR="00467CAE">
        <w:rPr>
          <w:rFonts w:ascii="宋体" w:hAnsi="宋体" w:cs="宋体" w:hint="eastAsia"/>
          <w:sz w:val="24"/>
          <w:szCs w:val="24"/>
        </w:rPr>
        <w:t>单笔</w:t>
      </w:r>
      <w:r w:rsidRPr="00714645">
        <w:rPr>
          <w:rFonts w:ascii="宋体" w:hAnsi="宋体" w:cs="宋体" w:hint="eastAsia"/>
          <w:sz w:val="24"/>
          <w:szCs w:val="24"/>
        </w:rPr>
        <w:t>最低赎回份额</w:t>
      </w:r>
      <w:r w:rsidR="00B87FDF">
        <w:rPr>
          <w:rFonts w:ascii="宋体" w:hAnsi="宋体" w:cs="宋体" w:hint="eastAsia"/>
          <w:sz w:val="24"/>
          <w:szCs w:val="24"/>
        </w:rPr>
        <w:t>、</w:t>
      </w:r>
      <w:r w:rsidRPr="00714645">
        <w:rPr>
          <w:rFonts w:ascii="宋体" w:hAnsi="宋体" w:cs="宋体" w:hint="eastAsia"/>
          <w:sz w:val="24"/>
          <w:szCs w:val="24"/>
        </w:rPr>
        <w:t>账户最低</w:t>
      </w:r>
      <w:r w:rsidR="001C45D4">
        <w:rPr>
          <w:rFonts w:ascii="宋体" w:hAnsi="宋体" w:cs="宋体" w:hint="eastAsia"/>
          <w:sz w:val="24"/>
          <w:szCs w:val="24"/>
        </w:rPr>
        <w:t>保留</w:t>
      </w:r>
      <w:r w:rsidRPr="00714645">
        <w:rPr>
          <w:rFonts w:ascii="宋体" w:hAnsi="宋体" w:cs="宋体" w:hint="eastAsia"/>
          <w:sz w:val="24"/>
          <w:szCs w:val="24"/>
        </w:rPr>
        <w:t>份额</w:t>
      </w:r>
      <w:r w:rsidR="0005370D" w:rsidRPr="005142BC">
        <w:rPr>
          <w:rFonts w:ascii="宋体" w:hAnsi="宋体" w:cs="宋体" w:hint="eastAsia"/>
          <w:sz w:val="24"/>
          <w:szCs w:val="24"/>
        </w:rPr>
        <w:t>，详情如下：</w:t>
      </w:r>
    </w:p>
    <w:p w:rsidR="00FF10D4" w:rsidRPr="005B42AD" w:rsidRDefault="0005370D" w:rsidP="005B42AD">
      <w:pPr>
        <w:spacing w:line="360" w:lineRule="auto"/>
        <w:ind w:firstLineChars="200" w:firstLine="482"/>
        <w:jc w:val="left"/>
        <w:rPr>
          <w:rFonts w:ascii="宋体" w:hAnsi="宋体" w:cs="宋体"/>
          <w:b/>
          <w:sz w:val="24"/>
          <w:szCs w:val="24"/>
        </w:rPr>
      </w:pPr>
      <w:r w:rsidRPr="005B42AD">
        <w:rPr>
          <w:rFonts w:ascii="宋体" w:hAnsi="宋体" w:cs="宋体" w:hint="eastAsia"/>
          <w:b/>
          <w:sz w:val="24"/>
          <w:szCs w:val="24"/>
        </w:rPr>
        <w:t>一、适用基金及基金代码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2381"/>
        <w:gridCol w:w="1798"/>
      </w:tblGrid>
      <w:tr w:rsidR="00FF10D4" w:rsidRPr="00E225FD" w:rsidTr="00DF3C3A">
        <w:tc>
          <w:tcPr>
            <w:tcW w:w="4140" w:type="dxa"/>
            <w:vAlign w:val="center"/>
          </w:tcPr>
          <w:p w:rsidR="00FF10D4" w:rsidRPr="00757D9C" w:rsidRDefault="00FF10D4" w:rsidP="00757D9C">
            <w:pPr>
              <w:widowControl w:val="0"/>
              <w:spacing w:line="360" w:lineRule="auto"/>
              <w:rPr>
                <w:rFonts w:ascii="宋体" w:hAnsi="宋体" w:cs="宋体-18030"/>
                <w:b/>
                <w:kern w:val="2"/>
              </w:rPr>
            </w:pPr>
            <w:r w:rsidRPr="00757D9C">
              <w:rPr>
                <w:rFonts w:ascii="宋体" w:hAnsi="宋体" w:cs="宋体-18030" w:hint="eastAsia"/>
                <w:b/>
                <w:kern w:val="2"/>
              </w:rPr>
              <w:t>基金名称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FF10D4" w:rsidRPr="00757D9C" w:rsidRDefault="00FF10D4" w:rsidP="00757D9C">
            <w:pPr>
              <w:widowControl w:val="0"/>
              <w:spacing w:line="360" w:lineRule="auto"/>
              <w:rPr>
                <w:rFonts w:ascii="宋体" w:hAnsi="宋体" w:cs="宋体-18030"/>
                <w:b/>
                <w:kern w:val="2"/>
              </w:rPr>
            </w:pPr>
            <w:r w:rsidRPr="00757D9C">
              <w:rPr>
                <w:rFonts w:ascii="宋体" w:hAnsi="宋体" w:cs="宋体-18030" w:hint="eastAsia"/>
                <w:b/>
                <w:kern w:val="2"/>
              </w:rPr>
              <w:t>基金简称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FF10D4" w:rsidRPr="00757D9C" w:rsidRDefault="00FF10D4" w:rsidP="00757D9C">
            <w:pPr>
              <w:widowControl w:val="0"/>
              <w:spacing w:line="360" w:lineRule="auto"/>
              <w:rPr>
                <w:rFonts w:ascii="宋体" w:hAnsi="宋体" w:cs="宋体-18030"/>
                <w:b/>
                <w:kern w:val="2"/>
              </w:rPr>
            </w:pPr>
            <w:r w:rsidRPr="00757D9C">
              <w:rPr>
                <w:rFonts w:ascii="宋体" w:hAnsi="宋体" w:cs="宋体-18030" w:hint="eastAsia"/>
                <w:b/>
                <w:kern w:val="2"/>
              </w:rPr>
              <w:t>基金代码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国投瑞银融华债券型证券投资基金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国投瑞银融华债券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>
              <w:rPr>
                <w:rFonts w:ascii="宋体" w:hAnsi="宋体" w:cs="宋体-18030" w:hint="eastAsia"/>
                <w:kern w:val="2"/>
              </w:rPr>
              <w:t>前端</w:t>
            </w:r>
            <w:r w:rsidR="0096784F">
              <w:rPr>
                <w:rFonts w:ascii="宋体" w:hAnsi="宋体" w:cs="宋体-18030" w:hint="eastAsia"/>
                <w:kern w:val="2"/>
              </w:rPr>
              <w:t>代码</w:t>
            </w:r>
            <w:r>
              <w:rPr>
                <w:rFonts w:ascii="宋体" w:hAnsi="宋体" w:cs="宋体-18030" w:hint="eastAsia"/>
                <w:kern w:val="2"/>
              </w:rPr>
              <w:t>：</w:t>
            </w:r>
            <w:r w:rsidRPr="00757D9C">
              <w:rPr>
                <w:rFonts w:ascii="宋体" w:hAnsi="宋体" w:cs="宋体-18030" w:hint="eastAsia"/>
                <w:kern w:val="2"/>
              </w:rPr>
              <w:t>121001</w:t>
            </w:r>
          </w:p>
          <w:p w:rsidR="0026067C" w:rsidRPr="00757D9C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>
              <w:rPr>
                <w:rFonts w:ascii="宋体" w:hAnsi="宋体" w:cs="宋体-18030" w:hint="eastAsia"/>
                <w:kern w:val="2"/>
              </w:rPr>
              <w:t>后端</w:t>
            </w:r>
            <w:r w:rsidR="0096784F">
              <w:rPr>
                <w:rFonts w:ascii="宋体" w:hAnsi="宋体" w:cs="宋体-18030" w:hint="eastAsia"/>
                <w:kern w:val="2"/>
              </w:rPr>
              <w:t>代码</w:t>
            </w:r>
            <w:r>
              <w:rPr>
                <w:rFonts w:ascii="宋体" w:hAnsi="宋体" w:cs="宋体-18030" w:hint="eastAsia"/>
                <w:kern w:val="2"/>
              </w:rPr>
              <w:t>：</w:t>
            </w:r>
            <w:r w:rsidRPr="003A4801">
              <w:rPr>
                <w:rFonts w:ascii="宋体" w:hAnsi="宋体" w:cs="宋体-18030"/>
                <w:kern w:val="2"/>
              </w:rPr>
              <w:t>128001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国投瑞银景气行业证券投资基金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国投瑞银景气行业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>
              <w:rPr>
                <w:rFonts w:ascii="宋体" w:hAnsi="宋体" w:cs="宋体-18030" w:hint="eastAsia"/>
                <w:kern w:val="2"/>
              </w:rPr>
              <w:t>前端</w:t>
            </w:r>
            <w:r w:rsidR="0096784F">
              <w:rPr>
                <w:rFonts w:ascii="宋体" w:hAnsi="宋体" w:cs="宋体-18030" w:hint="eastAsia"/>
                <w:kern w:val="2"/>
              </w:rPr>
              <w:t>代码</w:t>
            </w:r>
            <w:r>
              <w:rPr>
                <w:rFonts w:ascii="宋体" w:hAnsi="宋体" w:cs="宋体-18030" w:hint="eastAsia"/>
                <w:kern w:val="2"/>
              </w:rPr>
              <w:t>：</w:t>
            </w:r>
            <w:r w:rsidRPr="00757D9C">
              <w:rPr>
                <w:rFonts w:ascii="宋体" w:hAnsi="宋体" w:cs="宋体-18030" w:hint="eastAsia"/>
                <w:kern w:val="2"/>
              </w:rPr>
              <w:t>121002</w:t>
            </w:r>
          </w:p>
          <w:p w:rsidR="0026067C" w:rsidRPr="00757D9C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>
              <w:rPr>
                <w:rFonts w:ascii="宋体" w:hAnsi="宋体" w:cs="宋体-18030" w:hint="eastAsia"/>
                <w:kern w:val="2"/>
              </w:rPr>
              <w:t>后端</w:t>
            </w:r>
            <w:r w:rsidR="0096784F">
              <w:rPr>
                <w:rFonts w:ascii="宋体" w:hAnsi="宋体" w:cs="宋体-18030" w:hint="eastAsia"/>
                <w:kern w:val="2"/>
              </w:rPr>
              <w:t>代码</w:t>
            </w:r>
            <w:r>
              <w:rPr>
                <w:rFonts w:ascii="宋体" w:hAnsi="宋体" w:cs="宋体-18030" w:hint="eastAsia"/>
                <w:kern w:val="2"/>
              </w:rPr>
              <w:t>：</w:t>
            </w:r>
            <w:r w:rsidRPr="003A4801">
              <w:rPr>
                <w:rFonts w:ascii="宋体" w:hAnsi="宋体" w:cs="宋体-18030"/>
                <w:kern w:val="2"/>
              </w:rPr>
              <w:t>128002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国投瑞银核心企业混合型证券投资基金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国投瑞银核心企业混合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121003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国投瑞银创新动力混合型证券投资基金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国投瑞银创新动力混合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>
              <w:rPr>
                <w:rFonts w:ascii="宋体" w:hAnsi="宋体" w:cs="宋体-18030" w:hint="eastAsia"/>
                <w:kern w:val="2"/>
              </w:rPr>
              <w:t>前端</w:t>
            </w:r>
            <w:r w:rsidR="0096784F">
              <w:rPr>
                <w:rFonts w:ascii="宋体" w:hAnsi="宋体" w:cs="宋体-18030" w:hint="eastAsia"/>
                <w:kern w:val="2"/>
              </w:rPr>
              <w:t>代码</w:t>
            </w:r>
            <w:r>
              <w:rPr>
                <w:rFonts w:ascii="宋体" w:hAnsi="宋体" w:cs="宋体-18030" w:hint="eastAsia"/>
                <w:kern w:val="2"/>
              </w:rPr>
              <w:t>：</w:t>
            </w:r>
            <w:r w:rsidRPr="00757D9C">
              <w:rPr>
                <w:rFonts w:ascii="宋体" w:hAnsi="宋体" w:cs="宋体-18030" w:hint="eastAsia"/>
                <w:kern w:val="2"/>
              </w:rPr>
              <w:t>121005</w:t>
            </w:r>
          </w:p>
          <w:p w:rsidR="0026067C" w:rsidRPr="00757D9C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>
              <w:rPr>
                <w:rFonts w:ascii="宋体" w:hAnsi="宋体" w:cs="宋体-18030" w:hint="eastAsia"/>
                <w:kern w:val="2"/>
              </w:rPr>
              <w:t>后端</w:t>
            </w:r>
            <w:r w:rsidR="0096784F">
              <w:rPr>
                <w:rFonts w:ascii="宋体" w:hAnsi="宋体" w:cs="宋体-18030" w:hint="eastAsia"/>
                <w:kern w:val="2"/>
              </w:rPr>
              <w:t>代码</w:t>
            </w:r>
            <w:r>
              <w:rPr>
                <w:rFonts w:ascii="宋体" w:hAnsi="宋体" w:cs="宋体-18030" w:hint="eastAsia"/>
                <w:kern w:val="2"/>
              </w:rPr>
              <w:t>：</w:t>
            </w:r>
            <w:r w:rsidRPr="003A4801">
              <w:rPr>
                <w:rFonts w:ascii="宋体" w:hAnsi="宋体" w:cs="宋体-18030"/>
                <w:kern w:val="2"/>
              </w:rPr>
              <w:t>128005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国投瑞银稳定增利债券型证券投资基金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国投瑞银稳定增利债券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121009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国投瑞银成长优选混合型证券投资基金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国投瑞银成长优选混合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>
              <w:rPr>
                <w:rFonts w:ascii="宋体" w:hAnsi="宋体" w:cs="宋体-18030" w:hint="eastAsia"/>
                <w:kern w:val="2"/>
              </w:rPr>
              <w:t>前端</w:t>
            </w:r>
            <w:r w:rsidR="0096784F">
              <w:rPr>
                <w:rFonts w:ascii="宋体" w:hAnsi="宋体" w:cs="宋体-18030" w:hint="eastAsia"/>
                <w:kern w:val="2"/>
              </w:rPr>
              <w:t>代码</w:t>
            </w:r>
            <w:r>
              <w:rPr>
                <w:rFonts w:ascii="宋体" w:hAnsi="宋体" w:cs="宋体-18030" w:hint="eastAsia"/>
                <w:kern w:val="2"/>
              </w:rPr>
              <w:t>：</w:t>
            </w:r>
            <w:r w:rsidRPr="00757D9C">
              <w:rPr>
                <w:rFonts w:ascii="宋体" w:hAnsi="宋体" w:cs="宋体-18030" w:hint="eastAsia"/>
                <w:kern w:val="2"/>
              </w:rPr>
              <w:t>121008</w:t>
            </w:r>
          </w:p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>
              <w:rPr>
                <w:rFonts w:ascii="宋体" w:hAnsi="宋体" w:cs="宋体-18030" w:hint="eastAsia"/>
                <w:kern w:val="2"/>
              </w:rPr>
              <w:t>后端</w:t>
            </w:r>
            <w:r w:rsidR="0096784F">
              <w:rPr>
                <w:rFonts w:ascii="宋体" w:hAnsi="宋体" w:cs="宋体-18030" w:hint="eastAsia"/>
                <w:kern w:val="2"/>
              </w:rPr>
              <w:t>代码</w:t>
            </w:r>
            <w:r>
              <w:rPr>
                <w:rFonts w:ascii="宋体" w:hAnsi="宋体" w:cs="宋体-18030" w:hint="eastAsia"/>
                <w:kern w:val="2"/>
              </w:rPr>
              <w:t>：</w:t>
            </w:r>
            <w:r w:rsidRPr="003A4801">
              <w:rPr>
                <w:rFonts w:ascii="宋体" w:hAnsi="宋体" w:cs="宋体-18030"/>
                <w:kern w:val="2"/>
              </w:rPr>
              <w:t>128008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国投瑞银稳健增长灵活配置混合型证券投资基金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国投瑞银稳健增长混合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>
              <w:rPr>
                <w:rFonts w:ascii="宋体" w:hAnsi="宋体" w:cs="宋体-18030" w:hint="eastAsia"/>
                <w:kern w:val="2"/>
              </w:rPr>
              <w:t>前端</w:t>
            </w:r>
            <w:r w:rsidR="0096784F">
              <w:rPr>
                <w:rFonts w:ascii="宋体" w:hAnsi="宋体" w:cs="宋体-18030" w:hint="eastAsia"/>
                <w:kern w:val="2"/>
              </w:rPr>
              <w:t>代码</w:t>
            </w:r>
            <w:r>
              <w:rPr>
                <w:rFonts w:ascii="宋体" w:hAnsi="宋体" w:cs="宋体-18030" w:hint="eastAsia"/>
                <w:kern w:val="2"/>
              </w:rPr>
              <w:t>：</w:t>
            </w:r>
            <w:r w:rsidRPr="00757D9C">
              <w:rPr>
                <w:rFonts w:ascii="宋体" w:hAnsi="宋体" w:cs="宋体-18030" w:hint="eastAsia"/>
                <w:kern w:val="2"/>
              </w:rPr>
              <w:t>121006</w:t>
            </w:r>
          </w:p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>
              <w:rPr>
                <w:rFonts w:ascii="宋体" w:hAnsi="宋体" w:cs="宋体-18030" w:hint="eastAsia"/>
                <w:kern w:val="2"/>
              </w:rPr>
              <w:t>后端</w:t>
            </w:r>
            <w:r w:rsidR="0096784F">
              <w:rPr>
                <w:rFonts w:ascii="宋体" w:hAnsi="宋体" w:cs="宋体-18030" w:hint="eastAsia"/>
                <w:kern w:val="2"/>
              </w:rPr>
              <w:t>代码</w:t>
            </w:r>
            <w:r>
              <w:rPr>
                <w:rFonts w:ascii="宋体" w:hAnsi="宋体" w:cs="宋体-18030" w:hint="eastAsia"/>
                <w:kern w:val="2"/>
              </w:rPr>
              <w:t>：</w:t>
            </w:r>
            <w:r w:rsidRPr="003A4801">
              <w:rPr>
                <w:rFonts w:ascii="宋体" w:hAnsi="宋体" w:cs="宋体-18030"/>
                <w:kern w:val="2"/>
              </w:rPr>
              <w:t>128006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国投瑞银优化增强债券型证券投资基金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国投瑞银优化增强债券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A类份额：</w:t>
            </w:r>
            <w:r w:rsidRPr="00757D9C">
              <w:rPr>
                <w:rFonts w:ascii="宋体" w:hAnsi="宋体" w:cs="宋体-18030"/>
                <w:kern w:val="2"/>
              </w:rPr>
              <w:t>121012</w:t>
            </w:r>
          </w:p>
          <w:p w:rsidR="0026067C" w:rsidRPr="00757D9C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>
              <w:rPr>
                <w:rFonts w:ascii="宋体" w:hAnsi="宋体" w:cs="宋体-18030"/>
                <w:kern w:val="2"/>
              </w:rPr>
              <w:t>B</w:t>
            </w:r>
            <w:r>
              <w:rPr>
                <w:rFonts w:ascii="宋体" w:hAnsi="宋体" w:cs="宋体-18030" w:hint="eastAsia"/>
                <w:kern w:val="2"/>
              </w:rPr>
              <w:t>类份额：</w:t>
            </w:r>
            <w:r w:rsidRPr="003A4801">
              <w:rPr>
                <w:rFonts w:ascii="宋体" w:hAnsi="宋体" w:cs="宋体-18030"/>
                <w:kern w:val="2"/>
              </w:rPr>
              <w:t>128012</w:t>
            </w:r>
          </w:p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C类份额：</w:t>
            </w:r>
            <w:r w:rsidRPr="00757D9C">
              <w:rPr>
                <w:rFonts w:ascii="宋体" w:hAnsi="宋体" w:cs="宋体-18030"/>
                <w:kern w:val="2"/>
              </w:rPr>
              <w:t xml:space="preserve">128112 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国投瑞银瑞源灵活配置混合型证券投资基金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国投瑞银瑞源混合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121010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国投瑞银中高等级债券型证券投资基金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国投瑞银中高等级债券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A类份额：</w:t>
            </w:r>
            <w:r w:rsidRPr="00757D9C">
              <w:rPr>
                <w:rFonts w:ascii="宋体" w:hAnsi="宋体" w:cs="宋体-18030"/>
                <w:kern w:val="2"/>
              </w:rPr>
              <w:t>000069</w:t>
            </w:r>
          </w:p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lastRenderedPageBreak/>
              <w:t>C类份额：</w:t>
            </w:r>
            <w:r w:rsidRPr="00757D9C">
              <w:rPr>
                <w:rFonts w:ascii="宋体" w:hAnsi="宋体" w:cs="宋体-18030"/>
                <w:kern w:val="2"/>
              </w:rPr>
              <w:t>0000</w:t>
            </w:r>
            <w:r w:rsidRPr="00757D9C">
              <w:rPr>
                <w:rFonts w:ascii="宋体" w:hAnsi="宋体" w:cs="宋体-18030" w:hint="eastAsia"/>
                <w:kern w:val="2"/>
              </w:rPr>
              <w:t>70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lastRenderedPageBreak/>
              <w:t>国投瑞银策略精选灵活配置混合型证券投资基金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国投瑞银策略精选混合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/>
                <w:kern w:val="2"/>
              </w:rPr>
              <w:t>000165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国投瑞银医疗保健行业灵活配置混合型证券投资基金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国投瑞银医疗保健混合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A类份额</w:t>
            </w:r>
            <w:r>
              <w:rPr>
                <w:rFonts w:ascii="宋体" w:hAnsi="宋体" w:cs="宋体-18030" w:hint="eastAsia"/>
                <w:kern w:val="2"/>
              </w:rPr>
              <w:t>：</w:t>
            </w:r>
            <w:r w:rsidRPr="00757D9C">
              <w:rPr>
                <w:rFonts w:ascii="宋体" w:hAnsi="宋体" w:cs="宋体-18030" w:hint="eastAsia"/>
                <w:kern w:val="2"/>
              </w:rPr>
              <w:t>000523</w:t>
            </w:r>
          </w:p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C类份额</w:t>
            </w:r>
            <w:r>
              <w:rPr>
                <w:rFonts w:ascii="宋体" w:hAnsi="宋体" w:cs="宋体-18030" w:hint="eastAsia"/>
                <w:kern w:val="2"/>
              </w:rPr>
              <w:t>：</w:t>
            </w:r>
            <w:r w:rsidRPr="00757D9C">
              <w:rPr>
                <w:rFonts w:ascii="宋体" w:hAnsi="宋体" w:cs="宋体-18030" w:hint="eastAsia"/>
                <w:kern w:val="2"/>
              </w:rPr>
              <w:t>011082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国投瑞银新机遇灵活配置混合型证券投资基金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国投瑞银新机遇混合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A类份额：</w:t>
            </w:r>
            <w:r w:rsidRPr="00757D9C">
              <w:rPr>
                <w:rFonts w:ascii="宋体" w:hAnsi="宋体" w:cs="宋体-18030"/>
                <w:kern w:val="2"/>
              </w:rPr>
              <w:t>000556</w:t>
            </w:r>
          </w:p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C类份额：</w:t>
            </w:r>
            <w:r w:rsidRPr="00757D9C">
              <w:rPr>
                <w:rFonts w:ascii="宋体" w:hAnsi="宋体" w:cs="宋体-18030"/>
                <w:kern w:val="2"/>
              </w:rPr>
              <w:t>00055</w:t>
            </w:r>
            <w:r w:rsidRPr="00757D9C">
              <w:rPr>
                <w:rFonts w:ascii="宋体" w:hAnsi="宋体" w:cs="宋体-18030" w:hint="eastAsia"/>
                <w:kern w:val="2"/>
              </w:rPr>
              <w:t>7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国投瑞银美丽中国灵活配置混合型证券投资基金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国投瑞银美丽中国混合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/>
                <w:kern w:val="2"/>
              </w:rPr>
              <w:t>000663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国投瑞银信息消费灵活配置混合型证券投资基金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国投瑞银信息消费混合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/>
                <w:kern w:val="2"/>
              </w:rPr>
              <w:t>000845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国投瑞银中证500指数量化增强型证券投资基金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国投瑞银中证500指数量化增强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A类份额：</w:t>
            </w:r>
            <w:r w:rsidRPr="00757D9C">
              <w:rPr>
                <w:rFonts w:ascii="宋体" w:hAnsi="宋体" w:cs="宋体-18030"/>
                <w:kern w:val="2"/>
              </w:rPr>
              <w:t>005994</w:t>
            </w:r>
          </w:p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C类份额：</w:t>
            </w:r>
            <w:r w:rsidRPr="00757D9C">
              <w:rPr>
                <w:rFonts w:ascii="宋体" w:hAnsi="宋体" w:cs="宋体-18030"/>
                <w:kern w:val="2"/>
              </w:rPr>
              <w:t>007089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国投瑞银锐意改革灵活配置混合型证券投资基金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国投瑞银锐意改革混合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/>
                <w:kern w:val="2"/>
              </w:rPr>
              <w:t>001037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国投瑞银恒泽中短债债券型证券投资基金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国投瑞银恒泽中短债债券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A类份额：</w:t>
            </w:r>
            <w:r w:rsidRPr="00757D9C">
              <w:rPr>
                <w:rFonts w:ascii="宋体" w:hAnsi="宋体" w:cs="宋体-18030"/>
                <w:kern w:val="2"/>
              </w:rPr>
              <w:t>005725</w:t>
            </w:r>
          </w:p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C类份额：</w:t>
            </w:r>
            <w:r w:rsidRPr="00757D9C">
              <w:rPr>
                <w:rFonts w:ascii="宋体" w:hAnsi="宋体" w:cs="宋体-18030"/>
                <w:kern w:val="2"/>
              </w:rPr>
              <w:t>006553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国投瑞银精选收益灵活配置混合型证券投资基金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国投瑞银精选收益混合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/>
                <w:kern w:val="2"/>
              </w:rPr>
              <w:t>001218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国投瑞银招财灵活配置混合型证券投资基金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国投瑞银招财混合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/>
                <w:kern w:val="2"/>
              </w:rPr>
              <w:t>001266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国投瑞银进宝灵活配置混合型证券投资基金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国投瑞银进宝混合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/>
                <w:kern w:val="2"/>
              </w:rPr>
              <w:t>001704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国投瑞银国家安全灵活配置混合型证券投资基金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国投瑞银国家安全混合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/>
                <w:kern w:val="2"/>
              </w:rPr>
              <w:t>001838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国投瑞银境煊灵活配置混合型证券投资基金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国投瑞银境煊混合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A类份额：</w:t>
            </w:r>
            <w:r w:rsidRPr="00757D9C">
              <w:rPr>
                <w:rFonts w:ascii="宋体" w:hAnsi="宋体" w:cs="宋体-18030"/>
                <w:kern w:val="2"/>
              </w:rPr>
              <w:t>001907</w:t>
            </w:r>
          </w:p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C类份额：</w:t>
            </w:r>
            <w:r w:rsidRPr="00757D9C">
              <w:rPr>
                <w:rFonts w:ascii="宋体" w:hAnsi="宋体" w:cs="宋体-18030"/>
                <w:kern w:val="2"/>
              </w:rPr>
              <w:t>001908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国投瑞银瑞祥灵活配置混合型证券投资基金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国投瑞银瑞祥混合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/>
                <w:kern w:val="2"/>
              </w:rPr>
              <w:t>002358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lastRenderedPageBreak/>
              <w:t>国投瑞银研究精选股票型证券投资基金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国投瑞银研究精选股票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/>
                <w:kern w:val="2"/>
              </w:rPr>
              <w:t>001520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国投瑞银顺达纯债债券型证券投资基金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国投瑞银顺达纯债债券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/>
                <w:kern w:val="2"/>
              </w:rPr>
              <w:t>005864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国投瑞银顺昌纯债债券型证券投资基金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国投瑞银顺昌纯债债券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/>
                <w:kern w:val="2"/>
              </w:rPr>
              <w:t>005996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国投瑞银新增长灵活配置混合型证券投资基金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国投瑞银新增长混合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A类份额：</w:t>
            </w:r>
            <w:r w:rsidRPr="00757D9C">
              <w:rPr>
                <w:rFonts w:ascii="宋体" w:hAnsi="宋体" w:cs="宋体-18030"/>
                <w:kern w:val="2"/>
              </w:rPr>
              <w:t>001499</w:t>
            </w:r>
          </w:p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C类份额：</w:t>
            </w:r>
            <w:r w:rsidRPr="00757D9C">
              <w:rPr>
                <w:rFonts w:ascii="宋体" w:hAnsi="宋体" w:cs="宋体-18030"/>
                <w:kern w:val="2"/>
              </w:rPr>
              <w:t>007326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国投瑞银沪深300指数量化增强型证券投资基金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国投瑞银沪深300指数量化增强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A类份额：</w:t>
            </w:r>
            <w:r w:rsidRPr="00757D9C">
              <w:rPr>
                <w:rFonts w:ascii="宋体" w:hAnsi="宋体" w:cs="宋体-18030"/>
                <w:kern w:val="2"/>
              </w:rPr>
              <w:t>007143</w:t>
            </w:r>
          </w:p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C类份额：</w:t>
            </w:r>
            <w:r w:rsidRPr="00757D9C">
              <w:rPr>
                <w:rFonts w:ascii="宋体" w:hAnsi="宋体" w:cs="宋体-18030"/>
                <w:kern w:val="2"/>
              </w:rPr>
              <w:t>007144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国投瑞银顺祺纯债债券型证券投资基金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/>
                <w:kern w:val="2"/>
              </w:rPr>
              <w:t>国投瑞银顺祺纯债债券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/>
                <w:kern w:val="2"/>
              </w:rPr>
              <w:t>007260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国投瑞银顺臻纯债债券型证券投资基金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/>
                <w:kern w:val="2"/>
              </w:rPr>
              <w:t>国投瑞银顺臻纯债债券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/>
                <w:kern w:val="2"/>
              </w:rPr>
              <w:t>007342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国投瑞银创新医疗灵活配置混合型证券投资基金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国投瑞银创新医疗混合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/>
                <w:kern w:val="2"/>
              </w:rPr>
              <w:t>005520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国投瑞银新活力定期开放混合型证券投资基金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国投瑞银新活力混合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A类份额：</w:t>
            </w:r>
            <w:r w:rsidRPr="00757D9C">
              <w:rPr>
                <w:rFonts w:ascii="宋体" w:hAnsi="宋体" w:cs="宋体-18030"/>
                <w:kern w:val="2"/>
              </w:rPr>
              <w:t>001584</w:t>
            </w:r>
          </w:p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C类份额：</w:t>
            </w:r>
            <w:r w:rsidRPr="00757D9C">
              <w:rPr>
                <w:rFonts w:ascii="宋体" w:hAnsi="宋体" w:cs="宋体-18030"/>
                <w:kern w:val="2"/>
              </w:rPr>
              <w:t>001585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国投瑞银顺源6个月定期开放债券型证券投资基金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国投瑞银顺源债券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/>
                <w:kern w:val="2"/>
              </w:rPr>
              <w:t>005641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国投瑞银顺恒纯债债券型证券投资基金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国投瑞银顺恒纯债债券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/>
                <w:kern w:val="2"/>
              </w:rPr>
              <w:t>008612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国投瑞银先进制造混合型证券投资基金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/>
                <w:kern w:val="2"/>
              </w:rPr>
              <w:t>国投瑞银先进制造混合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/>
                <w:kern w:val="2"/>
              </w:rPr>
              <w:t>006736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国投瑞银新能源混合型证券投资基金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国投瑞银新能源混合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A类份额：</w:t>
            </w:r>
            <w:r w:rsidRPr="00757D9C">
              <w:rPr>
                <w:rFonts w:ascii="宋体" w:hAnsi="宋体" w:cs="宋体-18030"/>
                <w:kern w:val="2"/>
              </w:rPr>
              <w:t>007689</w:t>
            </w:r>
          </w:p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C类份额：</w:t>
            </w:r>
            <w:r w:rsidRPr="00757D9C">
              <w:rPr>
                <w:rFonts w:ascii="宋体" w:hAnsi="宋体" w:cs="宋体-18030"/>
                <w:kern w:val="2"/>
              </w:rPr>
              <w:t>007690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国投瑞银顺泓定期开放债券型证券投资基金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国投瑞银顺泓债券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/>
                <w:kern w:val="2"/>
              </w:rPr>
              <w:t>005995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0959FA">
              <w:rPr>
                <w:rFonts w:ascii="宋体" w:hAnsi="宋体" w:cs="宋体-18030" w:hint="eastAsia"/>
              </w:rPr>
              <w:t>国投瑞银价值成长一年持有期混合型证券投资基金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0959FA">
              <w:rPr>
                <w:rFonts w:ascii="宋体" w:hAnsi="宋体" w:cs="宋体-18030" w:hint="eastAsia"/>
              </w:rPr>
              <w:t>国投瑞银价值成长一年持有混合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D57C3E" w:rsidRDefault="0026067C" w:rsidP="0026067C">
            <w:pPr>
              <w:spacing w:line="360" w:lineRule="auto"/>
              <w:rPr>
                <w:rFonts w:ascii="宋体" w:hAnsi="宋体" w:cs="宋体-18030"/>
              </w:rPr>
            </w:pPr>
            <w:r w:rsidRPr="00D57C3E">
              <w:rPr>
                <w:rFonts w:ascii="宋体" w:hAnsi="宋体" w:cs="宋体-18030" w:hint="eastAsia"/>
              </w:rPr>
              <w:t>A类份额：</w:t>
            </w:r>
            <w:r>
              <w:rPr>
                <w:rFonts w:ascii="宋体" w:hAnsi="宋体" w:cs="宋体-18030"/>
              </w:rPr>
              <w:t>010423</w:t>
            </w:r>
          </w:p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D57C3E">
              <w:rPr>
                <w:rFonts w:ascii="宋体" w:hAnsi="宋体" w:cs="宋体-18030" w:hint="eastAsia"/>
              </w:rPr>
              <w:t>C类份额：</w:t>
            </w:r>
            <w:r w:rsidRPr="000959FA">
              <w:rPr>
                <w:rFonts w:ascii="宋体" w:hAnsi="宋体" w:cs="宋体-18030"/>
              </w:rPr>
              <w:t>010424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0959FA">
              <w:rPr>
                <w:rFonts w:ascii="宋体" w:hAnsi="宋体" w:cs="宋体-18030" w:hint="eastAsia"/>
              </w:rPr>
              <w:t>国投瑞银远见成长混合型证券投资基金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0959FA">
              <w:rPr>
                <w:rFonts w:ascii="宋体" w:hAnsi="宋体" w:cs="宋体-18030" w:hint="eastAsia"/>
              </w:rPr>
              <w:t>国投瑞银远见成长混合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D57C3E" w:rsidRDefault="0026067C" w:rsidP="0026067C">
            <w:pPr>
              <w:spacing w:line="360" w:lineRule="auto"/>
              <w:rPr>
                <w:rFonts w:ascii="宋体" w:hAnsi="宋体" w:cs="宋体-18030"/>
              </w:rPr>
            </w:pPr>
            <w:r w:rsidRPr="00D57C3E">
              <w:rPr>
                <w:rFonts w:ascii="宋体" w:hAnsi="宋体" w:cs="宋体-18030" w:hint="eastAsia"/>
              </w:rPr>
              <w:t>A类份额：</w:t>
            </w:r>
            <w:r w:rsidRPr="000959FA">
              <w:rPr>
                <w:rFonts w:ascii="宋体" w:hAnsi="宋体" w:cs="宋体-18030"/>
              </w:rPr>
              <w:t>01033</w:t>
            </w:r>
            <w:r>
              <w:rPr>
                <w:rFonts w:ascii="宋体" w:hAnsi="宋体" w:cs="宋体-18030"/>
              </w:rPr>
              <w:t>8</w:t>
            </w:r>
          </w:p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D57C3E">
              <w:rPr>
                <w:rFonts w:ascii="宋体" w:hAnsi="宋体" w:cs="宋体-18030" w:hint="eastAsia"/>
              </w:rPr>
              <w:t>C类份额：</w:t>
            </w:r>
            <w:r w:rsidRPr="000959FA">
              <w:rPr>
                <w:rFonts w:ascii="宋体" w:hAnsi="宋体" w:cs="宋体-18030"/>
              </w:rPr>
              <w:t>01033</w:t>
            </w:r>
            <w:r>
              <w:rPr>
                <w:rFonts w:ascii="宋体" w:hAnsi="宋体" w:cs="宋体-18030"/>
              </w:rPr>
              <w:t>9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国投瑞银稳健养老目标一年持有期混合型基金中基金（FOF）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国投瑞银稳健养老目标一年持有混合（FOF）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/>
                <w:kern w:val="2"/>
              </w:rPr>
              <w:t>006876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国投瑞银港股通价值发现混合型证券投资基金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国投瑞银港股通价值发现混合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D57C3E" w:rsidRDefault="0026067C" w:rsidP="0026067C">
            <w:pPr>
              <w:spacing w:line="360" w:lineRule="auto"/>
              <w:rPr>
                <w:rFonts w:ascii="宋体" w:hAnsi="宋体" w:cs="宋体-18030"/>
              </w:rPr>
            </w:pPr>
            <w:r w:rsidRPr="00D57C3E">
              <w:rPr>
                <w:rFonts w:ascii="宋体" w:hAnsi="宋体" w:cs="宋体-18030" w:hint="eastAsia"/>
              </w:rPr>
              <w:t>A类份额：</w:t>
            </w:r>
            <w:r w:rsidRPr="00757D9C">
              <w:rPr>
                <w:rFonts w:ascii="宋体" w:hAnsi="宋体" w:cs="宋体-18030"/>
              </w:rPr>
              <w:t>007110</w:t>
            </w:r>
          </w:p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D57C3E">
              <w:rPr>
                <w:rFonts w:ascii="宋体" w:hAnsi="宋体" w:cs="宋体-18030" w:hint="eastAsia"/>
              </w:rPr>
              <w:t>C类份额：</w:t>
            </w:r>
            <w:r w:rsidRPr="00757D9C">
              <w:rPr>
                <w:rFonts w:ascii="宋体" w:hAnsi="宋体" w:cs="宋体-18030"/>
              </w:rPr>
              <w:t>011081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国投瑞银顺荣39个月定期开放债券型证券投资基金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国投瑞银顺荣债券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D57C3E" w:rsidRDefault="0026067C" w:rsidP="0026067C">
            <w:pPr>
              <w:spacing w:line="360" w:lineRule="auto"/>
              <w:rPr>
                <w:rFonts w:ascii="宋体" w:hAnsi="宋体" w:cs="宋体-18030"/>
              </w:rPr>
            </w:pPr>
            <w:r w:rsidRPr="00D57C3E">
              <w:rPr>
                <w:rFonts w:ascii="宋体" w:hAnsi="宋体" w:cs="宋体-18030" w:hint="eastAsia"/>
              </w:rPr>
              <w:t>A类份额：</w:t>
            </w:r>
            <w:r w:rsidRPr="00757D9C">
              <w:rPr>
                <w:rFonts w:ascii="宋体" w:hAnsi="宋体" w:cs="宋体-18030"/>
              </w:rPr>
              <w:t>009417</w:t>
            </w:r>
          </w:p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D57C3E">
              <w:rPr>
                <w:rFonts w:ascii="宋体" w:hAnsi="宋体" w:cs="宋体-18030" w:hint="eastAsia"/>
              </w:rPr>
              <w:t>C类份额：</w:t>
            </w:r>
            <w:r w:rsidRPr="00757D9C">
              <w:rPr>
                <w:rFonts w:ascii="宋体" w:hAnsi="宋体" w:cs="宋体-18030"/>
              </w:rPr>
              <w:t>009418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国投瑞银沪深300金融地产交易型开放式指数证券投资基金联接基金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757D9C">
              <w:rPr>
                <w:rFonts w:ascii="宋体" w:hAnsi="宋体" w:cs="宋体-18030" w:hint="eastAsia"/>
                <w:kern w:val="2"/>
              </w:rPr>
              <w:t>国投金融地产ETF联接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>
              <w:rPr>
                <w:rFonts w:ascii="宋体" w:hAnsi="宋体" w:cs="宋体-18030" w:hint="eastAsia"/>
                <w:kern w:val="2"/>
              </w:rPr>
              <w:t>前端</w:t>
            </w:r>
            <w:r w:rsidR="0096784F">
              <w:rPr>
                <w:rFonts w:ascii="宋体" w:hAnsi="宋体" w:cs="宋体-18030" w:hint="eastAsia"/>
                <w:kern w:val="2"/>
              </w:rPr>
              <w:t>代码</w:t>
            </w:r>
            <w:r>
              <w:rPr>
                <w:rFonts w:ascii="宋体" w:hAnsi="宋体" w:cs="宋体-18030" w:hint="eastAsia"/>
                <w:kern w:val="2"/>
              </w:rPr>
              <w:t>：</w:t>
            </w:r>
            <w:r w:rsidRPr="00757D9C">
              <w:rPr>
                <w:rFonts w:ascii="宋体" w:hAnsi="宋体" w:cs="宋体-18030"/>
                <w:kern w:val="2"/>
              </w:rPr>
              <w:t>161211</w:t>
            </w:r>
          </w:p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>
              <w:rPr>
                <w:rFonts w:ascii="宋体" w:hAnsi="宋体" w:cs="宋体-18030" w:hint="eastAsia"/>
                <w:kern w:val="2"/>
              </w:rPr>
              <w:t>后端</w:t>
            </w:r>
            <w:r w:rsidR="0096784F">
              <w:rPr>
                <w:rFonts w:ascii="宋体" w:hAnsi="宋体" w:cs="宋体-18030" w:hint="eastAsia"/>
                <w:kern w:val="2"/>
              </w:rPr>
              <w:t>代码</w:t>
            </w:r>
            <w:r>
              <w:rPr>
                <w:rFonts w:ascii="宋体" w:hAnsi="宋体" w:cs="宋体-18030" w:hint="eastAsia"/>
                <w:kern w:val="2"/>
              </w:rPr>
              <w:t>：</w:t>
            </w:r>
            <w:r w:rsidRPr="003A4801">
              <w:rPr>
                <w:rFonts w:ascii="宋体" w:hAnsi="宋体" w:cs="宋体-18030"/>
                <w:kern w:val="2"/>
              </w:rPr>
              <w:t>161212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2F2547">
              <w:rPr>
                <w:rFonts w:ascii="宋体" w:hAnsi="宋体" w:cs="宋体-18030" w:hint="eastAsia"/>
                <w:kern w:val="2"/>
              </w:rPr>
              <w:t>国投瑞银中证下游消费与服务产业指数证券投资基金(LOF)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2F2547">
              <w:rPr>
                <w:rFonts w:ascii="宋体" w:hAnsi="宋体" w:cs="宋体-18030" w:hint="eastAsia"/>
                <w:kern w:val="2"/>
              </w:rPr>
              <w:t>国投瑞银中证消费服务指数（LOF）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>
              <w:rPr>
                <w:rFonts w:ascii="宋体" w:hAnsi="宋体" w:cs="宋体-18030" w:hint="eastAsia"/>
                <w:kern w:val="2"/>
              </w:rPr>
              <w:t>前端</w:t>
            </w:r>
            <w:r w:rsidR="0096784F">
              <w:rPr>
                <w:rFonts w:ascii="宋体" w:hAnsi="宋体" w:cs="宋体-18030" w:hint="eastAsia"/>
                <w:kern w:val="2"/>
              </w:rPr>
              <w:t>代码</w:t>
            </w:r>
            <w:r>
              <w:rPr>
                <w:rFonts w:ascii="宋体" w:hAnsi="宋体" w:cs="宋体-18030" w:hint="eastAsia"/>
                <w:kern w:val="2"/>
              </w:rPr>
              <w:t>：</w:t>
            </w:r>
            <w:r w:rsidRPr="002F2547">
              <w:rPr>
                <w:rFonts w:ascii="宋体" w:hAnsi="宋体" w:cs="宋体-18030"/>
                <w:kern w:val="2"/>
              </w:rPr>
              <w:t>161213</w:t>
            </w:r>
            <w:r>
              <w:rPr>
                <w:rFonts w:ascii="宋体" w:hAnsi="宋体" w:cs="宋体-18030" w:hint="eastAsia"/>
                <w:kern w:val="2"/>
              </w:rPr>
              <w:t>后端</w:t>
            </w:r>
            <w:r w:rsidR="0096784F">
              <w:rPr>
                <w:rFonts w:ascii="宋体" w:hAnsi="宋体" w:cs="宋体-18030" w:hint="eastAsia"/>
                <w:kern w:val="2"/>
              </w:rPr>
              <w:t>代码</w:t>
            </w:r>
            <w:r>
              <w:rPr>
                <w:rFonts w:ascii="宋体" w:hAnsi="宋体" w:cs="宋体-18030" w:hint="eastAsia"/>
                <w:kern w:val="2"/>
              </w:rPr>
              <w:t>：</w:t>
            </w:r>
            <w:r w:rsidRPr="003A4801">
              <w:rPr>
                <w:rFonts w:ascii="宋体" w:hAnsi="宋体" w:cs="宋体-18030"/>
                <w:kern w:val="2"/>
              </w:rPr>
              <w:t>161215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2F2547">
              <w:rPr>
                <w:rFonts w:ascii="宋体" w:hAnsi="宋体" w:cs="宋体-18030" w:hint="eastAsia"/>
                <w:kern w:val="2"/>
              </w:rPr>
              <w:t>国投瑞银双债增利债券型证券投资基金（LOF）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2F2547">
              <w:rPr>
                <w:rFonts w:ascii="宋体" w:hAnsi="宋体" w:cs="宋体-18030" w:hint="eastAsia"/>
                <w:kern w:val="2"/>
              </w:rPr>
              <w:t>国投瑞银双债债券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D57C3E" w:rsidRDefault="0026067C" w:rsidP="0026067C">
            <w:pPr>
              <w:spacing w:line="360" w:lineRule="auto"/>
              <w:rPr>
                <w:rFonts w:ascii="宋体" w:hAnsi="宋体" w:cs="宋体-18030"/>
              </w:rPr>
            </w:pPr>
            <w:r w:rsidRPr="00D57C3E">
              <w:rPr>
                <w:rFonts w:ascii="宋体" w:hAnsi="宋体" w:cs="宋体-18030" w:hint="eastAsia"/>
              </w:rPr>
              <w:t>A类份额：</w:t>
            </w:r>
            <w:r w:rsidRPr="002F2547">
              <w:rPr>
                <w:rFonts w:ascii="宋体" w:hAnsi="宋体" w:cs="宋体-18030"/>
              </w:rPr>
              <w:t>161216</w:t>
            </w:r>
          </w:p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D57C3E">
              <w:rPr>
                <w:rFonts w:ascii="宋体" w:hAnsi="宋体" w:cs="宋体-18030" w:hint="eastAsia"/>
              </w:rPr>
              <w:t>C类份额：</w:t>
            </w:r>
            <w:r w:rsidRPr="002F2547">
              <w:rPr>
                <w:rFonts w:ascii="宋体" w:hAnsi="宋体" w:cs="宋体-18030"/>
              </w:rPr>
              <w:t>161221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2F2547">
              <w:rPr>
                <w:rFonts w:ascii="宋体" w:hAnsi="宋体" w:cs="宋体-18030" w:hint="eastAsia"/>
                <w:kern w:val="2"/>
              </w:rPr>
              <w:t>国投瑞银中证上游资源产业指数证券投资基金(LOF)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2F2547">
              <w:rPr>
                <w:rFonts w:ascii="宋体" w:hAnsi="宋体" w:cs="宋体-18030" w:hint="eastAsia"/>
                <w:kern w:val="2"/>
              </w:rPr>
              <w:t>国投瑞银中证资源指数（LOF）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>
              <w:rPr>
                <w:rFonts w:ascii="宋体" w:hAnsi="宋体" w:cs="宋体-18030" w:hint="eastAsia"/>
                <w:kern w:val="2"/>
              </w:rPr>
              <w:t>前端</w:t>
            </w:r>
            <w:r w:rsidR="0096784F">
              <w:rPr>
                <w:rFonts w:ascii="宋体" w:hAnsi="宋体" w:cs="宋体-18030" w:hint="eastAsia"/>
                <w:kern w:val="2"/>
              </w:rPr>
              <w:t>代码</w:t>
            </w:r>
            <w:r>
              <w:rPr>
                <w:rFonts w:ascii="宋体" w:hAnsi="宋体" w:cs="宋体-18030" w:hint="eastAsia"/>
                <w:kern w:val="2"/>
              </w:rPr>
              <w:t>：</w:t>
            </w:r>
            <w:r w:rsidRPr="002F2547">
              <w:rPr>
                <w:rFonts w:ascii="宋体" w:hAnsi="宋体" w:cs="宋体-18030"/>
                <w:kern w:val="2"/>
              </w:rPr>
              <w:t>161217</w:t>
            </w:r>
            <w:r>
              <w:rPr>
                <w:rFonts w:ascii="宋体" w:hAnsi="宋体" w:cs="宋体-18030" w:hint="eastAsia"/>
                <w:kern w:val="2"/>
              </w:rPr>
              <w:t>后端</w:t>
            </w:r>
            <w:r w:rsidR="0096784F">
              <w:rPr>
                <w:rFonts w:ascii="宋体" w:hAnsi="宋体" w:cs="宋体-18030" w:hint="eastAsia"/>
                <w:kern w:val="2"/>
              </w:rPr>
              <w:t>代码</w:t>
            </w:r>
            <w:r>
              <w:rPr>
                <w:rFonts w:ascii="宋体" w:hAnsi="宋体" w:cs="宋体-18030" w:hint="eastAsia"/>
                <w:kern w:val="2"/>
              </w:rPr>
              <w:t>：</w:t>
            </w:r>
            <w:r w:rsidRPr="003A4801">
              <w:rPr>
                <w:rFonts w:ascii="宋体" w:hAnsi="宋体" w:cs="宋体-18030"/>
                <w:kern w:val="2"/>
              </w:rPr>
              <w:t>161218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2F2547">
              <w:rPr>
                <w:rFonts w:ascii="宋体" w:hAnsi="宋体" w:cs="宋体-18030" w:hint="eastAsia"/>
                <w:kern w:val="2"/>
              </w:rPr>
              <w:t>国投瑞银新兴产业混合型证券投资基金（LOF）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2F2547">
              <w:rPr>
                <w:rFonts w:ascii="宋体" w:hAnsi="宋体" w:cs="宋体-18030" w:hint="eastAsia"/>
                <w:kern w:val="2"/>
              </w:rPr>
              <w:t>国投瑞银新兴产业混合（LOF）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>
              <w:rPr>
                <w:rFonts w:ascii="宋体" w:hAnsi="宋体" w:cs="宋体-18030" w:hint="eastAsia"/>
                <w:kern w:val="2"/>
              </w:rPr>
              <w:t>前端</w:t>
            </w:r>
            <w:r w:rsidR="0096784F">
              <w:rPr>
                <w:rFonts w:ascii="宋体" w:hAnsi="宋体" w:cs="宋体-18030" w:hint="eastAsia"/>
                <w:kern w:val="2"/>
              </w:rPr>
              <w:t>代码</w:t>
            </w:r>
            <w:r>
              <w:rPr>
                <w:rFonts w:ascii="宋体" w:hAnsi="宋体" w:cs="宋体-18030" w:hint="eastAsia"/>
                <w:kern w:val="2"/>
              </w:rPr>
              <w:t>：</w:t>
            </w:r>
            <w:r w:rsidRPr="002F2547">
              <w:rPr>
                <w:rFonts w:ascii="宋体" w:hAnsi="宋体" w:cs="宋体-18030"/>
                <w:kern w:val="2"/>
              </w:rPr>
              <w:t>161219</w:t>
            </w:r>
            <w:r>
              <w:rPr>
                <w:rFonts w:ascii="宋体" w:hAnsi="宋体" w:cs="宋体-18030" w:hint="eastAsia"/>
                <w:kern w:val="2"/>
              </w:rPr>
              <w:t>后端</w:t>
            </w:r>
            <w:r w:rsidR="0096784F">
              <w:rPr>
                <w:rFonts w:ascii="宋体" w:hAnsi="宋体" w:cs="宋体-18030" w:hint="eastAsia"/>
                <w:kern w:val="2"/>
              </w:rPr>
              <w:t>代码</w:t>
            </w:r>
            <w:r>
              <w:rPr>
                <w:rFonts w:ascii="宋体" w:hAnsi="宋体" w:cs="宋体-18030" w:hint="eastAsia"/>
                <w:kern w:val="2"/>
              </w:rPr>
              <w:t>：</w:t>
            </w:r>
            <w:r w:rsidRPr="003A4801">
              <w:rPr>
                <w:rFonts w:ascii="宋体" w:hAnsi="宋体" w:cs="宋体-18030"/>
                <w:kern w:val="2"/>
              </w:rPr>
              <w:t>161220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2F2547">
              <w:rPr>
                <w:rFonts w:ascii="宋体" w:hAnsi="宋体" w:cs="宋体-18030" w:hint="eastAsia"/>
                <w:kern w:val="2"/>
              </w:rPr>
              <w:t>国投瑞银瑞利灵活配置混合型证券投资基金（LOF）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2F2547">
              <w:rPr>
                <w:rFonts w:ascii="宋体" w:hAnsi="宋体" w:cs="宋体-18030" w:hint="eastAsia"/>
                <w:kern w:val="2"/>
              </w:rPr>
              <w:t>国投瑞银瑞利混合（LOF）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2F2547">
              <w:rPr>
                <w:rFonts w:ascii="宋体" w:hAnsi="宋体" w:cs="宋体-18030"/>
                <w:kern w:val="2"/>
              </w:rPr>
              <w:t>161222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2F2547">
              <w:rPr>
                <w:rFonts w:ascii="宋体" w:hAnsi="宋体" w:cs="宋体-18030" w:hint="eastAsia"/>
                <w:kern w:val="2"/>
              </w:rPr>
              <w:t>国投瑞银新丝路灵活配置混合型证券投资基金(LOF)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2F2547">
              <w:rPr>
                <w:rFonts w:ascii="宋体" w:hAnsi="宋体" w:cs="宋体-18030" w:hint="eastAsia"/>
                <w:kern w:val="2"/>
              </w:rPr>
              <w:t>国投瑞银新丝路混合（LOF）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2F2547">
              <w:rPr>
                <w:rFonts w:ascii="宋体" w:hAnsi="宋体" w:cs="宋体-18030"/>
                <w:kern w:val="2"/>
              </w:rPr>
              <w:t>161224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2F2547">
              <w:rPr>
                <w:rFonts w:ascii="宋体" w:hAnsi="宋体" w:cs="宋体-18030" w:hint="eastAsia"/>
                <w:kern w:val="2"/>
              </w:rPr>
              <w:t>国投瑞银瑞盈灵活配置混合型证券投资基金（LOF）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2F2547">
              <w:rPr>
                <w:rFonts w:ascii="宋体" w:hAnsi="宋体" w:cs="宋体-18030" w:hint="eastAsia"/>
                <w:kern w:val="2"/>
              </w:rPr>
              <w:t>国投瑞银瑞盈混合（LOF）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2F2547">
              <w:rPr>
                <w:rFonts w:ascii="宋体" w:hAnsi="宋体" w:cs="宋体-18030"/>
                <w:kern w:val="2"/>
              </w:rPr>
              <w:t>161225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2F2547">
              <w:rPr>
                <w:rFonts w:ascii="宋体" w:hAnsi="宋体" w:cs="宋体-18030" w:hint="eastAsia"/>
                <w:kern w:val="2"/>
              </w:rPr>
              <w:t>国投瑞银白银期货证券投资基金（LOF）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2F2547">
              <w:rPr>
                <w:rFonts w:ascii="宋体" w:hAnsi="宋体" w:cs="宋体-18030" w:hint="eastAsia"/>
                <w:kern w:val="2"/>
              </w:rPr>
              <w:t>国投瑞银白银期货（LOF）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2F2547">
              <w:rPr>
                <w:rFonts w:ascii="宋体" w:hAnsi="宋体" w:cs="宋体-18030"/>
                <w:kern w:val="2"/>
              </w:rPr>
              <w:t>161226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2F2547">
              <w:rPr>
                <w:rFonts w:ascii="宋体" w:hAnsi="宋体" w:cs="宋体-18030" w:hint="eastAsia"/>
                <w:kern w:val="2"/>
              </w:rPr>
              <w:t>国投瑞银瑞福深证100指数证券投资基金（LOF）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2F2547">
              <w:rPr>
                <w:rFonts w:ascii="宋体" w:hAnsi="宋体" w:cs="宋体-18030" w:hint="eastAsia"/>
                <w:kern w:val="2"/>
              </w:rPr>
              <w:t>国投瑞银深证100指数（LOF）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>
              <w:rPr>
                <w:rFonts w:ascii="宋体" w:hAnsi="宋体" w:cs="宋体-18030" w:hint="eastAsia"/>
                <w:kern w:val="2"/>
              </w:rPr>
              <w:t>前端</w:t>
            </w:r>
            <w:r w:rsidR="0096784F">
              <w:rPr>
                <w:rFonts w:ascii="宋体" w:hAnsi="宋体" w:cs="宋体-18030" w:hint="eastAsia"/>
                <w:kern w:val="2"/>
              </w:rPr>
              <w:t>代码</w:t>
            </w:r>
            <w:r>
              <w:rPr>
                <w:rFonts w:ascii="宋体" w:hAnsi="宋体" w:cs="宋体-18030" w:hint="eastAsia"/>
                <w:kern w:val="2"/>
              </w:rPr>
              <w:t>：</w:t>
            </w:r>
            <w:r w:rsidRPr="002F2547">
              <w:rPr>
                <w:rFonts w:ascii="宋体" w:hAnsi="宋体" w:cs="宋体-18030"/>
                <w:kern w:val="2"/>
              </w:rPr>
              <w:t>161227</w:t>
            </w:r>
            <w:r>
              <w:rPr>
                <w:rFonts w:ascii="宋体" w:hAnsi="宋体" w:cs="宋体-18030" w:hint="eastAsia"/>
                <w:kern w:val="2"/>
              </w:rPr>
              <w:t>后端</w:t>
            </w:r>
            <w:r w:rsidR="0096784F">
              <w:rPr>
                <w:rFonts w:ascii="宋体" w:hAnsi="宋体" w:cs="宋体-18030" w:hint="eastAsia"/>
                <w:kern w:val="2"/>
              </w:rPr>
              <w:t>代码</w:t>
            </w:r>
            <w:r>
              <w:rPr>
                <w:rFonts w:ascii="宋体" w:hAnsi="宋体" w:cs="宋体-18030" w:hint="eastAsia"/>
                <w:kern w:val="2"/>
              </w:rPr>
              <w:t>：</w:t>
            </w:r>
            <w:r w:rsidRPr="003A4801">
              <w:rPr>
                <w:rFonts w:ascii="宋体" w:hAnsi="宋体" w:cs="宋体-18030"/>
                <w:kern w:val="2"/>
              </w:rPr>
              <w:t>161228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2F2547">
              <w:rPr>
                <w:rFonts w:ascii="宋体" w:hAnsi="宋体" w:cs="宋体-18030" w:hint="eastAsia"/>
                <w:kern w:val="2"/>
              </w:rPr>
              <w:t>国投瑞银中国价值发现股票型证券投资基金（LOF）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2F2547">
              <w:rPr>
                <w:rFonts w:ascii="宋体" w:hAnsi="宋体" w:cs="宋体-18030" w:hint="eastAsia"/>
                <w:kern w:val="2"/>
              </w:rPr>
              <w:t>国投瑞银中国价值发现股票（QDII-LOF）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2F2547">
              <w:rPr>
                <w:rFonts w:ascii="宋体" w:hAnsi="宋体" w:cs="宋体-18030"/>
                <w:kern w:val="2"/>
              </w:rPr>
              <w:t>161229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2F2547">
              <w:rPr>
                <w:rFonts w:ascii="宋体" w:hAnsi="宋体" w:cs="宋体-18030" w:hint="eastAsia"/>
                <w:kern w:val="2"/>
              </w:rPr>
              <w:t>国投瑞银瑞盛灵活配置混合型证券投资基金(LOF)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2F2547">
              <w:rPr>
                <w:rFonts w:ascii="宋体" w:hAnsi="宋体" w:cs="宋体-18030" w:hint="eastAsia"/>
                <w:kern w:val="2"/>
              </w:rPr>
              <w:t>国投瑞银瑞盛混合(LOF)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2F2547">
              <w:rPr>
                <w:rFonts w:ascii="宋体" w:hAnsi="宋体" w:cs="宋体-18030"/>
                <w:kern w:val="2"/>
              </w:rPr>
              <w:t>161232</w:t>
            </w:r>
          </w:p>
        </w:tc>
      </w:tr>
      <w:tr w:rsidR="0026067C" w:rsidRPr="0031036F" w:rsidTr="00DF3C3A">
        <w:tc>
          <w:tcPr>
            <w:tcW w:w="4140" w:type="dxa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2F2547">
              <w:rPr>
                <w:rFonts w:ascii="宋体" w:hAnsi="宋体" w:cs="宋体-18030" w:hint="eastAsia"/>
                <w:kern w:val="2"/>
              </w:rPr>
              <w:t>国投瑞银瑞泰多策略灵活配置混合型证券投资基金（LOF）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2F2547">
              <w:rPr>
                <w:rFonts w:ascii="宋体" w:hAnsi="宋体" w:cs="宋体-18030" w:hint="eastAsia"/>
                <w:kern w:val="2"/>
              </w:rPr>
              <w:t>国投瑞银瑞泰多策略混合（LOF）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6067C" w:rsidRPr="00757D9C" w:rsidDel="00714645" w:rsidRDefault="0026067C" w:rsidP="0026067C">
            <w:pPr>
              <w:widowControl w:val="0"/>
              <w:spacing w:line="360" w:lineRule="auto"/>
              <w:rPr>
                <w:rFonts w:ascii="宋体" w:hAnsi="宋体" w:cs="宋体-18030"/>
                <w:kern w:val="2"/>
              </w:rPr>
            </w:pPr>
            <w:r w:rsidRPr="002F2547">
              <w:rPr>
                <w:rFonts w:ascii="宋体" w:hAnsi="宋体" w:cs="宋体-18030"/>
                <w:kern w:val="2"/>
              </w:rPr>
              <w:t>161233</w:t>
            </w:r>
          </w:p>
        </w:tc>
      </w:tr>
    </w:tbl>
    <w:p w:rsidR="00EE593A" w:rsidRDefault="00EE593A" w:rsidP="0026067C">
      <w:pPr>
        <w:spacing w:line="360" w:lineRule="auto"/>
        <w:ind w:firstLine="420"/>
        <w:jc w:val="left"/>
        <w:rPr>
          <w:rFonts w:ascii="宋体" w:hAnsi="宋体" w:cs="宋体"/>
          <w:b/>
          <w:sz w:val="24"/>
          <w:szCs w:val="24"/>
        </w:rPr>
      </w:pPr>
    </w:p>
    <w:p w:rsidR="00037238" w:rsidRPr="0026067C" w:rsidRDefault="0005370D" w:rsidP="0026067C">
      <w:pPr>
        <w:spacing w:line="360" w:lineRule="auto"/>
        <w:ind w:firstLine="420"/>
        <w:jc w:val="left"/>
        <w:rPr>
          <w:rFonts w:ascii="宋体" w:hAnsi="宋体" w:cs="宋体"/>
          <w:b/>
          <w:sz w:val="24"/>
          <w:szCs w:val="24"/>
        </w:rPr>
      </w:pPr>
      <w:bookmarkStart w:id="0" w:name="_GoBack"/>
      <w:bookmarkEnd w:id="0"/>
      <w:r w:rsidRPr="0026067C">
        <w:rPr>
          <w:rFonts w:ascii="宋体" w:hAnsi="宋体" w:cs="宋体" w:hint="eastAsia"/>
          <w:b/>
          <w:sz w:val="24"/>
          <w:szCs w:val="24"/>
        </w:rPr>
        <w:t>二、调整内容</w:t>
      </w:r>
    </w:p>
    <w:p w:rsidR="004A3133" w:rsidRDefault="00C248F6" w:rsidP="004E3E58">
      <w:pPr>
        <w:spacing w:line="360" w:lineRule="auto"/>
        <w:ind w:firstLineChars="200" w:firstLine="480"/>
        <w:jc w:val="left"/>
        <w:rPr>
          <w:rFonts w:ascii="宋体" w:hAnsi="宋体" w:cs="宋体"/>
          <w:bCs/>
          <w:sz w:val="24"/>
          <w:szCs w:val="24"/>
        </w:rPr>
      </w:pPr>
      <w:r w:rsidRPr="00C248F6">
        <w:rPr>
          <w:rFonts w:ascii="宋体" w:hAnsi="宋体" w:cs="宋体"/>
          <w:sz w:val="24"/>
          <w:szCs w:val="24"/>
        </w:rPr>
        <w:t>1</w:t>
      </w:r>
      <w:r w:rsidRPr="00C248F6">
        <w:rPr>
          <w:rFonts w:ascii="宋体" w:hAnsi="宋体" w:cs="宋体" w:hint="eastAsia"/>
          <w:sz w:val="24"/>
          <w:szCs w:val="24"/>
        </w:rPr>
        <w:t>、</w:t>
      </w:r>
      <w:r w:rsidR="004A3133">
        <w:rPr>
          <w:rFonts w:ascii="宋体" w:hAnsi="宋体" w:cs="宋体" w:hint="eastAsia"/>
          <w:sz w:val="24"/>
          <w:szCs w:val="24"/>
        </w:rPr>
        <w:t>自2021年3月22日起，</w:t>
      </w:r>
      <w:r w:rsidR="00DF3C3A">
        <w:rPr>
          <w:rFonts w:ascii="宋体" w:hAnsi="宋体" w:cs="宋体" w:hint="eastAsia"/>
          <w:sz w:val="24"/>
          <w:szCs w:val="24"/>
        </w:rPr>
        <w:t>上述基金</w:t>
      </w:r>
      <w:r w:rsidRPr="00C248F6">
        <w:rPr>
          <w:rFonts w:ascii="宋体" w:hAnsi="宋体" w:cs="宋体" w:hint="eastAsia"/>
          <w:bCs/>
          <w:sz w:val="24"/>
          <w:szCs w:val="24"/>
        </w:rPr>
        <w:t>在销售机构</w:t>
      </w:r>
      <w:r w:rsidR="00DF3C3A" w:rsidRPr="00DF3C3A">
        <w:rPr>
          <w:rFonts w:ascii="宋体" w:hAnsi="宋体" w:cs="宋体" w:hint="eastAsia"/>
          <w:bCs/>
          <w:sz w:val="24"/>
          <w:szCs w:val="24"/>
        </w:rPr>
        <w:t>首次</w:t>
      </w:r>
      <w:r w:rsidR="003B7627">
        <w:rPr>
          <w:rFonts w:ascii="宋体" w:hAnsi="宋体" w:cs="宋体" w:hint="eastAsia"/>
          <w:bCs/>
          <w:sz w:val="24"/>
          <w:szCs w:val="24"/>
        </w:rPr>
        <w:t>申购</w:t>
      </w:r>
      <w:r w:rsidR="00FE7F21">
        <w:rPr>
          <w:rFonts w:ascii="宋体" w:hAnsi="宋体" w:cs="宋体" w:hint="eastAsia"/>
          <w:bCs/>
          <w:sz w:val="24"/>
          <w:szCs w:val="24"/>
        </w:rPr>
        <w:t>、</w:t>
      </w:r>
      <w:r w:rsidR="00DF3C3A" w:rsidRPr="00DF3C3A">
        <w:rPr>
          <w:rFonts w:ascii="宋体" w:hAnsi="宋体" w:cs="宋体" w:hint="eastAsia"/>
          <w:bCs/>
          <w:sz w:val="24"/>
          <w:szCs w:val="24"/>
        </w:rPr>
        <w:t>追加</w:t>
      </w:r>
      <w:r w:rsidR="003B7627">
        <w:rPr>
          <w:rFonts w:ascii="宋体" w:hAnsi="宋体" w:cs="宋体" w:hint="eastAsia"/>
          <w:bCs/>
          <w:sz w:val="24"/>
          <w:szCs w:val="24"/>
        </w:rPr>
        <w:t>申购</w:t>
      </w:r>
      <w:r w:rsidR="00FE7F21">
        <w:rPr>
          <w:rFonts w:ascii="宋体" w:hAnsi="宋体" w:cs="宋体" w:hint="eastAsia"/>
          <w:bCs/>
          <w:sz w:val="24"/>
          <w:szCs w:val="24"/>
        </w:rPr>
        <w:t>（含定期定额投资）</w:t>
      </w:r>
      <w:r w:rsidR="003B7627">
        <w:rPr>
          <w:rFonts w:ascii="宋体" w:hAnsi="宋体" w:cs="宋体" w:hint="eastAsia"/>
          <w:bCs/>
          <w:sz w:val="24"/>
          <w:szCs w:val="24"/>
        </w:rPr>
        <w:t>单笔最低</w:t>
      </w:r>
      <w:r w:rsidR="00DF3C3A" w:rsidRPr="00DF3C3A">
        <w:rPr>
          <w:rFonts w:ascii="宋体" w:hAnsi="宋体" w:cs="宋体" w:hint="eastAsia"/>
          <w:bCs/>
          <w:sz w:val="24"/>
          <w:szCs w:val="24"/>
        </w:rPr>
        <w:t>金额</w:t>
      </w:r>
      <w:r w:rsidR="00B87FDF">
        <w:rPr>
          <w:rFonts w:ascii="宋体" w:hAnsi="宋体" w:cs="宋体" w:hint="eastAsia"/>
          <w:bCs/>
          <w:sz w:val="24"/>
          <w:szCs w:val="24"/>
        </w:rPr>
        <w:t>调整</w:t>
      </w:r>
      <w:r w:rsidR="00B87FDF" w:rsidRPr="00DF3C3A">
        <w:rPr>
          <w:rFonts w:ascii="宋体" w:hAnsi="宋体" w:cs="宋体" w:hint="eastAsia"/>
          <w:bCs/>
          <w:sz w:val="24"/>
          <w:szCs w:val="24"/>
        </w:rPr>
        <w:t>为1元</w:t>
      </w:r>
      <w:r w:rsidR="004A3133">
        <w:rPr>
          <w:rFonts w:ascii="宋体" w:hAnsi="宋体" w:cs="宋体" w:hint="eastAsia"/>
          <w:bCs/>
          <w:sz w:val="24"/>
          <w:szCs w:val="24"/>
        </w:rPr>
        <w:t>（若同一基金有不同份额类别的，不同份额</w:t>
      </w:r>
      <w:r w:rsidR="00985D12">
        <w:rPr>
          <w:rFonts w:ascii="宋体" w:hAnsi="宋体" w:cs="宋体" w:hint="eastAsia"/>
          <w:bCs/>
          <w:sz w:val="24"/>
          <w:szCs w:val="24"/>
        </w:rPr>
        <w:t>类别</w:t>
      </w:r>
      <w:r w:rsidR="004A3133">
        <w:rPr>
          <w:rFonts w:ascii="宋体" w:hAnsi="宋体" w:cs="宋体" w:hint="eastAsia"/>
          <w:bCs/>
          <w:sz w:val="24"/>
          <w:szCs w:val="24"/>
        </w:rPr>
        <w:t>分别计算，下同）；</w:t>
      </w:r>
    </w:p>
    <w:p w:rsidR="00387587" w:rsidRDefault="004A3133" w:rsidP="00443A4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4A3133"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、</w:t>
      </w:r>
      <w:r w:rsidRPr="004A3133">
        <w:rPr>
          <w:rFonts w:ascii="宋体" w:hAnsi="宋体" w:cs="宋体" w:hint="eastAsia"/>
          <w:sz w:val="24"/>
          <w:szCs w:val="24"/>
        </w:rPr>
        <w:t>自2021年3月22日起，上述基金</w:t>
      </w:r>
      <w:r w:rsidR="00623874">
        <w:rPr>
          <w:rFonts w:ascii="宋体" w:hAnsi="宋体" w:cs="宋体" w:hint="eastAsia"/>
          <w:sz w:val="24"/>
          <w:szCs w:val="24"/>
        </w:rPr>
        <w:t>在销售机构</w:t>
      </w:r>
      <w:r w:rsidR="003B7627" w:rsidRPr="004A3133">
        <w:rPr>
          <w:rFonts w:ascii="宋体" w:hAnsi="宋体" w:cs="宋体" w:hint="eastAsia"/>
          <w:sz w:val="24"/>
          <w:szCs w:val="24"/>
        </w:rPr>
        <w:t>单笔</w:t>
      </w:r>
      <w:r w:rsidR="00DF3C3A" w:rsidRPr="004A3133">
        <w:rPr>
          <w:rFonts w:ascii="宋体" w:hAnsi="宋体" w:cs="宋体" w:hint="eastAsia"/>
          <w:sz w:val="24"/>
          <w:szCs w:val="24"/>
        </w:rPr>
        <w:t>最低赎回份额</w:t>
      </w:r>
      <w:r w:rsidR="00B87FDF" w:rsidRPr="004A3133">
        <w:rPr>
          <w:rFonts w:ascii="宋体" w:hAnsi="宋体" w:cs="宋体" w:hint="eastAsia"/>
          <w:sz w:val="24"/>
          <w:szCs w:val="24"/>
        </w:rPr>
        <w:t>调整为</w:t>
      </w:r>
      <w:r w:rsidR="00387587">
        <w:rPr>
          <w:rFonts w:ascii="宋体" w:hAnsi="宋体" w:cs="宋体" w:hint="eastAsia"/>
          <w:sz w:val="24"/>
          <w:szCs w:val="24"/>
        </w:rPr>
        <w:t>0.01</w:t>
      </w:r>
      <w:r w:rsidR="00DF3C3A" w:rsidRPr="004A3133">
        <w:rPr>
          <w:rFonts w:ascii="宋体" w:hAnsi="宋体" w:cs="宋体" w:hint="eastAsia"/>
          <w:sz w:val="24"/>
          <w:szCs w:val="24"/>
        </w:rPr>
        <w:t>份</w:t>
      </w:r>
      <w:r w:rsidR="00387587">
        <w:rPr>
          <w:rFonts w:ascii="宋体" w:hAnsi="宋体" w:cs="宋体" w:hint="eastAsia"/>
          <w:sz w:val="24"/>
          <w:szCs w:val="24"/>
        </w:rPr>
        <w:t>；</w:t>
      </w:r>
    </w:p>
    <w:p w:rsidR="00F56797" w:rsidRDefault="00387587" w:rsidP="00443A45">
      <w:pPr>
        <w:spacing w:line="360" w:lineRule="auto"/>
        <w:ind w:firstLineChars="200" w:firstLine="480"/>
        <w:jc w:val="left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3、自2021年3月22日起，上述基金的</w:t>
      </w:r>
      <w:r w:rsidR="00DF3C3A" w:rsidRPr="00DF3C3A">
        <w:rPr>
          <w:rFonts w:ascii="宋体" w:hAnsi="宋体" w:cs="宋体" w:hint="eastAsia"/>
          <w:bCs/>
          <w:sz w:val="24"/>
          <w:szCs w:val="24"/>
        </w:rPr>
        <w:t>账户最低</w:t>
      </w:r>
      <w:r w:rsidR="0005479C">
        <w:rPr>
          <w:rFonts w:ascii="宋体" w:hAnsi="宋体" w:cs="宋体" w:hint="eastAsia"/>
          <w:bCs/>
          <w:sz w:val="24"/>
          <w:szCs w:val="24"/>
        </w:rPr>
        <w:t>保留</w:t>
      </w:r>
      <w:r w:rsidR="00DF3C3A" w:rsidRPr="00DF3C3A">
        <w:rPr>
          <w:rFonts w:ascii="宋体" w:hAnsi="宋体" w:cs="宋体" w:hint="eastAsia"/>
          <w:bCs/>
          <w:sz w:val="24"/>
          <w:szCs w:val="24"/>
        </w:rPr>
        <w:t>份额</w:t>
      </w:r>
      <w:r w:rsidR="00DF3C3A">
        <w:rPr>
          <w:rFonts w:ascii="宋体" w:hAnsi="宋体" w:cs="宋体" w:hint="eastAsia"/>
          <w:bCs/>
          <w:sz w:val="24"/>
          <w:szCs w:val="24"/>
        </w:rPr>
        <w:t>调整</w:t>
      </w:r>
      <w:r w:rsidR="00DF3C3A" w:rsidRPr="00DF3C3A">
        <w:rPr>
          <w:rFonts w:ascii="宋体" w:hAnsi="宋体" w:cs="宋体" w:hint="eastAsia"/>
          <w:bCs/>
          <w:sz w:val="24"/>
          <w:szCs w:val="24"/>
        </w:rPr>
        <w:t>为0份</w:t>
      </w:r>
      <w:r>
        <w:rPr>
          <w:rFonts w:ascii="宋体" w:hAnsi="宋体" w:cs="宋体" w:hint="eastAsia"/>
          <w:bCs/>
          <w:sz w:val="24"/>
          <w:szCs w:val="24"/>
        </w:rPr>
        <w:t>；</w:t>
      </w:r>
    </w:p>
    <w:p w:rsidR="00387587" w:rsidRDefault="00387587" w:rsidP="00443A45">
      <w:pPr>
        <w:spacing w:line="360" w:lineRule="auto"/>
        <w:ind w:firstLineChars="200" w:firstLine="480"/>
        <w:jc w:val="left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4、</w:t>
      </w:r>
      <w:r w:rsidRPr="00387587">
        <w:rPr>
          <w:rFonts w:ascii="宋体" w:hAnsi="宋体" w:cs="宋体" w:hint="eastAsia"/>
          <w:bCs/>
          <w:sz w:val="24"/>
          <w:szCs w:val="24"/>
        </w:rPr>
        <w:t>对于LOF基金，本次仅针对场外单笔最低申购（含定期定额投资）金额、场外单笔最低赎回份额及场外账户最低保留份额进行调整，场内</w:t>
      </w:r>
      <w:r w:rsidR="00C91DD5">
        <w:rPr>
          <w:rFonts w:ascii="宋体" w:hAnsi="宋体" w:cs="宋体" w:hint="eastAsia"/>
          <w:bCs/>
          <w:sz w:val="24"/>
          <w:szCs w:val="24"/>
        </w:rPr>
        <w:t>限额</w:t>
      </w:r>
      <w:r w:rsidRPr="00387587">
        <w:rPr>
          <w:rFonts w:ascii="宋体" w:hAnsi="宋体" w:cs="宋体" w:hint="eastAsia"/>
          <w:bCs/>
          <w:sz w:val="24"/>
          <w:szCs w:val="24"/>
        </w:rPr>
        <w:t>不进行调整</w:t>
      </w:r>
      <w:r>
        <w:rPr>
          <w:rFonts w:ascii="宋体" w:hAnsi="宋体" w:cs="宋体" w:hint="eastAsia"/>
          <w:bCs/>
          <w:sz w:val="24"/>
          <w:szCs w:val="24"/>
        </w:rPr>
        <w:t>；</w:t>
      </w:r>
    </w:p>
    <w:p w:rsidR="00CB7D9C" w:rsidRDefault="00CB7D9C" w:rsidP="00443A4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5、对于</w:t>
      </w:r>
      <w:r w:rsidR="00D04C3D">
        <w:rPr>
          <w:rFonts w:ascii="宋体" w:hAnsi="宋体" w:cs="宋体" w:hint="eastAsia"/>
          <w:bCs/>
          <w:sz w:val="24"/>
          <w:szCs w:val="24"/>
        </w:rPr>
        <w:t>申购业务</w:t>
      </w:r>
      <w:r>
        <w:rPr>
          <w:rFonts w:ascii="宋体" w:hAnsi="宋体" w:cs="宋体" w:hint="eastAsia"/>
          <w:bCs/>
          <w:sz w:val="24"/>
          <w:szCs w:val="24"/>
        </w:rPr>
        <w:t>同时开通前端收费模式和后端收费模式的基金，本次调整同时适用于前端收费模式和后端收费模式；</w:t>
      </w:r>
    </w:p>
    <w:p w:rsidR="00381DE0" w:rsidRPr="003C312F" w:rsidRDefault="00CB7D9C" w:rsidP="004222A4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6</w:t>
      </w:r>
      <w:r w:rsidR="00533B1F">
        <w:rPr>
          <w:rFonts w:ascii="宋体" w:hAnsi="宋体" w:cs="宋体" w:hint="eastAsia"/>
          <w:sz w:val="24"/>
          <w:szCs w:val="24"/>
        </w:rPr>
        <w:t>、</w:t>
      </w:r>
      <w:r w:rsidR="00C248F6" w:rsidRPr="00C248F6">
        <w:rPr>
          <w:rFonts w:ascii="宋体" w:hAnsi="宋体" w:cs="宋体" w:hint="eastAsia"/>
          <w:sz w:val="24"/>
          <w:szCs w:val="24"/>
        </w:rPr>
        <w:t>在不低于上</w:t>
      </w:r>
      <w:r w:rsidR="004222A4">
        <w:rPr>
          <w:rFonts w:ascii="宋体" w:hAnsi="宋体" w:cs="宋体" w:hint="eastAsia"/>
          <w:sz w:val="24"/>
          <w:szCs w:val="24"/>
        </w:rPr>
        <w:t>述</w:t>
      </w:r>
      <w:r w:rsidR="00C248F6" w:rsidRPr="00C248F6">
        <w:rPr>
          <w:rFonts w:ascii="宋体" w:hAnsi="宋体" w:cs="宋体" w:hint="eastAsia"/>
          <w:sz w:val="24"/>
          <w:szCs w:val="24"/>
        </w:rPr>
        <w:t>规定的</w:t>
      </w:r>
      <w:r w:rsidR="00985D12">
        <w:rPr>
          <w:rFonts w:ascii="宋体" w:hAnsi="宋体" w:cs="宋体" w:hint="eastAsia"/>
          <w:sz w:val="24"/>
          <w:szCs w:val="24"/>
        </w:rPr>
        <w:t>限额</w:t>
      </w:r>
      <w:r w:rsidR="00C248F6" w:rsidRPr="00C248F6">
        <w:rPr>
          <w:rFonts w:ascii="宋体" w:hAnsi="宋体" w:cs="宋体" w:hint="eastAsia"/>
          <w:sz w:val="24"/>
          <w:szCs w:val="24"/>
        </w:rPr>
        <w:t>的前提下，如基金销售机构有不同规定，投资者在销售机构办理涉及上述规则的业务时，需同时遵循该销售机构的相关规定</w:t>
      </w:r>
      <w:r w:rsidR="00C91DD5">
        <w:rPr>
          <w:rFonts w:ascii="宋体" w:hAnsi="宋体" w:cs="宋体" w:hint="eastAsia"/>
          <w:sz w:val="24"/>
          <w:szCs w:val="24"/>
        </w:rPr>
        <w:t>；</w:t>
      </w:r>
    </w:p>
    <w:p w:rsidR="006F5662" w:rsidRDefault="00CB7D9C" w:rsidP="00743690">
      <w:pPr>
        <w:spacing w:line="360" w:lineRule="auto"/>
        <w:ind w:firstLine="42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7</w:t>
      </w:r>
      <w:r w:rsidR="004E3E58" w:rsidRPr="004E3E58">
        <w:rPr>
          <w:rFonts w:ascii="宋体" w:hAnsi="宋体" w:cs="宋体" w:hint="eastAsia"/>
          <w:sz w:val="24"/>
          <w:szCs w:val="24"/>
        </w:rPr>
        <w:t>、本公司将在</w:t>
      </w:r>
      <w:r w:rsidR="00DF3C3A">
        <w:rPr>
          <w:rFonts w:ascii="宋体" w:hAnsi="宋体" w:cs="宋体" w:hint="eastAsia"/>
          <w:sz w:val="24"/>
          <w:szCs w:val="24"/>
        </w:rPr>
        <w:t>上述基金</w:t>
      </w:r>
      <w:r w:rsidR="004E3E58" w:rsidRPr="004E3E58">
        <w:rPr>
          <w:rFonts w:ascii="宋体" w:hAnsi="宋体" w:cs="宋体" w:hint="eastAsia"/>
          <w:sz w:val="24"/>
          <w:szCs w:val="24"/>
        </w:rPr>
        <w:t>最近一次更新招募说明书时，对上述内容进行更新。</w:t>
      </w:r>
    </w:p>
    <w:p w:rsidR="00060B97" w:rsidRPr="005B42AD" w:rsidRDefault="00060B97" w:rsidP="006F5662">
      <w:pPr>
        <w:spacing w:line="360" w:lineRule="auto"/>
        <w:ind w:firstLine="420"/>
        <w:jc w:val="left"/>
        <w:rPr>
          <w:rFonts w:ascii="宋体"/>
          <w:b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三、</w:t>
      </w:r>
      <w:r w:rsidR="0005370D" w:rsidRPr="005B42AD">
        <w:rPr>
          <w:rFonts w:ascii="宋体" w:hAnsi="宋体" w:cs="宋体" w:hint="eastAsia"/>
          <w:b/>
          <w:sz w:val="24"/>
          <w:szCs w:val="24"/>
        </w:rPr>
        <w:t>风险提示</w:t>
      </w:r>
    </w:p>
    <w:p w:rsidR="006F5662" w:rsidRDefault="0005370D" w:rsidP="004E3E58">
      <w:pPr>
        <w:spacing w:line="360" w:lineRule="auto"/>
        <w:ind w:firstLineChars="200" w:firstLine="480"/>
        <w:jc w:val="left"/>
        <w:rPr>
          <w:rFonts w:ascii="宋体"/>
          <w:sz w:val="24"/>
          <w:szCs w:val="24"/>
        </w:rPr>
      </w:pPr>
      <w:r w:rsidRPr="005142BC">
        <w:rPr>
          <w:rFonts w:ascii="宋体" w:hAnsi="宋体" w:cs="宋体" w:hint="eastAsia"/>
          <w:sz w:val="24"/>
          <w:szCs w:val="24"/>
        </w:rPr>
        <w:t>本公司承诺以诚实信用、勤勉尽责的原则管理和运用基金财产，但不保证基金一定盈利，也不保证最低收益。基金投资者欲了解上述基金和各类业务规则的详细情况，请仔细阅读上述基金的基金合同、招募说明书</w:t>
      </w:r>
      <w:r w:rsidR="00DF3C3A">
        <w:rPr>
          <w:rFonts w:ascii="宋体" w:hAnsi="宋体" w:cs="宋体" w:hint="eastAsia"/>
          <w:sz w:val="24"/>
          <w:szCs w:val="24"/>
        </w:rPr>
        <w:t>、</w:t>
      </w:r>
      <w:r w:rsidR="00EF707A">
        <w:rPr>
          <w:rFonts w:ascii="宋体" w:hAnsi="宋体" w:cs="宋体" w:hint="eastAsia"/>
          <w:sz w:val="24"/>
          <w:szCs w:val="24"/>
        </w:rPr>
        <w:t>基金</w:t>
      </w:r>
      <w:r w:rsidR="00DF3C3A">
        <w:rPr>
          <w:rFonts w:ascii="宋体" w:hAnsi="宋体" w:cs="宋体" w:hint="eastAsia"/>
          <w:sz w:val="24"/>
          <w:szCs w:val="24"/>
        </w:rPr>
        <w:t>产品资料概要</w:t>
      </w:r>
      <w:r w:rsidRPr="005142BC">
        <w:rPr>
          <w:rFonts w:ascii="宋体" w:hAnsi="宋体" w:cs="宋体" w:hint="eastAsia"/>
          <w:sz w:val="24"/>
          <w:szCs w:val="24"/>
        </w:rPr>
        <w:t>等相关文件。</w:t>
      </w:r>
    </w:p>
    <w:p w:rsidR="0005370D" w:rsidRPr="005B42AD" w:rsidRDefault="006F5662" w:rsidP="006F5662">
      <w:pPr>
        <w:spacing w:line="360" w:lineRule="auto"/>
        <w:ind w:firstLine="420"/>
        <w:jc w:val="left"/>
        <w:rPr>
          <w:rFonts w:ascii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四</w:t>
      </w:r>
      <w:r w:rsidR="0005370D" w:rsidRPr="005B42AD">
        <w:rPr>
          <w:rFonts w:ascii="宋体" w:hAnsi="宋体" w:cs="宋体" w:hint="eastAsia"/>
          <w:b/>
          <w:sz w:val="24"/>
          <w:szCs w:val="24"/>
        </w:rPr>
        <w:t>、咨询办法</w:t>
      </w:r>
    </w:p>
    <w:p w:rsidR="0005370D" w:rsidRPr="005142BC" w:rsidRDefault="0005370D" w:rsidP="00907155">
      <w:pPr>
        <w:spacing w:line="360" w:lineRule="auto"/>
        <w:ind w:firstLineChars="200" w:firstLine="480"/>
        <w:jc w:val="left"/>
        <w:rPr>
          <w:rFonts w:ascii="宋体"/>
          <w:sz w:val="24"/>
          <w:szCs w:val="24"/>
        </w:rPr>
      </w:pPr>
      <w:r w:rsidRPr="005142BC">
        <w:rPr>
          <w:rFonts w:ascii="宋体" w:hAnsi="宋体" w:cs="宋体" w:hint="eastAsia"/>
          <w:sz w:val="24"/>
          <w:szCs w:val="24"/>
        </w:rPr>
        <w:t>详询请登陆本公司网站（</w:t>
      </w:r>
      <w:hyperlink r:id="rId7" w:history="1">
        <w:r w:rsidRPr="005142BC">
          <w:rPr>
            <w:rStyle w:val="a3"/>
            <w:rFonts w:ascii="宋体" w:hAnsi="宋体" w:cs="宋体"/>
            <w:color w:val="auto"/>
            <w:sz w:val="24"/>
            <w:szCs w:val="24"/>
            <w:u w:val="none"/>
          </w:rPr>
          <w:t>www.ubssdic.com</w:t>
        </w:r>
      </w:hyperlink>
      <w:r w:rsidRPr="005142BC">
        <w:rPr>
          <w:rFonts w:ascii="宋体" w:hAnsi="宋体" w:cs="宋体" w:hint="eastAsia"/>
          <w:sz w:val="24"/>
          <w:szCs w:val="24"/>
        </w:rPr>
        <w:t>）或拨打本公司客服电话（</w:t>
      </w:r>
      <w:r w:rsidRPr="005142BC">
        <w:rPr>
          <w:rFonts w:ascii="宋体" w:hAnsi="宋体" w:cs="宋体"/>
          <w:sz w:val="24"/>
          <w:szCs w:val="24"/>
        </w:rPr>
        <w:t>400-880-6868</w:t>
      </w:r>
      <w:r w:rsidRPr="005142BC">
        <w:rPr>
          <w:rFonts w:ascii="宋体" w:hAnsi="宋体" w:cs="宋体" w:hint="eastAsia"/>
          <w:sz w:val="24"/>
          <w:szCs w:val="24"/>
        </w:rPr>
        <w:t>）。</w:t>
      </w:r>
    </w:p>
    <w:p w:rsidR="0005370D" w:rsidRPr="005142BC" w:rsidRDefault="0005370D" w:rsidP="006F5662">
      <w:pPr>
        <w:spacing w:line="360" w:lineRule="auto"/>
        <w:ind w:firstLineChars="200" w:firstLine="480"/>
        <w:jc w:val="left"/>
        <w:rPr>
          <w:rFonts w:ascii="宋体"/>
          <w:sz w:val="24"/>
          <w:szCs w:val="24"/>
        </w:rPr>
      </w:pPr>
      <w:r w:rsidRPr="005142BC">
        <w:rPr>
          <w:rFonts w:ascii="宋体" w:hAnsi="宋体" w:cs="宋体" w:hint="eastAsia"/>
          <w:sz w:val="24"/>
          <w:szCs w:val="24"/>
        </w:rPr>
        <w:t>特此公告。</w:t>
      </w:r>
    </w:p>
    <w:p w:rsidR="006F5662" w:rsidRDefault="006F5662" w:rsidP="00907155">
      <w:pPr>
        <w:spacing w:line="360" w:lineRule="auto"/>
        <w:jc w:val="right"/>
        <w:rPr>
          <w:rFonts w:ascii="宋体" w:hAnsi="宋体" w:cs="宋体"/>
          <w:sz w:val="24"/>
          <w:szCs w:val="24"/>
        </w:rPr>
      </w:pPr>
    </w:p>
    <w:p w:rsidR="006F5662" w:rsidRDefault="006F5662" w:rsidP="00907155">
      <w:pPr>
        <w:spacing w:line="360" w:lineRule="auto"/>
        <w:jc w:val="right"/>
        <w:rPr>
          <w:rFonts w:ascii="宋体" w:hAnsi="宋体" w:cs="宋体"/>
          <w:sz w:val="24"/>
          <w:szCs w:val="24"/>
        </w:rPr>
      </w:pPr>
    </w:p>
    <w:p w:rsidR="0005370D" w:rsidRPr="005142BC" w:rsidRDefault="0005370D" w:rsidP="00907155">
      <w:pPr>
        <w:spacing w:line="360" w:lineRule="auto"/>
        <w:jc w:val="right"/>
        <w:rPr>
          <w:rFonts w:ascii="宋体"/>
          <w:sz w:val="24"/>
          <w:szCs w:val="24"/>
        </w:rPr>
      </w:pPr>
      <w:r w:rsidRPr="005142BC">
        <w:rPr>
          <w:rFonts w:ascii="宋体" w:hAnsi="宋体" w:cs="宋体" w:hint="eastAsia"/>
          <w:sz w:val="24"/>
          <w:szCs w:val="24"/>
        </w:rPr>
        <w:t>国投瑞银基金管理有限公司</w:t>
      </w:r>
    </w:p>
    <w:p w:rsidR="0005370D" w:rsidRDefault="004E3E58" w:rsidP="006F5662">
      <w:pPr>
        <w:spacing w:line="360" w:lineRule="auto"/>
        <w:jc w:val="right"/>
      </w:pPr>
      <w:r w:rsidRPr="005142BC">
        <w:rPr>
          <w:rFonts w:ascii="宋体" w:hAnsi="宋体" w:cs="宋体"/>
          <w:sz w:val="24"/>
          <w:szCs w:val="24"/>
        </w:rPr>
        <w:t>20</w:t>
      </w:r>
      <w:r>
        <w:rPr>
          <w:rFonts w:ascii="宋体" w:hAnsi="宋体" w:cs="宋体"/>
          <w:sz w:val="24"/>
          <w:szCs w:val="24"/>
        </w:rPr>
        <w:t>2</w:t>
      </w:r>
      <w:r w:rsidR="00DF3C3A">
        <w:rPr>
          <w:rFonts w:ascii="宋体" w:hAnsi="宋体" w:cs="宋体"/>
          <w:sz w:val="24"/>
          <w:szCs w:val="24"/>
        </w:rPr>
        <w:t>1</w:t>
      </w:r>
      <w:r w:rsidR="0005370D" w:rsidRPr="005142BC">
        <w:rPr>
          <w:rFonts w:ascii="宋体" w:hAnsi="宋体" w:cs="宋体" w:hint="eastAsia"/>
          <w:sz w:val="24"/>
          <w:szCs w:val="24"/>
        </w:rPr>
        <w:t>年</w:t>
      </w:r>
      <w:r w:rsidR="00DF3C3A">
        <w:rPr>
          <w:rFonts w:ascii="宋体" w:hAnsi="宋体" w:cs="宋体"/>
          <w:sz w:val="24"/>
          <w:szCs w:val="24"/>
        </w:rPr>
        <w:t>3</w:t>
      </w:r>
      <w:r w:rsidR="0005370D" w:rsidRPr="005142BC">
        <w:rPr>
          <w:rFonts w:ascii="宋体" w:hAnsi="宋体" w:cs="宋体" w:hint="eastAsia"/>
          <w:sz w:val="24"/>
          <w:szCs w:val="24"/>
        </w:rPr>
        <w:t>月</w:t>
      </w:r>
      <w:r w:rsidR="00DF3C3A">
        <w:rPr>
          <w:rFonts w:ascii="宋体" w:hAnsi="宋体" w:cs="宋体"/>
          <w:sz w:val="24"/>
          <w:szCs w:val="24"/>
        </w:rPr>
        <w:t>22</w:t>
      </w:r>
      <w:r w:rsidR="0005370D" w:rsidRPr="005142BC">
        <w:rPr>
          <w:rFonts w:ascii="宋体" w:hAnsi="宋体" w:cs="宋体" w:hint="eastAsia"/>
          <w:sz w:val="24"/>
          <w:szCs w:val="24"/>
        </w:rPr>
        <w:t>日</w:t>
      </w:r>
    </w:p>
    <w:sectPr w:rsidR="0005370D" w:rsidSect="001B1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ABA" w:rsidRDefault="009F1ABA" w:rsidP="00856A2B">
      <w:r>
        <w:separator/>
      </w:r>
    </w:p>
  </w:endnote>
  <w:endnote w:type="continuationSeparator" w:id="0">
    <w:p w:rsidR="009F1ABA" w:rsidRDefault="009F1ABA" w:rsidP="00856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大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Arial Unicode MS"/>
    <w:charset w:val="86"/>
    <w:family w:val="modern"/>
    <w:pitch w:val="default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ABA" w:rsidRDefault="009F1ABA" w:rsidP="00856A2B">
      <w:r>
        <w:separator/>
      </w:r>
    </w:p>
  </w:footnote>
  <w:footnote w:type="continuationSeparator" w:id="0">
    <w:p w:rsidR="009F1ABA" w:rsidRDefault="009F1ABA" w:rsidP="00856A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0B5"/>
    <w:rsid w:val="0000180C"/>
    <w:rsid w:val="00003519"/>
    <w:rsid w:val="00006B16"/>
    <w:rsid w:val="00015BE7"/>
    <w:rsid w:val="0003114C"/>
    <w:rsid w:val="00037238"/>
    <w:rsid w:val="00046D20"/>
    <w:rsid w:val="0005370D"/>
    <w:rsid w:val="0005479C"/>
    <w:rsid w:val="00060B97"/>
    <w:rsid w:val="00071C55"/>
    <w:rsid w:val="000949A7"/>
    <w:rsid w:val="000C14B2"/>
    <w:rsid w:val="000D70B5"/>
    <w:rsid w:val="000E2FC4"/>
    <w:rsid w:val="000E79B7"/>
    <w:rsid w:val="0010335A"/>
    <w:rsid w:val="00114698"/>
    <w:rsid w:val="00117A03"/>
    <w:rsid w:val="00153FEE"/>
    <w:rsid w:val="001620E6"/>
    <w:rsid w:val="001669C6"/>
    <w:rsid w:val="00182828"/>
    <w:rsid w:val="00183384"/>
    <w:rsid w:val="001A093D"/>
    <w:rsid w:val="001B0558"/>
    <w:rsid w:val="001B193E"/>
    <w:rsid w:val="001B1B55"/>
    <w:rsid w:val="001B2BFC"/>
    <w:rsid w:val="001C45D4"/>
    <w:rsid w:val="00205893"/>
    <w:rsid w:val="0022437B"/>
    <w:rsid w:val="00232A3C"/>
    <w:rsid w:val="00246006"/>
    <w:rsid w:val="0024612B"/>
    <w:rsid w:val="00255EE5"/>
    <w:rsid w:val="00257F98"/>
    <w:rsid w:val="0026067C"/>
    <w:rsid w:val="00281B4B"/>
    <w:rsid w:val="002A24DC"/>
    <w:rsid w:val="002A76AC"/>
    <w:rsid w:val="002B1E7D"/>
    <w:rsid w:val="002C5476"/>
    <w:rsid w:val="002E1770"/>
    <w:rsid w:val="002E5B7F"/>
    <w:rsid w:val="002E5FE3"/>
    <w:rsid w:val="002E7F9C"/>
    <w:rsid w:val="002F2547"/>
    <w:rsid w:val="003000C3"/>
    <w:rsid w:val="0031036F"/>
    <w:rsid w:val="0032174F"/>
    <w:rsid w:val="0033115E"/>
    <w:rsid w:val="003513A7"/>
    <w:rsid w:val="00375E55"/>
    <w:rsid w:val="00381DE0"/>
    <w:rsid w:val="003848A4"/>
    <w:rsid w:val="00387105"/>
    <w:rsid w:val="00387587"/>
    <w:rsid w:val="0039275A"/>
    <w:rsid w:val="003946DF"/>
    <w:rsid w:val="003B7627"/>
    <w:rsid w:val="003C312F"/>
    <w:rsid w:val="003D1FF3"/>
    <w:rsid w:val="003D3CFC"/>
    <w:rsid w:val="003D7D3C"/>
    <w:rsid w:val="003E792C"/>
    <w:rsid w:val="00402E3E"/>
    <w:rsid w:val="00403FF9"/>
    <w:rsid w:val="004076AA"/>
    <w:rsid w:val="004111CB"/>
    <w:rsid w:val="00417BB0"/>
    <w:rsid w:val="004222A4"/>
    <w:rsid w:val="00443A45"/>
    <w:rsid w:val="00467CAE"/>
    <w:rsid w:val="0048103F"/>
    <w:rsid w:val="00483E4B"/>
    <w:rsid w:val="004861CD"/>
    <w:rsid w:val="00487FA4"/>
    <w:rsid w:val="00491C89"/>
    <w:rsid w:val="004951A9"/>
    <w:rsid w:val="004A0607"/>
    <w:rsid w:val="004A3133"/>
    <w:rsid w:val="004B2A1C"/>
    <w:rsid w:val="004B44AD"/>
    <w:rsid w:val="004C2BFD"/>
    <w:rsid w:val="004E3E58"/>
    <w:rsid w:val="005142BC"/>
    <w:rsid w:val="0052638C"/>
    <w:rsid w:val="00533B1F"/>
    <w:rsid w:val="00541744"/>
    <w:rsid w:val="00551BBB"/>
    <w:rsid w:val="005634C6"/>
    <w:rsid w:val="005721B2"/>
    <w:rsid w:val="00587959"/>
    <w:rsid w:val="005B0A81"/>
    <w:rsid w:val="005B42AD"/>
    <w:rsid w:val="005B6989"/>
    <w:rsid w:val="005C6C72"/>
    <w:rsid w:val="005D64C0"/>
    <w:rsid w:val="005F2703"/>
    <w:rsid w:val="005F3967"/>
    <w:rsid w:val="005F4F45"/>
    <w:rsid w:val="005F74E0"/>
    <w:rsid w:val="0060346F"/>
    <w:rsid w:val="00610262"/>
    <w:rsid w:val="006132DC"/>
    <w:rsid w:val="00623874"/>
    <w:rsid w:val="00634DDF"/>
    <w:rsid w:val="00651932"/>
    <w:rsid w:val="00653C05"/>
    <w:rsid w:val="00655DFE"/>
    <w:rsid w:val="00684907"/>
    <w:rsid w:val="006C1E18"/>
    <w:rsid w:val="006D3FAA"/>
    <w:rsid w:val="006E166E"/>
    <w:rsid w:val="006E1BC4"/>
    <w:rsid w:val="006E577D"/>
    <w:rsid w:val="006E5C55"/>
    <w:rsid w:val="006E7C89"/>
    <w:rsid w:val="006F1352"/>
    <w:rsid w:val="006F5662"/>
    <w:rsid w:val="006F5C20"/>
    <w:rsid w:val="00714645"/>
    <w:rsid w:val="00733734"/>
    <w:rsid w:val="00743690"/>
    <w:rsid w:val="0075152C"/>
    <w:rsid w:val="00751601"/>
    <w:rsid w:val="00751FC1"/>
    <w:rsid w:val="00757D92"/>
    <w:rsid w:val="00757D9C"/>
    <w:rsid w:val="007752B9"/>
    <w:rsid w:val="0077767B"/>
    <w:rsid w:val="0078145C"/>
    <w:rsid w:val="00784A3A"/>
    <w:rsid w:val="00790F75"/>
    <w:rsid w:val="007A02AB"/>
    <w:rsid w:val="007A6E4A"/>
    <w:rsid w:val="007A6F55"/>
    <w:rsid w:val="007B20C5"/>
    <w:rsid w:val="007C7E00"/>
    <w:rsid w:val="007E6EC4"/>
    <w:rsid w:val="008010B6"/>
    <w:rsid w:val="0080113F"/>
    <w:rsid w:val="008034CE"/>
    <w:rsid w:val="00811989"/>
    <w:rsid w:val="00812759"/>
    <w:rsid w:val="00821CC4"/>
    <w:rsid w:val="00834BE6"/>
    <w:rsid w:val="008422EC"/>
    <w:rsid w:val="00856A2B"/>
    <w:rsid w:val="00861DDD"/>
    <w:rsid w:val="008667B9"/>
    <w:rsid w:val="00874133"/>
    <w:rsid w:val="00885FE8"/>
    <w:rsid w:val="00894B8D"/>
    <w:rsid w:val="00896C14"/>
    <w:rsid w:val="008A2E9A"/>
    <w:rsid w:val="008A377C"/>
    <w:rsid w:val="008A37E7"/>
    <w:rsid w:val="008D3928"/>
    <w:rsid w:val="008E59C2"/>
    <w:rsid w:val="00907155"/>
    <w:rsid w:val="00910EED"/>
    <w:rsid w:val="00911913"/>
    <w:rsid w:val="00951FB2"/>
    <w:rsid w:val="0096784F"/>
    <w:rsid w:val="00972809"/>
    <w:rsid w:val="00980C4E"/>
    <w:rsid w:val="00985D12"/>
    <w:rsid w:val="00994CE0"/>
    <w:rsid w:val="009A26BD"/>
    <w:rsid w:val="009A53B2"/>
    <w:rsid w:val="009A7048"/>
    <w:rsid w:val="009C135B"/>
    <w:rsid w:val="009C7305"/>
    <w:rsid w:val="009E4D9A"/>
    <w:rsid w:val="009F1ABA"/>
    <w:rsid w:val="00A17376"/>
    <w:rsid w:val="00A31C48"/>
    <w:rsid w:val="00A451B8"/>
    <w:rsid w:val="00A54680"/>
    <w:rsid w:val="00AA5F37"/>
    <w:rsid w:val="00AA73D1"/>
    <w:rsid w:val="00AA7D82"/>
    <w:rsid w:val="00AB12D6"/>
    <w:rsid w:val="00AC3657"/>
    <w:rsid w:val="00AC645E"/>
    <w:rsid w:val="00AD3FEB"/>
    <w:rsid w:val="00AD6C9C"/>
    <w:rsid w:val="00B0551F"/>
    <w:rsid w:val="00B13B3F"/>
    <w:rsid w:val="00B25C92"/>
    <w:rsid w:val="00B36055"/>
    <w:rsid w:val="00B470C9"/>
    <w:rsid w:val="00B65F7C"/>
    <w:rsid w:val="00B81E68"/>
    <w:rsid w:val="00B843E0"/>
    <w:rsid w:val="00B865DF"/>
    <w:rsid w:val="00B87FDF"/>
    <w:rsid w:val="00BD6B51"/>
    <w:rsid w:val="00BF3CB5"/>
    <w:rsid w:val="00C15E33"/>
    <w:rsid w:val="00C22BF0"/>
    <w:rsid w:val="00C248F6"/>
    <w:rsid w:val="00C425C6"/>
    <w:rsid w:val="00C43906"/>
    <w:rsid w:val="00C90823"/>
    <w:rsid w:val="00C91DD5"/>
    <w:rsid w:val="00CB22BF"/>
    <w:rsid w:val="00CB7D9C"/>
    <w:rsid w:val="00CD6921"/>
    <w:rsid w:val="00D04C3D"/>
    <w:rsid w:val="00D24F12"/>
    <w:rsid w:val="00D62DAD"/>
    <w:rsid w:val="00D835F3"/>
    <w:rsid w:val="00D923AE"/>
    <w:rsid w:val="00D93097"/>
    <w:rsid w:val="00D95501"/>
    <w:rsid w:val="00DA083F"/>
    <w:rsid w:val="00DA4AF6"/>
    <w:rsid w:val="00DB36E2"/>
    <w:rsid w:val="00DC107F"/>
    <w:rsid w:val="00DC37B7"/>
    <w:rsid w:val="00DF3C3A"/>
    <w:rsid w:val="00E045CA"/>
    <w:rsid w:val="00E225FD"/>
    <w:rsid w:val="00E4025A"/>
    <w:rsid w:val="00E42150"/>
    <w:rsid w:val="00E61F41"/>
    <w:rsid w:val="00E63B94"/>
    <w:rsid w:val="00E67283"/>
    <w:rsid w:val="00E814CF"/>
    <w:rsid w:val="00E843E5"/>
    <w:rsid w:val="00E86A57"/>
    <w:rsid w:val="00E94502"/>
    <w:rsid w:val="00E95660"/>
    <w:rsid w:val="00E97EF8"/>
    <w:rsid w:val="00EE3ED4"/>
    <w:rsid w:val="00EE4619"/>
    <w:rsid w:val="00EE593A"/>
    <w:rsid w:val="00EF707A"/>
    <w:rsid w:val="00F03275"/>
    <w:rsid w:val="00F109A7"/>
    <w:rsid w:val="00F11414"/>
    <w:rsid w:val="00F16A2B"/>
    <w:rsid w:val="00F21CA8"/>
    <w:rsid w:val="00F2232F"/>
    <w:rsid w:val="00F26F47"/>
    <w:rsid w:val="00F33860"/>
    <w:rsid w:val="00F446AF"/>
    <w:rsid w:val="00F56797"/>
    <w:rsid w:val="00F83283"/>
    <w:rsid w:val="00F96D6F"/>
    <w:rsid w:val="00FB5102"/>
    <w:rsid w:val="00FD24CC"/>
    <w:rsid w:val="00FE33D9"/>
    <w:rsid w:val="00FE7F21"/>
    <w:rsid w:val="00FF10D4"/>
    <w:rsid w:val="00FF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5"/>
    <w:pPr>
      <w:jc w:val="both"/>
    </w:pPr>
    <w:rPr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DB36E2"/>
    <w:pPr>
      <w:keepNext/>
      <w:keepLines/>
      <w:widowControl w:val="0"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DB36E2"/>
    <w:rPr>
      <w:b/>
      <w:bCs/>
      <w:kern w:val="44"/>
      <w:sz w:val="44"/>
      <w:szCs w:val="44"/>
    </w:rPr>
  </w:style>
  <w:style w:type="character" w:styleId="a3">
    <w:name w:val="Hyperlink"/>
    <w:uiPriority w:val="99"/>
    <w:rsid w:val="000D70B5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6F1352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6F1352"/>
    <w:rPr>
      <w:sz w:val="18"/>
      <w:szCs w:val="18"/>
    </w:rPr>
  </w:style>
  <w:style w:type="paragraph" w:styleId="a5">
    <w:name w:val="header"/>
    <w:basedOn w:val="a"/>
    <w:link w:val="Char0"/>
    <w:uiPriority w:val="99"/>
    <w:rsid w:val="00856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856A2B"/>
    <w:rPr>
      <w:sz w:val="18"/>
      <w:szCs w:val="18"/>
    </w:rPr>
  </w:style>
  <w:style w:type="paragraph" w:styleId="a6">
    <w:name w:val="footer"/>
    <w:basedOn w:val="a"/>
    <w:link w:val="Char1"/>
    <w:uiPriority w:val="99"/>
    <w:rsid w:val="00856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856A2B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A093D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A093D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1A093D"/>
    <w:rPr>
      <w:sz w:val="21"/>
      <w:szCs w:val="21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A093D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A093D"/>
    <w:rPr>
      <w:b/>
      <w:bCs/>
      <w:sz w:val="21"/>
      <w:szCs w:val="21"/>
    </w:rPr>
  </w:style>
  <w:style w:type="paragraph" w:styleId="aa">
    <w:name w:val="Revision"/>
    <w:hidden/>
    <w:uiPriority w:val="99"/>
    <w:semiHidden/>
    <w:rsid w:val="00F96D6F"/>
    <w:rPr>
      <w:sz w:val="21"/>
      <w:szCs w:val="21"/>
    </w:rPr>
  </w:style>
  <w:style w:type="table" w:styleId="ab">
    <w:name w:val="Table Grid"/>
    <w:basedOn w:val="a1"/>
    <w:locked/>
    <w:rsid w:val="0065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923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4D4D4"/>
                        <w:bottom w:val="single" w:sz="6" w:space="0" w:color="D4D4D4"/>
                        <w:right w:val="single" w:sz="6" w:space="0" w:color="D4D4D4"/>
                      </w:divBdr>
                      <w:divsChild>
                        <w:div w:id="773086855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bssdi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EA65C-E04E-4A2F-8E9D-81B57B06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3095</Characters>
  <Application>Microsoft Office Word</Application>
  <DocSecurity>4</DocSecurity>
  <Lines>25</Lines>
  <Paragraphs>7</Paragraphs>
  <ScaleCrop>false</ScaleCrop>
  <Company>Lenovo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国投瑞银基金管理有限公司</dc:title>
  <dc:creator>邢辉</dc:creator>
  <cp:lastModifiedBy>ZHONGM</cp:lastModifiedBy>
  <cp:revision>2</cp:revision>
  <cp:lastPrinted>2015-09-22T03:19:00Z</cp:lastPrinted>
  <dcterms:created xsi:type="dcterms:W3CDTF">2021-03-21T16:04:00Z</dcterms:created>
  <dcterms:modified xsi:type="dcterms:W3CDTF">2021-03-21T16:04:00Z</dcterms:modified>
</cp:coreProperties>
</file>