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F4" w:rsidRPr="0028333E" w:rsidRDefault="0028333E" w:rsidP="0028333E">
      <w:pPr>
        <w:widowControl/>
        <w:spacing w:line="330" w:lineRule="atLeast"/>
        <w:jc w:val="center"/>
        <w:rPr>
          <w:rFonts w:ascii="思源黑体" w:eastAsia="宋体" w:hAnsi="思源黑体" w:cs="宋体" w:hint="eastAsia"/>
          <w:b/>
          <w:bCs/>
          <w:color w:val="808080"/>
          <w:spacing w:val="3"/>
          <w:kern w:val="0"/>
          <w:sz w:val="23"/>
          <w:szCs w:val="23"/>
        </w:rPr>
      </w:pPr>
      <w:r w:rsidRPr="0028333E">
        <w:rPr>
          <w:rFonts w:asciiTheme="minorEastAsia" w:eastAsiaTheme="minorEastAsia" w:hAnsiTheme="minorEastAsia" w:cs="宋体"/>
          <w:b/>
          <w:kern w:val="0"/>
          <w:sz w:val="30"/>
          <w:szCs w:val="30"/>
        </w:rPr>
        <w:t>海富通集利纯债债券型证券投资基金</w:t>
      </w:r>
      <w:r w:rsidR="007146D5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恢复大额申购业务的公告</w:t>
      </w:r>
    </w:p>
    <w:p w:rsidR="00A220F4" w:rsidRDefault="007146D5">
      <w:pPr>
        <w:spacing w:line="560" w:lineRule="exact"/>
        <w:jc w:val="center"/>
        <w:rPr>
          <w:rFonts w:asciiTheme="minorEastAsia" w:eastAsiaTheme="minorEastAsia" w:hAnsiTheme="minorEastAsia" w:cs="宋体"/>
          <w:bCs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公告送出日期：</w:t>
      </w:r>
      <w:r>
        <w:rPr>
          <w:rFonts w:asciiTheme="minorEastAsia" w:eastAsiaTheme="minorEastAsia" w:hAnsiTheme="minorEastAsia" w:cs="宋体"/>
          <w:bCs/>
          <w:sz w:val="24"/>
          <w:szCs w:val="24"/>
        </w:rPr>
        <w:t>2021年</w:t>
      </w:r>
      <w:r w:rsidR="0028333E">
        <w:rPr>
          <w:rFonts w:asciiTheme="minorEastAsia" w:eastAsiaTheme="minorEastAsia" w:hAnsiTheme="minorEastAsia" w:cs="宋体"/>
          <w:bCs/>
          <w:sz w:val="24"/>
          <w:szCs w:val="24"/>
        </w:rPr>
        <w:t>3</w:t>
      </w:r>
      <w:r>
        <w:rPr>
          <w:rFonts w:asciiTheme="minorEastAsia" w:eastAsiaTheme="minorEastAsia" w:hAnsiTheme="minorEastAsia" w:cs="宋体"/>
          <w:bCs/>
          <w:sz w:val="24"/>
          <w:szCs w:val="24"/>
        </w:rPr>
        <w:t>月1</w:t>
      </w:r>
      <w:r w:rsidR="0028333E">
        <w:rPr>
          <w:rFonts w:asciiTheme="minorEastAsia" w:eastAsiaTheme="minorEastAsia" w:hAnsiTheme="minorEastAsia" w:cs="宋体"/>
          <w:bCs/>
          <w:sz w:val="24"/>
          <w:szCs w:val="24"/>
        </w:rPr>
        <w:t>8</w:t>
      </w:r>
      <w:r>
        <w:rPr>
          <w:rFonts w:asciiTheme="minorEastAsia" w:eastAsiaTheme="minorEastAsia" w:hAnsiTheme="minorEastAsia" w:cs="宋体"/>
          <w:bCs/>
          <w:sz w:val="24"/>
          <w:szCs w:val="24"/>
        </w:rPr>
        <w:t>日</w:t>
      </w:r>
    </w:p>
    <w:p w:rsidR="00A220F4" w:rsidRDefault="00A220F4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A220F4" w:rsidRDefault="007146D5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405"/>
      <w:r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1 公告基本信息</w:t>
      </w:r>
      <w:bookmarkEnd w:id="0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35"/>
        <w:gridCol w:w="2977"/>
        <w:gridCol w:w="3727"/>
      </w:tblGrid>
      <w:tr w:rsidR="00A220F4">
        <w:trPr>
          <w:jc w:val="center"/>
        </w:trPr>
        <w:tc>
          <w:tcPr>
            <w:tcW w:w="2935" w:type="dxa"/>
          </w:tcPr>
          <w:p w:rsidR="00A220F4" w:rsidRDefault="007146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  <w:highlight w:val="cyan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6704" w:type="dxa"/>
            <w:gridSpan w:val="2"/>
            <w:vAlign w:val="center"/>
          </w:tcPr>
          <w:p w:rsidR="00A220F4" w:rsidRDefault="007146D5" w:rsidP="0028333E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海</w:t>
            </w:r>
            <w:r w:rsidR="0028333E" w:rsidRPr="0028333E">
              <w:rPr>
                <w:rFonts w:asciiTheme="minorEastAsia" w:eastAsiaTheme="minorEastAsia" w:hAnsiTheme="minorEastAsia"/>
                <w:sz w:val="24"/>
                <w:szCs w:val="24"/>
              </w:rPr>
              <w:t>富通集利纯债债券型证券投资基金</w:t>
            </w:r>
          </w:p>
        </w:tc>
      </w:tr>
      <w:tr w:rsidR="00A220F4">
        <w:trPr>
          <w:jc w:val="center"/>
        </w:trPr>
        <w:tc>
          <w:tcPr>
            <w:tcW w:w="2935" w:type="dxa"/>
          </w:tcPr>
          <w:p w:rsidR="00A220F4" w:rsidRDefault="007146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6704" w:type="dxa"/>
            <w:gridSpan w:val="2"/>
            <w:vAlign w:val="center"/>
          </w:tcPr>
          <w:p w:rsidR="00A220F4" w:rsidRDefault="007146D5" w:rsidP="0028333E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海富通</w:t>
            </w:r>
            <w:r w:rsidR="0028333E">
              <w:rPr>
                <w:rFonts w:asciiTheme="minorEastAsia" w:eastAsiaTheme="minorEastAsia" w:hAnsiTheme="minorEastAsia" w:hint="eastAsia"/>
                <w:sz w:val="24"/>
                <w:szCs w:val="24"/>
              </w:rPr>
              <w:t>集利</w:t>
            </w:r>
            <w:r w:rsidR="0028333E">
              <w:rPr>
                <w:rFonts w:asciiTheme="minorEastAsia" w:eastAsiaTheme="minorEastAsia" w:hAnsiTheme="minorEastAsia"/>
                <w:sz w:val="24"/>
                <w:szCs w:val="24"/>
              </w:rPr>
              <w:t>纯债债券</w:t>
            </w:r>
          </w:p>
        </w:tc>
      </w:tr>
      <w:tr w:rsidR="00A220F4">
        <w:trPr>
          <w:jc w:val="center"/>
        </w:trPr>
        <w:tc>
          <w:tcPr>
            <w:tcW w:w="2935" w:type="dxa"/>
            <w:vAlign w:val="center"/>
          </w:tcPr>
          <w:p w:rsidR="00A220F4" w:rsidRDefault="007146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6704" w:type="dxa"/>
            <w:gridSpan w:val="2"/>
            <w:vAlign w:val="center"/>
          </w:tcPr>
          <w:p w:rsidR="00A220F4" w:rsidRDefault="007146D5" w:rsidP="0028333E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519</w:t>
            </w:r>
            <w:r w:rsidR="0028333E">
              <w:rPr>
                <w:rFonts w:asciiTheme="minorEastAsia" w:eastAsiaTheme="minorEastAsia" w:hAnsiTheme="minorEastAsia"/>
                <w:sz w:val="24"/>
                <w:szCs w:val="24"/>
              </w:rPr>
              <w:t>225</w:t>
            </w:r>
          </w:p>
        </w:tc>
      </w:tr>
      <w:tr w:rsidR="00A220F4">
        <w:trPr>
          <w:jc w:val="center"/>
        </w:trPr>
        <w:tc>
          <w:tcPr>
            <w:tcW w:w="2935" w:type="dxa"/>
          </w:tcPr>
          <w:p w:rsidR="00A220F4" w:rsidRDefault="007146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6704" w:type="dxa"/>
            <w:gridSpan w:val="2"/>
            <w:vAlign w:val="center"/>
          </w:tcPr>
          <w:p w:rsidR="00A220F4" w:rsidRDefault="007146D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海富通基金管理有限公司</w:t>
            </w:r>
          </w:p>
        </w:tc>
      </w:tr>
      <w:tr w:rsidR="00A220F4">
        <w:trPr>
          <w:jc w:val="center"/>
        </w:trPr>
        <w:tc>
          <w:tcPr>
            <w:tcW w:w="2935" w:type="dxa"/>
          </w:tcPr>
          <w:p w:rsidR="00A220F4" w:rsidRDefault="007146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6704" w:type="dxa"/>
            <w:gridSpan w:val="2"/>
            <w:vAlign w:val="center"/>
          </w:tcPr>
          <w:p w:rsidR="00A220F4" w:rsidRDefault="007146D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根据《公开募集证券投资基金信息披露管理办法》等法律法规和《</w:t>
            </w:r>
            <w:r w:rsidR="0028333E">
              <w:rPr>
                <w:rFonts w:asciiTheme="minorEastAsia" w:eastAsiaTheme="minorEastAsia" w:hAnsiTheme="minorEastAsia"/>
                <w:sz w:val="24"/>
                <w:szCs w:val="24"/>
              </w:rPr>
              <w:t>海</w:t>
            </w:r>
            <w:r w:rsidR="0028333E" w:rsidRPr="0028333E">
              <w:rPr>
                <w:rFonts w:asciiTheme="minorEastAsia" w:eastAsiaTheme="minorEastAsia" w:hAnsiTheme="minorEastAsia"/>
                <w:sz w:val="24"/>
                <w:szCs w:val="24"/>
              </w:rPr>
              <w:t>富通集利纯债债券型证券投资基金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基金合同》、《</w:t>
            </w:r>
            <w:r w:rsidR="0028333E">
              <w:rPr>
                <w:rFonts w:asciiTheme="minorEastAsia" w:eastAsiaTheme="minorEastAsia" w:hAnsiTheme="minorEastAsia"/>
                <w:sz w:val="24"/>
                <w:szCs w:val="24"/>
              </w:rPr>
              <w:t>海</w:t>
            </w:r>
            <w:r w:rsidR="0028333E" w:rsidRPr="0028333E">
              <w:rPr>
                <w:rFonts w:asciiTheme="minorEastAsia" w:eastAsiaTheme="minorEastAsia" w:hAnsiTheme="minorEastAsia"/>
                <w:sz w:val="24"/>
                <w:szCs w:val="24"/>
              </w:rPr>
              <w:t>富通集利纯债债券型证券投资基金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更新招募说明书》的规定</w:t>
            </w:r>
          </w:p>
        </w:tc>
      </w:tr>
      <w:tr w:rsidR="00A220F4">
        <w:trPr>
          <w:jc w:val="center"/>
        </w:trPr>
        <w:tc>
          <w:tcPr>
            <w:tcW w:w="2935" w:type="dxa"/>
            <w:vMerge w:val="restart"/>
            <w:vAlign w:val="center"/>
          </w:tcPr>
          <w:p w:rsidR="00A220F4" w:rsidRDefault="007146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恢复相关业务的日期及原因说明</w:t>
            </w:r>
          </w:p>
        </w:tc>
        <w:tc>
          <w:tcPr>
            <w:tcW w:w="2977" w:type="dxa"/>
          </w:tcPr>
          <w:p w:rsidR="00A220F4" w:rsidRDefault="007146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恢复大额申购日</w:t>
            </w:r>
          </w:p>
        </w:tc>
        <w:tc>
          <w:tcPr>
            <w:tcW w:w="3727" w:type="dxa"/>
            <w:vAlign w:val="center"/>
          </w:tcPr>
          <w:p w:rsidR="00A220F4" w:rsidRDefault="007146D5" w:rsidP="0028333E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2021年</w:t>
            </w:r>
            <w:r w:rsidR="0028333E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月1</w:t>
            </w:r>
            <w:r w:rsidR="0028333E"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日</w:t>
            </w:r>
          </w:p>
        </w:tc>
      </w:tr>
      <w:tr w:rsidR="00A220F4">
        <w:trPr>
          <w:jc w:val="center"/>
        </w:trPr>
        <w:tc>
          <w:tcPr>
            <w:tcW w:w="2935" w:type="dxa"/>
            <w:vMerge/>
          </w:tcPr>
          <w:p w:rsidR="00A220F4" w:rsidRDefault="00A220F4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20F4" w:rsidRDefault="007146D5" w:rsidP="004E6000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恢复大额申购的原因说明</w:t>
            </w:r>
          </w:p>
        </w:tc>
        <w:tc>
          <w:tcPr>
            <w:tcW w:w="3727" w:type="dxa"/>
            <w:vAlign w:val="center"/>
          </w:tcPr>
          <w:p w:rsidR="00A220F4" w:rsidRDefault="007146D5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为满足广大投资者的需求</w:t>
            </w:r>
          </w:p>
        </w:tc>
      </w:tr>
    </w:tbl>
    <w:p w:rsidR="00A220F4" w:rsidRDefault="007146D5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406"/>
      <w:r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2 其他需要提示的事项</w:t>
      </w:r>
      <w:bookmarkEnd w:id="1"/>
    </w:p>
    <w:p w:rsidR="00A220F4" w:rsidRDefault="007146D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为满足广大投资者的需求，</w:t>
      </w:r>
      <w:r w:rsidR="00BB7853" w:rsidRPr="00853FD7">
        <w:rPr>
          <w:rFonts w:asciiTheme="minorEastAsia" w:eastAsiaTheme="minorEastAsia" w:hAnsiTheme="minorEastAsia" w:hint="eastAsia"/>
          <w:sz w:val="24"/>
          <w:szCs w:val="24"/>
        </w:rPr>
        <w:t>在符合法律法规及本基金合同的相关要求下，</w:t>
      </w:r>
      <w:r>
        <w:rPr>
          <w:rFonts w:asciiTheme="minorEastAsia" w:eastAsiaTheme="minorEastAsia" w:hAnsiTheme="minorEastAsia"/>
          <w:sz w:val="24"/>
          <w:szCs w:val="24"/>
        </w:rPr>
        <w:t>本基金管理人决定从2021年</w:t>
      </w:r>
      <w:r w:rsidR="0028333E">
        <w:rPr>
          <w:rFonts w:asciiTheme="minorEastAsia" w:eastAsiaTheme="minorEastAsia" w:hAnsiTheme="minorEastAsia"/>
          <w:sz w:val="24"/>
          <w:szCs w:val="24"/>
        </w:rPr>
        <w:t>3</w:t>
      </w:r>
      <w:r>
        <w:rPr>
          <w:rFonts w:asciiTheme="minorEastAsia" w:eastAsiaTheme="minorEastAsia" w:hAnsiTheme="minorEastAsia"/>
          <w:sz w:val="24"/>
          <w:szCs w:val="24"/>
        </w:rPr>
        <w:t>月1</w:t>
      </w:r>
      <w:r w:rsidR="0028333E">
        <w:rPr>
          <w:rFonts w:asciiTheme="minorEastAsia" w:eastAsiaTheme="minorEastAsia" w:hAnsiTheme="minorEastAsia"/>
          <w:sz w:val="24"/>
          <w:szCs w:val="24"/>
        </w:rPr>
        <w:t>8</w:t>
      </w:r>
      <w:r>
        <w:rPr>
          <w:rFonts w:asciiTheme="minorEastAsia" w:eastAsiaTheme="minorEastAsia" w:hAnsiTheme="minorEastAsia"/>
          <w:sz w:val="24"/>
          <w:szCs w:val="24"/>
        </w:rPr>
        <w:t>日起恢复接受</w:t>
      </w:r>
      <w:r w:rsidR="00BB7853">
        <w:rPr>
          <w:rFonts w:asciiTheme="minorEastAsia" w:eastAsiaTheme="minorEastAsia" w:hAnsiTheme="minorEastAsia" w:hint="eastAsia"/>
          <w:sz w:val="24"/>
          <w:szCs w:val="24"/>
        </w:rPr>
        <w:t>投资者</w:t>
      </w:r>
      <w:r>
        <w:rPr>
          <w:rFonts w:asciiTheme="minorEastAsia" w:eastAsiaTheme="minorEastAsia" w:hAnsiTheme="minorEastAsia"/>
          <w:sz w:val="24"/>
          <w:szCs w:val="24"/>
        </w:rPr>
        <w:t xml:space="preserve">对本基金单笔金额1万元以上的申购申请，且对单个基金账户单日累计申购金额不做限制。 </w:t>
      </w:r>
    </w:p>
    <w:p w:rsidR="00A220F4" w:rsidRDefault="007146D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本公告解释权归海富通基金管理有限公司。</w:t>
      </w:r>
    </w:p>
    <w:p w:rsidR="00A220F4" w:rsidRDefault="007146D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投资者可访问本公司网站(www.hftfund.com)或拨打客户服务电话40088-40099（免长途话费）咨询相关情况。</w:t>
      </w:r>
    </w:p>
    <w:p w:rsidR="00A220F4" w:rsidRDefault="00A220F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A220F4" w:rsidRDefault="007146D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特此公告。</w:t>
      </w:r>
    </w:p>
    <w:p w:rsidR="00A220F4" w:rsidRDefault="00A220F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A220F4" w:rsidRDefault="00A220F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A220F4" w:rsidRPr="00853FD7" w:rsidRDefault="007146D5" w:rsidP="00853FD7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sz w:val="24"/>
          <w:szCs w:val="24"/>
        </w:rPr>
      </w:pPr>
      <w:r w:rsidRPr="00853FD7">
        <w:rPr>
          <w:rFonts w:asciiTheme="minorEastAsia" w:eastAsiaTheme="minorEastAsia" w:hAnsiTheme="minorEastAsia" w:hint="eastAsia"/>
          <w:sz w:val="24"/>
          <w:szCs w:val="24"/>
        </w:rPr>
        <w:t>海富通基金管理有限公司</w:t>
      </w:r>
    </w:p>
    <w:p w:rsidR="00A220F4" w:rsidRDefault="007146D5" w:rsidP="00853FD7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sz w:val="24"/>
          <w:szCs w:val="24"/>
        </w:rPr>
      </w:pPr>
      <w:r w:rsidRPr="00853FD7">
        <w:rPr>
          <w:rFonts w:asciiTheme="minorEastAsia" w:eastAsiaTheme="minorEastAsia" w:hAnsiTheme="minorEastAsia" w:hint="eastAsia"/>
          <w:sz w:val="24"/>
          <w:szCs w:val="24"/>
        </w:rPr>
        <w:t>2021年</w:t>
      </w:r>
      <w:r w:rsidR="0028333E" w:rsidRPr="00853FD7">
        <w:rPr>
          <w:rFonts w:asciiTheme="minorEastAsia" w:eastAsiaTheme="minorEastAsia" w:hAnsiTheme="minorEastAsia"/>
          <w:sz w:val="24"/>
          <w:szCs w:val="24"/>
        </w:rPr>
        <w:t>3</w:t>
      </w:r>
      <w:r w:rsidRPr="00853FD7">
        <w:rPr>
          <w:rFonts w:asciiTheme="minorEastAsia" w:eastAsiaTheme="minorEastAsia" w:hAnsiTheme="minorEastAsia" w:hint="eastAsia"/>
          <w:sz w:val="24"/>
          <w:szCs w:val="24"/>
        </w:rPr>
        <w:t>月1</w:t>
      </w:r>
      <w:r w:rsidR="0028333E" w:rsidRPr="00853FD7">
        <w:rPr>
          <w:rFonts w:asciiTheme="minorEastAsia" w:eastAsiaTheme="minorEastAsia" w:hAnsiTheme="minorEastAsia"/>
          <w:sz w:val="24"/>
          <w:szCs w:val="24"/>
        </w:rPr>
        <w:t>8</w:t>
      </w:r>
      <w:r w:rsidRPr="00853FD7">
        <w:rPr>
          <w:rFonts w:asciiTheme="minorEastAsia" w:eastAsiaTheme="minorEastAsia" w:hAnsiTheme="minorEastAsia" w:hint="eastAsia"/>
          <w:sz w:val="24"/>
          <w:szCs w:val="24"/>
        </w:rPr>
        <w:t>日</w:t>
      </w:r>
      <w:bookmarkStart w:id="2" w:name="_GoBack"/>
      <w:bookmarkEnd w:id="2"/>
    </w:p>
    <w:sectPr w:rsidR="00A220F4" w:rsidSect="00A220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4EE" w:rsidRDefault="003024EE" w:rsidP="007146D5">
      <w:r>
        <w:separator/>
      </w:r>
    </w:p>
  </w:endnote>
  <w:endnote w:type="continuationSeparator" w:id="0">
    <w:p w:rsidR="003024EE" w:rsidRDefault="003024EE" w:rsidP="00714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思源黑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4EE" w:rsidRDefault="003024EE" w:rsidP="007146D5">
      <w:r>
        <w:separator/>
      </w:r>
    </w:p>
  </w:footnote>
  <w:footnote w:type="continuationSeparator" w:id="0">
    <w:p w:rsidR="003024EE" w:rsidRDefault="003024EE" w:rsidP="007146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4944"/>
    <w:rsid w:val="00041353"/>
    <w:rsid w:val="00083ECC"/>
    <w:rsid w:val="000A038E"/>
    <w:rsid w:val="000D608B"/>
    <w:rsid w:val="00123C3F"/>
    <w:rsid w:val="001570BF"/>
    <w:rsid w:val="0016007F"/>
    <w:rsid w:val="00184329"/>
    <w:rsid w:val="00244AB2"/>
    <w:rsid w:val="002800BA"/>
    <w:rsid w:val="0028333E"/>
    <w:rsid w:val="002834C9"/>
    <w:rsid w:val="00283FAE"/>
    <w:rsid w:val="00284E6F"/>
    <w:rsid w:val="003024EE"/>
    <w:rsid w:val="00354944"/>
    <w:rsid w:val="003629D5"/>
    <w:rsid w:val="003D0F43"/>
    <w:rsid w:val="003E5846"/>
    <w:rsid w:val="004023F7"/>
    <w:rsid w:val="0042173A"/>
    <w:rsid w:val="00445330"/>
    <w:rsid w:val="004536E0"/>
    <w:rsid w:val="0046626D"/>
    <w:rsid w:val="00484FD7"/>
    <w:rsid w:val="004966BA"/>
    <w:rsid w:val="004E6000"/>
    <w:rsid w:val="00584D72"/>
    <w:rsid w:val="005E4DD1"/>
    <w:rsid w:val="006069E4"/>
    <w:rsid w:val="00620B93"/>
    <w:rsid w:val="0063068F"/>
    <w:rsid w:val="00632D68"/>
    <w:rsid w:val="007146D5"/>
    <w:rsid w:val="007543F2"/>
    <w:rsid w:val="007D5B3C"/>
    <w:rsid w:val="008163AC"/>
    <w:rsid w:val="00843C60"/>
    <w:rsid w:val="00847B4A"/>
    <w:rsid w:val="00853FD7"/>
    <w:rsid w:val="0085523D"/>
    <w:rsid w:val="008A0670"/>
    <w:rsid w:val="0091624C"/>
    <w:rsid w:val="00917BD7"/>
    <w:rsid w:val="00924C34"/>
    <w:rsid w:val="009B1231"/>
    <w:rsid w:val="009B45C8"/>
    <w:rsid w:val="009D40D2"/>
    <w:rsid w:val="00A220F4"/>
    <w:rsid w:val="00A244E5"/>
    <w:rsid w:val="00A427BC"/>
    <w:rsid w:val="00A60807"/>
    <w:rsid w:val="00AB14F7"/>
    <w:rsid w:val="00AC6876"/>
    <w:rsid w:val="00B53FCA"/>
    <w:rsid w:val="00BB33A8"/>
    <w:rsid w:val="00BB7853"/>
    <w:rsid w:val="00BC2AD5"/>
    <w:rsid w:val="00BD49DD"/>
    <w:rsid w:val="00BD5220"/>
    <w:rsid w:val="00C70FA2"/>
    <w:rsid w:val="00CD4850"/>
    <w:rsid w:val="00D226AE"/>
    <w:rsid w:val="00D67A64"/>
    <w:rsid w:val="00D75C86"/>
    <w:rsid w:val="00D918C2"/>
    <w:rsid w:val="00DB5FB1"/>
    <w:rsid w:val="00E16A08"/>
    <w:rsid w:val="00E43F25"/>
    <w:rsid w:val="00E618DC"/>
    <w:rsid w:val="00E874CC"/>
    <w:rsid w:val="00EE67A8"/>
    <w:rsid w:val="00EF57EA"/>
    <w:rsid w:val="00FD38CF"/>
    <w:rsid w:val="00FE4AC7"/>
    <w:rsid w:val="3982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F4"/>
    <w:pPr>
      <w:widowControl w:val="0"/>
      <w:jc w:val="both"/>
    </w:pPr>
    <w:rPr>
      <w:rFonts w:ascii="Times New Roman" w:eastAsia="方正仿宋简体" w:hAnsi="Times New Roman" w:cs="Times New Roman"/>
      <w:kern w:val="2"/>
      <w:sz w:val="32"/>
    </w:rPr>
  </w:style>
  <w:style w:type="paragraph" w:styleId="2">
    <w:name w:val="heading 2"/>
    <w:basedOn w:val="a"/>
    <w:next w:val="a"/>
    <w:link w:val="2Char"/>
    <w:qFormat/>
    <w:rsid w:val="00A220F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220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22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Char">
    <w:name w:val="标题 2 Char"/>
    <w:basedOn w:val="a0"/>
    <w:link w:val="2"/>
    <w:rsid w:val="00A220F4"/>
    <w:rPr>
      <w:rFonts w:ascii="Arial" w:eastAsia="黑体" w:hAnsi="Arial" w:cs="Times New Roman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rsid w:val="00A220F4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220F4"/>
    <w:rPr>
      <w:rFonts w:ascii="Times New Roman" w:eastAsia="方正仿宋简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E600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E6000"/>
    <w:rPr>
      <w:rFonts w:ascii="Times New Roman" w:eastAsia="方正仿宋简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F4"/>
    <w:pPr>
      <w:widowControl w:val="0"/>
      <w:jc w:val="both"/>
    </w:pPr>
    <w:rPr>
      <w:rFonts w:ascii="Times New Roman" w:eastAsia="方正仿宋简体" w:hAnsi="Times New Roman" w:cs="Times New Roman"/>
      <w:kern w:val="2"/>
      <w:sz w:val="32"/>
    </w:rPr>
  </w:style>
  <w:style w:type="paragraph" w:styleId="2">
    <w:name w:val="heading 2"/>
    <w:basedOn w:val="a"/>
    <w:next w:val="a"/>
    <w:link w:val="2Char"/>
    <w:qFormat/>
    <w:rsid w:val="00A220F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220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22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Char">
    <w:name w:val="标题 2 Char"/>
    <w:basedOn w:val="a0"/>
    <w:link w:val="2"/>
    <w:rsid w:val="00A220F4"/>
    <w:rPr>
      <w:rFonts w:ascii="Arial" w:eastAsia="黑体" w:hAnsi="Arial" w:cs="Times New Roman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rsid w:val="00A220F4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220F4"/>
    <w:rPr>
      <w:rFonts w:ascii="Times New Roman" w:eastAsia="方正仿宋简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E600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E6000"/>
    <w:rPr>
      <w:rFonts w:ascii="Times New Roman" w:eastAsia="方正仿宋简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3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4</DocSecurity>
  <Lines>3</Lines>
  <Paragraphs>1</Paragraphs>
  <ScaleCrop>false</ScaleCrop>
  <Company>微软中国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dcterms:created xsi:type="dcterms:W3CDTF">2021-03-17T16:22:00Z</dcterms:created>
  <dcterms:modified xsi:type="dcterms:W3CDTF">2021-03-17T16:22:00Z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