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1B5E" w:rsidRDefault="000C1B5E">
      <w:pPr>
        <w:rPr>
          <w:rFonts w:hint="eastAsia"/>
          <w:sz w:val="24"/>
        </w:rPr>
      </w:pPr>
    </w:p>
    <w:p w:rsidR="000C1B5E" w:rsidRPr="007B48CD" w:rsidRDefault="00383826" w:rsidP="007B48CD">
      <w:pPr>
        <w:jc w:val="center"/>
        <w:rPr>
          <w:rFonts w:ascii="宋体" w:hAnsi="宋体" w:hint="eastAsia"/>
          <w:sz w:val="48"/>
          <w:szCs w:val="48"/>
        </w:rPr>
      </w:pPr>
      <w:bookmarkStart w:id="0" w:name="t_4_0_table"/>
      <w:bookmarkEnd w:id="0"/>
      <w:r>
        <w:rPr>
          <w:rFonts w:ascii="宋体" w:hAnsi="宋体" w:hint="eastAsia"/>
          <w:b/>
          <w:sz w:val="48"/>
          <w:szCs w:val="48"/>
        </w:rPr>
        <w:t>银华基金管理股份有限公司关于银华抗通胀主题证券投资基金（</w:t>
      </w:r>
      <w:r>
        <w:rPr>
          <w:rFonts w:ascii="宋体" w:hAnsi="宋体"/>
          <w:b/>
          <w:sz w:val="48"/>
          <w:szCs w:val="48"/>
        </w:rPr>
        <w:t>LOF）基金经理离任的公告</w:t>
      </w:r>
      <w:bookmarkStart w:id="1" w:name="t_4_0_0002_a2_fm1"/>
      <w:bookmarkEnd w:id="1"/>
    </w:p>
    <w:p w:rsidR="000C1B5E" w:rsidRPr="007B48CD" w:rsidRDefault="000C1B5E" w:rsidP="007B48CD">
      <w:pPr>
        <w:jc w:val="center"/>
        <w:rPr>
          <w:rFonts w:hint="eastAsia"/>
          <w:b/>
          <w:sz w:val="28"/>
          <w:szCs w:val="28"/>
        </w:rPr>
      </w:pPr>
      <w:r>
        <w:rPr>
          <w:rFonts w:ascii="宋体" w:hAnsi="宋体" w:hint="eastAsia"/>
          <w:b/>
          <w:sz w:val="28"/>
          <w:szCs w:val="28"/>
        </w:rPr>
        <w:t>公告</w:t>
      </w:r>
      <w:r>
        <w:rPr>
          <w:rFonts w:ascii="宋体" w:hAnsi="宋体"/>
          <w:b/>
          <w:sz w:val="28"/>
          <w:szCs w:val="28"/>
        </w:rPr>
        <w:t>送出日期：</w:t>
      </w:r>
      <w:bookmarkStart w:id="2" w:name="t_4_0_0003_a1_fm1"/>
      <w:bookmarkEnd w:id="2"/>
      <w:r w:rsidR="00383826">
        <w:rPr>
          <w:rFonts w:ascii="宋体" w:hAnsi="宋体"/>
          <w:b/>
          <w:sz w:val="28"/>
          <w:szCs w:val="28"/>
        </w:rPr>
        <w:t>2021年2月</w:t>
      </w:r>
      <w:r w:rsidR="007B48CD">
        <w:rPr>
          <w:rFonts w:ascii="宋体" w:hAnsi="宋体"/>
          <w:b/>
          <w:sz w:val="28"/>
          <w:szCs w:val="28"/>
        </w:rPr>
        <w:t>27</w:t>
      </w:r>
      <w:r w:rsidR="00383826">
        <w:rPr>
          <w:rFonts w:ascii="宋体" w:hAnsi="宋体"/>
          <w:b/>
          <w:sz w:val="28"/>
          <w:szCs w:val="28"/>
        </w:rPr>
        <w:t>日</w:t>
      </w:r>
    </w:p>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3" w:name="t_qh_4_1_table"/>
      <w:bookmarkEnd w:id="3"/>
      <w:r>
        <w:rPr>
          <w:rFonts w:ascii="宋体" w:eastAsia="宋体" w:hAnsi="宋体" w:hint="eastAsia"/>
          <w:bCs/>
          <w:sz w:val="24"/>
          <w:szCs w:val="24"/>
        </w:rPr>
        <w:t xml:space="preserve"> </w:t>
      </w:r>
      <w:bookmarkStart w:id="4" w:name="m01"/>
      <w:r>
        <w:rPr>
          <w:rFonts w:ascii="宋体" w:eastAsia="宋体" w:hAnsi="宋体" w:hint="eastAsia"/>
          <w:bCs/>
          <w:sz w:val="24"/>
          <w:szCs w:val="24"/>
        </w:rPr>
        <w:t>公告基本信息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0"/>
        <w:gridCol w:w="4860"/>
      </w:tblGrid>
      <w:tr w:rsidR="000C1B5E" w:rsidTr="00383826">
        <w:tc>
          <w:tcPr>
            <w:tcW w:w="3960" w:type="dxa"/>
          </w:tcPr>
          <w:p w:rsidR="000C1B5E" w:rsidRDefault="000C1B5E">
            <w:pPr>
              <w:rPr>
                <w:rFonts w:hint="eastAsia"/>
                <w:szCs w:val="21"/>
              </w:rPr>
            </w:pPr>
            <w:bookmarkStart w:id="5" w:name="m01_tab"/>
            <w:r>
              <w:rPr>
                <w:rFonts w:hint="eastAsia"/>
                <w:szCs w:val="21"/>
              </w:rPr>
              <w:t>基金名称</w:t>
            </w:r>
          </w:p>
        </w:tc>
        <w:tc>
          <w:tcPr>
            <w:tcW w:w="4860" w:type="dxa"/>
          </w:tcPr>
          <w:p w:rsidR="000C1B5E" w:rsidRDefault="00383826">
            <w:pPr>
              <w:rPr>
                <w:rFonts w:ascii="宋体" w:hAnsi="宋体" w:hint="eastAsia"/>
                <w:szCs w:val="21"/>
              </w:rPr>
            </w:pPr>
            <w:bookmarkStart w:id="6" w:name="t_qh_4_1_0009_a1_fm1"/>
            <w:bookmarkEnd w:id="6"/>
            <w:r>
              <w:rPr>
                <w:rFonts w:ascii="宋体" w:hAnsi="宋体" w:hint="eastAsia"/>
                <w:szCs w:val="21"/>
              </w:rPr>
              <w:t>银华抗通胀主题证券投资基金（</w:t>
            </w:r>
            <w:r>
              <w:rPr>
                <w:rFonts w:ascii="宋体" w:hAnsi="宋体"/>
                <w:szCs w:val="21"/>
              </w:rPr>
              <w:t>LOF）</w:t>
            </w:r>
          </w:p>
        </w:tc>
      </w:tr>
      <w:tr w:rsidR="000C1B5E" w:rsidTr="00383826">
        <w:tc>
          <w:tcPr>
            <w:tcW w:w="3960" w:type="dxa"/>
          </w:tcPr>
          <w:p w:rsidR="000C1B5E" w:rsidRDefault="000C1B5E">
            <w:pPr>
              <w:rPr>
                <w:rFonts w:hint="eastAsia"/>
                <w:szCs w:val="21"/>
              </w:rPr>
            </w:pPr>
            <w:r>
              <w:rPr>
                <w:rFonts w:hint="eastAsia"/>
                <w:szCs w:val="21"/>
              </w:rPr>
              <w:t>基金简称</w:t>
            </w:r>
          </w:p>
        </w:tc>
        <w:tc>
          <w:tcPr>
            <w:tcW w:w="4860" w:type="dxa"/>
          </w:tcPr>
          <w:p w:rsidR="000C1B5E" w:rsidRDefault="00383826">
            <w:pPr>
              <w:rPr>
                <w:rFonts w:ascii="宋体" w:hAnsi="宋体" w:hint="eastAsia"/>
                <w:szCs w:val="21"/>
              </w:rPr>
            </w:pPr>
            <w:bookmarkStart w:id="7" w:name="t_qh_4_1_0011_a1_fm1"/>
            <w:bookmarkEnd w:id="7"/>
            <w:r>
              <w:rPr>
                <w:rFonts w:ascii="宋体" w:hAnsi="宋体" w:hint="eastAsia"/>
                <w:szCs w:val="21"/>
              </w:rPr>
              <w:t>银华抗通胀主题（</w:t>
            </w:r>
            <w:r>
              <w:rPr>
                <w:rFonts w:ascii="宋体" w:hAnsi="宋体"/>
                <w:szCs w:val="21"/>
              </w:rPr>
              <w:t>QDII-FOF-LOF）</w:t>
            </w:r>
          </w:p>
        </w:tc>
      </w:tr>
      <w:tr w:rsidR="000C1B5E" w:rsidTr="00383826">
        <w:tc>
          <w:tcPr>
            <w:tcW w:w="3960" w:type="dxa"/>
          </w:tcPr>
          <w:p w:rsidR="000C1B5E" w:rsidRDefault="000C1B5E">
            <w:pPr>
              <w:rPr>
                <w:rFonts w:hint="eastAsia"/>
                <w:szCs w:val="21"/>
              </w:rPr>
            </w:pPr>
            <w:r>
              <w:rPr>
                <w:rFonts w:hint="eastAsia"/>
                <w:szCs w:val="21"/>
              </w:rPr>
              <w:t>基金主代码</w:t>
            </w:r>
          </w:p>
        </w:tc>
        <w:tc>
          <w:tcPr>
            <w:tcW w:w="4860" w:type="dxa"/>
          </w:tcPr>
          <w:p w:rsidR="000C1B5E" w:rsidRDefault="00383826">
            <w:pPr>
              <w:rPr>
                <w:rFonts w:ascii="宋体" w:hAnsi="宋体" w:hint="eastAsia"/>
                <w:szCs w:val="21"/>
              </w:rPr>
            </w:pPr>
            <w:bookmarkStart w:id="8" w:name="t_qh_4_1_0012_a1_fm1"/>
            <w:bookmarkEnd w:id="8"/>
            <w:r>
              <w:rPr>
                <w:rFonts w:ascii="宋体" w:hAnsi="宋体"/>
                <w:szCs w:val="21"/>
              </w:rPr>
              <w:t>161815</w:t>
            </w:r>
          </w:p>
        </w:tc>
      </w:tr>
      <w:tr w:rsidR="000C1B5E" w:rsidTr="00383826">
        <w:tc>
          <w:tcPr>
            <w:tcW w:w="3960" w:type="dxa"/>
          </w:tcPr>
          <w:p w:rsidR="000C1B5E" w:rsidRDefault="000C1B5E">
            <w:pPr>
              <w:rPr>
                <w:rFonts w:hint="eastAsia"/>
                <w:szCs w:val="21"/>
              </w:rPr>
            </w:pPr>
            <w:r>
              <w:rPr>
                <w:rFonts w:hint="eastAsia"/>
                <w:szCs w:val="21"/>
              </w:rPr>
              <w:t>基金管理人名称</w:t>
            </w:r>
          </w:p>
        </w:tc>
        <w:tc>
          <w:tcPr>
            <w:tcW w:w="4860" w:type="dxa"/>
          </w:tcPr>
          <w:p w:rsidR="000C1B5E" w:rsidRDefault="00383826">
            <w:pPr>
              <w:rPr>
                <w:rFonts w:ascii="宋体" w:hAnsi="宋体" w:hint="eastAsia"/>
                <w:szCs w:val="21"/>
              </w:rPr>
            </w:pPr>
            <w:bookmarkStart w:id="9" w:name="t_qh_4_1_0186_a1_fm1"/>
            <w:bookmarkEnd w:id="9"/>
            <w:r>
              <w:rPr>
                <w:rFonts w:ascii="宋体" w:hAnsi="宋体" w:hint="eastAsia"/>
                <w:szCs w:val="21"/>
              </w:rPr>
              <w:t>银华基金管理股份有限公司</w:t>
            </w:r>
          </w:p>
        </w:tc>
      </w:tr>
      <w:tr w:rsidR="000C1B5E" w:rsidTr="00383826">
        <w:tc>
          <w:tcPr>
            <w:tcW w:w="3960" w:type="dxa"/>
          </w:tcPr>
          <w:p w:rsidR="000C1B5E" w:rsidRDefault="000C1B5E">
            <w:pPr>
              <w:rPr>
                <w:rFonts w:hint="eastAsia"/>
                <w:szCs w:val="21"/>
              </w:rPr>
            </w:pPr>
            <w:r>
              <w:rPr>
                <w:rFonts w:hint="eastAsia"/>
                <w:szCs w:val="21"/>
              </w:rPr>
              <w:t>公告依据</w:t>
            </w:r>
          </w:p>
        </w:tc>
        <w:tc>
          <w:tcPr>
            <w:tcW w:w="4860" w:type="dxa"/>
          </w:tcPr>
          <w:p w:rsidR="000C1B5E" w:rsidRDefault="00383826">
            <w:pPr>
              <w:rPr>
                <w:rFonts w:ascii="宋体" w:hAnsi="宋体" w:hint="eastAsia"/>
                <w:szCs w:val="21"/>
              </w:rPr>
            </w:pPr>
            <w:bookmarkStart w:id="10" w:name="t_qh_4_1_2631_a1_fm1"/>
            <w:bookmarkEnd w:id="10"/>
            <w:r>
              <w:rPr>
                <w:rFonts w:ascii="宋体" w:hAnsi="宋体" w:hint="eastAsia"/>
                <w:szCs w:val="21"/>
              </w:rPr>
              <w:t>《公开募集证券投资基金信息披露管理办法》</w:t>
            </w:r>
          </w:p>
        </w:tc>
      </w:tr>
      <w:tr w:rsidR="000C1B5E" w:rsidTr="00383826">
        <w:tc>
          <w:tcPr>
            <w:tcW w:w="3960" w:type="dxa"/>
          </w:tcPr>
          <w:p w:rsidR="000C1B5E" w:rsidRDefault="000C1B5E">
            <w:pPr>
              <w:rPr>
                <w:rFonts w:hint="eastAsia"/>
                <w:szCs w:val="21"/>
              </w:rPr>
            </w:pPr>
            <w:r>
              <w:rPr>
                <w:rFonts w:hint="eastAsia"/>
                <w:szCs w:val="21"/>
              </w:rPr>
              <w:t>基金经理变更类型</w:t>
            </w:r>
          </w:p>
        </w:tc>
        <w:tc>
          <w:tcPr>
            <w:tcW w:w="4860" w:type="dxa"/>
          </w:tcPr>
          <w:p w:rsidR="000C1B5E" w:rsidRDefault="00383826">
            <w:pPr>
              <w:rPr>
                <w:rFonts w:ascii="宋体" w:hAnsi="宋体" w:hint="eastAsia"/>
                <w:szCs w:val="21"/>
              </w:rPr>
            </w:pPr>
            <w:r>
              <w:rPr>
                <w:rFonts w:ascii="宋体" w:hAnsi="宋体" w:hint="eastAsia"/>
                <w:szCs w:val="21"/>
              </w:rPr>
              <w:t>解聘基金经理</w:t>
            </w:r>
          </w:p>
        </w:tc>
      </w:tr>
      <w:tr w:rsidR="000C1B5E" w:rsidTr="00383826">
        <w:tc>
          <w:tcPr>
            <w:tcW w:w="3960" w:type="dxa"/>
          </w:tcPr>
          <w:p w:rsidR="000C1B5E" w:rsidRDefault="000C1B5E">
            <w:pPr>
              <w:rPr>
                <w:rFonts w:hint="eastAsia"/>
                <w:szCs w:val="21"/>
              </w:rPr>
            </w:pPr>
            <w:r>
              <w:rPr>
                <w:rFonts w:hint="eastAsia"/>
                <w:szCs w:val="21"/>
              </w:rPr>
              <w:t>共同管理本基金的其他基金经理姓名</w:t>
            </w:r>
          </w:p>
        </w:tc>
        <w:tc>
          <w:tcPr>
            <w:tcW w:w="4860" w:type="dxa"/>
          </w:tcPr>
          <w:p w:rsidR="000C1B5E" w:rsidRDefault="00383826">
            <w:pPr>
              <w:rPr>
                <w:rFonts w:ascii="宋体" w:hAnsi="宋体" w:hint="eastAsia"/>
                <w:szCs w:val="21"/>
              </w:rPr>
            </w:pPr>
            <w:bookmarkStart w:id="11" w:name="t_qh_4_1_2841_a1_fm1"/>
            <w:bookmarkEnd w:id="11"/>
            <w:r>
              <w:rPr>
                <w:rFonts w:ascii="宋体" w:hAnsi="宋体"/>
                <w:szCs w:val="21"/>
              </w:rPr>
              <w:t>李宜璇女士</w:t>
            </w:r>
          </w:p>
        </w:tc>
      </w:tr>
      <w:tr w:rsidR="000C1B5E" w:rsidTr="00383826">
        <w:tc>
          <w:tcPr>
            <w:tcW w:w="3960" w:type="dxa"/>
          </w:tcPr>
          <w:p w:rsidR="000C1B5E" w:rsidRDefault="000C1B5E">
            <w:pPr>
              <w:rPr>
                <w:rFonts w:hint="eastAsia"/>
                <w:szCs w:val="21"/>
              </w:rPr>
            </w:pPr>
            <w:r>
              <w:rPr>
                <w:rFonts w:hint="eastAsia"/>
                <w:szCs w:val="21"/>
              </w:rPr>
              <w:t>离任基金经理姓名</w:t>
            </w:r>
          </w:p>
        </w:tc>
        <w:tc>
          <w:tcPr>
            <w:tcW w:w="4860" w:type="dxa"/>
          </w:tcPr>
          <w:p w:rsidR="000C1B5E" w:rsidRDefault="00383826">
            <w:pPr>
              <w:rPr>
                <w:rFonts w:ascii="宋体" w:hAnsi="宋体" w:hint="eastAsia"/>
                <w:szCs w:val="21"/>
              </w:rPr>
            </w:pPr>
            <w:bookmarkStart w:id="12" w:name="t_qh_4_1_2715_a1_fm1"/>
            <w:bookmarkEnd w:id="12"/>
            <w:r>
              <w:rPr>
                <w:rFonts w:ascii="宋体" w:hAnsi="宋体"/>
                <w:szCs w:val="21"/>
              </w:rPr>
              <w:t>马君女士</w:t>
            </w:r>
          </w:p>
        </w:tc>
      </w:tr>
    </w:tbl>
    <w:p w:rsidR="000C1B5E" w:rsidRDefault="000C1B5E">
      <w:pPr>
        <w:pStyle w:val="2"/>
        <w:numPr>
          <w:ilvl w:val="0"/>
          <w:numId w:val="1"/>
        </w:numPr>
        <w:spacing w:beforeLines="50" w:afterLines="50" w:line="240" w:lineRule="auto"/>
        <w:jc w:val="left"/>
        <w:rPr>
          <w:rFonts w:ascii="宋体" w:eastAsia="宋体" w:hAnsi="宋体" w:hint="eastAsia"/>
          <w:bCs/>
          <w:sz w:val="24"/>
          <w:szCs w:val="24"/>
        </w:rPr>
      </w:pPr>
      <w:bookmarkStart w:id="13" w:name="m03"/>
      <w:bookmarkEnd w:id="4"/>
      <w:bookmarkEnd w:id="5"/>
      <w:r>
        <w:rPr>
          <w:rFonts w:ascii="宋体" w:eastAsia="宋体" w:hAnsi="宋体" w:hint="eastAsia"/>
          <w:bCs/>
          <w:sz w:val="24"/>
          <w:szCs w:val="24"/>
        </w:rPr>
        <w:t>离任基金经理的相关信息</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30"/>
        <w:gridCol w:w="5498"/>
      </w:tblGrid>
      <w:tr w:rsidR="000C1B5E" w:rsidTr="00383826">
        <w:tc>
          <w:tcPr>
            <w:tcW w:w="3430" w:type="dxa"/>
          </w:tcPr>
          <w:p w:rsidR="000C1B5E" w:rsidRDefault="000C1B5E">
            <w:pPr>
              <w:rPr>
                <w:rFonts w:ascii="宋体" w:hAnsi="宋体" w:hint="eastAsia"/>
                <w:szCs w:val="21"/>
              </w:rPr>
            </w:pPr>
            <w:bookmarkStart w:id="14" w:name="m03_01_tab"/>
            <w:bookmarkStart w:id="15" w:name="m03_tab"/>
            <w:r>
              <w:rPr>
                <w:rFonts w:ascii="宋体" w:hAnsi="宋体" w:hint="eastAsia"/>
                <w:szCs w:val="21"/>
              </w:rPr>
              <w:t>离任基金经理姓名</w:t>
            </w:r>
          </w:p>
        </w:tc>
        <w:tc>
          <w:tcPr>
            <w:tcW w:w="5498" w:type="dxa"/>
          </w:tcPr>
          <w:p w:rsidR="000C1B5E" w:rsidRDefault="00383826">
            <w:pPr>
              <w:rPr>
                <w:rFonts w:ascii="宋体" w:hAnsi="宋体" w:hint="eastAsia"/>
                <w:szCs w:val="21"/>
              </w:rPr>
            </w:pPr>
            <w:bookmarkStart w:id="16" w:name="t_4_3_2715_a1_fm1"/>
            <w:bookmarkEnd w:id="16"/>
            <w:r>
              <w:rPr>
                <w:rFonts w:ascii="宋体" w:hAnsi="宋体"/>
                <w:szCs w:val="21"/>
              </w:rPr>
              <w:t>马君女士</w:t>
            </w:r>
          </w:p>
        </w:tc>
      </w:tr>
      <w:tr w:rsidR="000C1B5E" w:rsidTr="00383826">
        <w:tc>
          <w:tcPr>
            <w:tcW w:w="3430" w:type="dxa"/>
          </w:tcPr>
          <w:p w:rsidR="000C1B5E" w:rsidRDefault="000C1B5E">
            <w:pPr>
              <w:rPr>
                <w:rFonts w:ascii="宋体" w:hAnsi="宋体" w:hint="eastAsia"/>
                <w:szCs w:val="21"/>
              </w:rPr>
            </w:pPr>
            <w:r>
              <w:rPr>
                <w:rFonts w:ascii="宋体" w:hAnsi="宋体" w:hint="eastAsia"/>
                <w:szCs w:val="21"/>
              </w:rPr>
              <w:t>离任原因</w:t>
            </w:r>
          </w:p>
        </w:tc>
        <w:tc>
          <w:tcPr>
            <w:tcW w:w="5498" w:type="dxa"/>
          </w:tcPr>
          <w:p w:rsidR="000C1B5E" w:rsidRDefault="00383826">
            <w:pPr>
              <w:rPr>
                <w:rFonts w:ascii="宋体" w:hAnsi="宋体" w:hint="eastAsia"/>
                <w:szCs w:val="21"/>
              </w:rPr>
            </w:pPr>
            <w:bookmarkStart w:id="17" w:name="t_4_3_2716_a1_fm1"/>
            <w:bookmarkEnd w:id="17"/>
            <w:r>
              <w:rPr>
                <w:rFonts w:ascii="宋体" w:hAnsi="宋体"/>
                <w:szCs w:val="21"/>
              </w:rPr>
              <w:t>工作安排变动</w:t>
            </w:r>
          </w:p>
        </w:tc>
      </w:tr>
      <w:tr w:rsidR="000C1B5E" w:rsidTr="00383826">
        <w:tc>
          <w:tcPr>
            <w:tcW w:w="3430" w:type="dxa"/>
          </w:tcPr>
          <w:p w:rsidR="000C1B5E" w:rsidRDefault="000C1B5E">
            <w:pPr>
              <w:rPr>
                <w:rFonts w:ascii="宋体" w:hAnsi="宋体" w:hint="eastAsia"/>
                <w:szCs w:val="21"/>
              </w:rPr>
            </w:pPr>
            <w:r>
              <w:rPr>
                <w:rFonts w:ascii="宋体" w:hAnsi="宋体" w:hint="eastAsia"/>
                <w:szCs w:val="21"/>
              </w:rPr>
              <w:t>离任日期</w:t>
            </w:r>
          </w:p>
        </w:tc>
        <w:tc>
          <w:tcPr>
            <w:tcW w:w="5498" w:type="dxa"/>
          </w:tcPr>
          <w:p w:rsidR="000C1B5E" w:rsidRDefault="00383826" w:rsidP="007B48CD">
            <w:pPr>
              <w:rPr>
                <w:rFonts w:ascii="宋体" w:hAnsi="宋体" w:hint="eastAsia"/>
                <w:szCs w:val="21"/>
              </w:rPr>
            </w:pPr>
            <w:bookmarkStart w:id="18" w:name="t_4_3_2870_a1_fm1"/>
            <w:bookmarkEnd w:id="18"/>
            <w:r>
              <w:rPr>
                <w:rFonts w:ascii="宋体" w:hAnsi="宋体"/>
                <w:szCs w:val="21"/>
              </w:rPr>
              <w:t>2021-02-</w:t>
            </w:r>
            <w:r w:rsidR="007B48CD">
              <w:rPr>
                <w:rFonts w:ascii="宋体" w:hAnsi="宋体"/>
                <w:szCs w:val="21"/>
              </w:rPr>
              <w:t>25</w:t>
            </w:r>
          </w:p>
        </w:tc>
      </w:tr>
      <w:tr w:rsidR="000C1B5E" w:rsidTr="00383826">
        <w:tc>
          <w:tcPr>
            <w:tcW w:w="3430" w:type="dxa"/>
          </w:tcPr>
          <w:p w:rsidR="000C1B5E" w:rsidRDefault="000C1B5E">
            <w:pPr>
              <w:rPr>
                <w:rFonts w:ascii="宋体" w:hAnsi="宋体" w:hint="eastAsia"/>
                <w:szCs w:val="21"/>
              </w:rPr>
            </w:pPr>
            <w:r>
              <w:rPr>
                <w:rFonts w:ascii="宋体" w:hAnsi="宋体" w:hint="eastAsia"/>
                <w:szCs w:val="21"/>
              </w:rPr>
              <w:t>转任本公司其他工作岗位的说明</w:t>
            </w:r>
          </w:p>
        </w:tc>
        <w:tc>
          <w:tcPr>
            <w:tcW w:w="5498" w:type="dxa"/>
          </w:tcPr>
          <w:p w:rsidR="000C1B5E" w:rsidRDefault="00383826">
            <w:pPr>
              <w:rPr>
                <w:rFonts w:ascii="宋体" w:hAnsi="宋体" w:hint="eastAsia"/>
                <w:szCs w:val="21"/>
              </w:rPr>
            </w:pPr>
            <w:bookmarkStart w:id="19" w:name="t_4_3_2718_a1_fm1"/>
            <w:bookmarkEnd w:id="19"/>
            <w:r>
              <w:rPr>
                <w:rFonts w:ascii="宋体" w:hAnsi="宋体"/>
                <w:szCs w:val="21"/>
              </w:rPr>
              <w:t>马君女士将继续担任本基金管理人旗下银华医疗健康量化优选股票型发起式证券投资基金、银华稳健增利灵活配置混合型发起式证券投资基金、银华中小市值量化优选股票型发起式证券投资基金、银华中证5G通信主题交易型开放式指数证券投资基金、银华中证创新药产业交易型开放式指数证券投资基金、银华中证5G通信主题交易型开放式指数证券投资基金联接基金、银华信息科技量化优选股票型发起式证券投资基金、银华工银南方东英标普中国新经济行业交易型开放式指数证券投资基金（QDII）、银华中证农业主题交易型开放式指数证券投资基金基金经理。</w:t>
            </w:r>
          </w:p>
        </w:tc>
      </w:tr>
      <w:tr w:rsidR="000C1B5E" w:rsidTr="00383826">
        <w:tc>
          <w:tcPr>
            <w:tcW w:w="3430" w:type="dxa"/>
          </w:tcPr>
          <w:p w:rsidR="000C1B5E" w:rsidRDefault="000C1B5E">
            <w:pPr>
              <w:rPr>
                <w:rFonts w:ascii="宋体" w:hAnsi="宋体" w:hint="eastAsia"/>
                <w:szCs w:val="21"/>
              </w:rPr>
            </w:pPr>
            <w:r>
              <w:rPr>
                <w:rFonts w:ascii="宋体" w:hAnsi="宋体" w:hint="eastAsia"/>
                <w:szCs w:val="21"/>
              </w:rPr>
              <w:t>是否已按规定在中国基金业协会办理变更手续</w:t>
            </w:r>
          </w:p>
        </w:tc>
        <w:tc>
          <w:tcPr>
            <w:tcW w:w="5498" w:type="dxa"/>
          </w:tcPr>
          <w:p w:rsidR="000C1B5E" w:rsidRDefault="00383826">
            <w:pPr>
              <w:rPr>
                <w:rFonts w:ascii="宋体" w:hAnsi="宋体" w:hint="eastAsia"/>
                <w:szCs w:val="21"/>
              </w:rPr>
            </w:pPr>
            <w:bookmarkStart w:id="20" w:name="t_4_3_2719_a1_fm1"/>
            <w:bookmarkEnd w:id="20"/>
            <w:r>
              <w:rPr>
                <w:rFonts w:ascii="宋体" w:hAnsi="宋体"/>
                <w:szCs w:val="21"/>
              </w:rPr>
              <w:t>是</w:t>
            </w:r>
          </w:p>
        </w:tc>
      </w:tr>
    </w:tbl>
    <w:p w:rsidR="000C1B5E" w:rsidRDefault="000C1B5E">
      <w:pPr>
        <w:spacing w:line="40" w:lineRule="exact"/>
        <w:rPr>
          <w:rFonts w:ascii="宋体" w:hAnsi="宋体" w:hint="eastAsia"/>
          <w:szCs w:val="21"/>
        </w:rPr>
      </w:pPr>
      <w:bookmarkStart w:id="21" w:name="t_4_3_2721_a1_fm1"/>
      <w:bookmarkEnd w:id="14"/>
    </w:p>
    <w:p w:rsidR="000C1B5E" w:rsidRDefault="000C1B5E">
      <w:pPr>
        <w:spacing w:line="40" w:lineRule="exact"/>
        <w:rPr>
          <w:rFonts w:ascii="宋体" w:hAnsi="宋体" w:hint="eastAsia"/>
          <w:szCs w:val="21"/>
        </w:rPr>
      </w:pPr>
    </w:p>
    <w:p w:rsidR="000C1B5E" w:rsidRDefault="000C1B5E">
      <w:pPr>
        <w:pStyle w:val="2"/>
        <w:numPr>
          <w:ilvl w:val="0"/>
          <w:numId w:val="1"/>
        </w:numPr>
        <w:spacing w:beforeLines="50" w:afterLines="50" w:line="240" w:lineRule="auto"/>
        <w:rPr>
          <w:rFonts w:ascii="宋体" w:eastAsia="宋体" w:hAnsi="宋体" w:hint="eastAsia"/>
          <w:bCs/>
          <w:sz w:val="24"/>
          <w:szCs w:val="24"/>
        </w:rPr>
      </w:pPr>
      <w:bookmarkStart w:id="22" w:name="t_4_4_table"/>
      <w:bookmarkEnd w:id="13"/>
      <w:bookmarkEnd w:id="15"/>
      <w:bookmarkEnd w:id="21"/>
      <w:bookmarkEnd w:id="22"/>
      <w:r>
        <w:rPr>
          <w:rFonts w:ascii="宋体" w:eastAsia="宋体" w:hAnsi="宋体" w:hint="eastAsia"/>
          <w:bCs/>
          <w:sz w:val="24"/>
          <w:szCs w:val="24"/>
        </w:rPr>
        <w:t>其他需要说明的事项</w:t>
      </w:r>
    </w:p>
    <w:p w:rsidR="00383826" w:rsidRDefault="00383826">
      <w:pPr>
        <w:spacing w:line="360" w:lineRule="auto"/>
        <w:ind w:firstLineChars="200" w:firstLine="420"/>
        <w:jc w:val="left"/>
        <w:rPr>
          <w:rFonts w:ascii="宋体" w:hAnsi="宋体"/>
          <w:szCs w:val="21"/>
        </w:rPr>
      </w:pPr>
      <w:bookmarkStart w:id="23" w:name="t_4_4_2646_a1_fm1"/>
      <w:bookmarkEnd w:id="23"/>
      <w:r>
        <w:rPr>
          <w:rFonts w:ascii="宋体" w:hAnsi="宋体" w:hint="eastAsia"/>
          <w:szCs w:val="21"/>
        </w:rPr>
        <w:t>上述事项已在中国基金业协会完成相关手续。</w:t>
      </w:r>
    </w:p>
    <w:p w:rsidR="000C1B5E" w:rsidRDefault="00383826" w:rsidP="007B48CD">
      <w:pPr>
        <w:spacing w:line="360" w:lineRule="auto"/>
        <w:ind w:firstLineChars="200" w:firstLine="420"/>
        <w:jc w:val="left"/>
        <w:rPr>
          <w:rFonts w:ascii="宋体" w:hAnsi="宋体" w:hint="eastAsia"/>
          <w:szCs w:val="21"/>
        </w:rPr>
      </w:pPr>
      <w:r>
        <w:rPr>
          <w:rFonts w:ascii="宋体" w:hAnsi="宋体" w:hint="eastAsia"/>
          <w:szCs w:val="21"/>
        </w:rPr>
        <w:t>特此公告。</w:t>
      </w:r>
    </w:p>
    <w:p w:rsidR="00383826" w:rsidRDefault="00383826">
      <w:pPr>
        <w:spacing w:line="360" w:lineRule="auto"/>
        <w:jc w:val="right"/>
        <w:rPr>
          <w:rFonts w:ascii="宋体" w:hAnsi="宋体"/>
          <w:sz w:val="24"/>
          <w:szCs w:val="30"/>
        </w:rPr>
      </w:pPr>
      <w:r>
        <w:rPr>
          <w:rFonts w:ascii="宋体" w:hAnsi="宋体" w:hint="eastAsia"/>
          <w:sz w:val="24"/>
          <w:szCs w:val="30"/>
        </w:rPr>
        <w:t>银华基金管理股份有限公司</w:t>
      </w:r>
    </w:p>
    <w:p w:rsidR="000C1B5E" w:rsidRDefault="00383826">
      <w:pPr>
        <w:spacing w:line="360" w:lineRule="auto"/>
        <w:jc w:val="right"/>
        <w:rPr>
          <w:rFonts w:ascii="宋体" w:hAnsi="宋体"/>
          <w:szCs w:val="21"/>
        </w:rPr>
      </w:pPr>
      <w:r>
        <w:rPr>
          <w:rFonts w:ascii="宋体" w:hAnsi="宋体"/>
          <w:sz w:val="24"/>
          <w:szCs w:val="30"/>
        </w:rPr>
        <w:t>2021年2月</w:t>
      </w:r>
      <w:r w:rsidR="007B48CD">
        <w:rPr>
          <w:rFonts w:ascii="宋体" w:hAnsi="宋体"/>
          <w:sz w:val="24"/>
          <w:szCs w:val="30"/>
        </w:rPr>
        <w:t>27</w:t>
      </w:r>
      <w:r>
        <w:rPr>
          <w:rFonts w:ascii="宋体" w:hAnsi="宋体"/>
          <w:sz w:val="24"/>
          <w:szCs w:val="30"/>
        </w:rPr>
        <w:t>日</w:t>
      </w:r>
    </w:p>
    <w:sectPr w:rsidR="000C1B5E">
      <w:headerReference w:type="default" r:id="rId7"/>
      <w:footerReference w:type="default" r:id="rId8"/>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2B" w:rsidRDefault="00AB002B"/>
  </w:endnote>
  <w:endnote w:type="continuationSeparator" w:id="0">
    <w:p w:rsidR="00AB002B" w:rsidRDefault="00AB002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26" w:rsidRDefault="00383826" w:rsidP="00383826">
    <w:pPr>
      <w:pStyle w:val="a7"/>
      <w:jc w:val="center"/>
    </w:pPr>
    <w:r>
      <w:rPr>
        <w:rFonts w:hint="eastAsia"/>
      </w:rPr>
      <w:t>第</w:t>
    </w:r>
    <w:r>
      <w:rPr>
        <w:rFonts w:hint="eastAsia"/>
      </w:rPr>
      <w:t xml:space="preserve"> </w:t>
    </w:r>
    <w:fldSimple w:instr=" PAGE   \* MERGEFORMAT ">
      <w:r w:rsidR="000D3DBA">
        <w:rPr>
          <w:noProof/>
        </w:rPr>
        <w:t>1</w:t>
      </w:r>
    </w:fldSimple>
    <w:r>
      <w:rPr>
        <w:rFonts w:hint="eastAsia"/>
      </w:rPr>
      <w:t xml:space="preserve"> </w:t>
    </w:r>
    <w:r>
      <w:rPr>
        <w:rFonts w:hint="eastAsia"/>
      </w:rPr>
      <w:t>页</w:t>
    </w:r>
    <w:r>
      <w:rPr>
        <w:rFonts w:hint="eastAsia"/>
      </w:rPr>
      <w:t xml:space="preserve"> </w:t>
    </w:r>
    <w:r>
      <w:rPr>
        <w:rFonts w:hint="eastAsia"/>
      </w:rPr>
      <w:t>共</w:t>
    </w:r>
    <w:fldSimple w:instr=" NUMPAGES   \* MERGEFORMAT ">
      <w:r w:rsidR="000D3DBA">
        <w:rPr>
          <w:noProof/>
        </w:rPr>
        <w:t>1</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2B" w:rsidRDefault="00AB002B"/>
  </w:footnote>
  <w:footnote w:type="continuationSeparator" w:id="0">
    <w:p w:rsidR="00AB002B" w:rsidRDefault="00AB00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826" w:rsidRDefault="00383826" w:rsidP="00383826">
    <w:pPr>
      <w:pStyle w:val="a5"/>
      <w:jc w:val="right"/>
    </w:pPr>
    <w:r>
      <w:rPr>
        <w:rFonts w:hint="eastAsia"/>
      </w:rPr>
      <w:t>银华基金管理股份有限公司关于银华抗通胀主题证券投资基金（</w:t>
    </w:r>
    <w:r>
      <w:rPr>
        <w:rFonts w:hint="eastAsia"/>
      </w:rPr>
      <w:t>LOF</w:t>
    </w:r>
    <w:r>
      <w:rPr>
        <w:rFonts w:hint="eastAsia"/>
      </w:rPr>
      <w:t>）基金经理离任的公告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60E58"/>
    <w:multiLevelType w:val="multilevel"/>
    <w:tmpl w:val="46060E5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125DF"/>
    <w:rsid w:val="000A0DAE"/>
    <w:rsid w:val="000C1B5E"/>
    <w:rsid w:val="000D3DBA"/>
    <w:rsid w:val="00167493"/>
    <w:rsid w:val="0025154B"/>
    <w:rsid w:val="002A264C"/>
    <w:rsid w:val="002C39E3"/>
    <w:rsid w:val="00383826"/>
    <w:rsid w:val="004226C7"/>
    <w:rsid w:val="00434AE5"/>
    <w:rsid w:val="004D46BC"/>
    <w:rsid w:val="00561B28"/>
    <w:rsid w:val="005638D9"/>
    <w:rsid w:val="0056440C"/>
    <w:rsid w:val="005D026C"/>
    <w:rsid w:val="00617597"/>
    <w:rsid w:val="00713248"/>
    <w:rsid w:val="007221D7"/>
    <w:rsid w:val="007418BC"/>
    <w:rsid w:val="007B48CD"/>
    <w:rsid w:val="00A43180"/>
    <w:rsid w:val="00A842B1"/>
    <w:rsid w:val="00AB002B"/>
    <w:rsid w:val="00AF3564"/>
    <w:rsid w:val="00B07CE8"/>
    <w:rsid w:val="00C50243"/>
    <w:rsid w:val="00C81E78"/>
    <w:rsid w:val="00C83798"/>
    <w:rsid w:val="00D05745"/>
    <w:rsid w:val="00E97EF8"/>
    <w:rsid w:val="00F877F9"/>
    <w:rsid w:val="220929E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iPriority="0" w:unhideWhenUsed="0"/>
    <w:lsdException w:name="footer" w:semiHidden="0" w:uiPriority="0" w:unhideWhenUsed="0"/>
    <w:lsdException w:name="caption" w:uiPriority="35" w:qFormat="1"/>
    <w:lsdException w:name="footnote reference"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b/>
      <w:sz w:val="32"/>
      <w:szCs w:val="20"/>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a4">
    <w:name w:val="页眉 字符"/>
    <w:link w:val="a5"/>
    <w:rPr>
      <w:kern w:val="2"/>
      <w:sz w:val="18"/>
      <w:szCs w:val="18"/>
    </w:rPr>
  </w:style>
  <w:style w:type="character" w:customStyle="1" w:styleId="a6">
    <w:name w:val="页脚 字符"/>
    <w:link w:val="a7"/>
    <w:rPr>
      <w:kern w:val="2"/>
      <w:sz w:val="18"/>
      <w:szCs w:val="18"/>
    </w:rPr>
  </w:style>
  <w:style w:type="character" w:customStyle="1" w:styleId="a8">
    <w:name w:val="脚注文本 字符"/>
    <w:link w:val="a9"/>
    <w:rPr>
      <w:rFonts w:ascii="Times New Roman" w:hAnsi="Times New Roman"/>
      <w:kern w:val="2"/>
      <w:sz w:val="18"/>
    </w:rPr>
  </w:style>
  <w:style w:type="character" w:customStyle="1" w:styleId="20">
    <w:name w:val="标题 2 字符"/>
    <w:link w:val="2"/>
    <w:rPr>
      <w:rFonts w:ascii="Arial" w:eastAsia="黑体" w:hAnsi="Arial"/>
      <w:b/>
      <w:kern w:val="2"/>
      <w:sz w:val="32"/>
    </w:rPr>
  </w:style>
  <w:style w:type="paragraph" w:styleId="a5">
    <w:name w:val="header"/>
    <w:basedOn w:val="a"/>
    <w:link w:val="a4"/>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styleId="a9">
    <w:name w:val="footnote text"/>
    <w:basedOn w:val="a"/>
    <w:link w:val="a8"/>
    <w:pPr>
      <w:snapToGrid w:val="0"/>
      <w:jc w:val="left"/>
    </w:pPr>
    <w:rPr>
      <w:rFonts w:ascii="Times New Roman" w:hAnsi="Times New Roman"/>
      <w:sz w:val="18"/>
      <w:szCs w:val="20"/>
    </w:rPr>
  </w:style>
  <w:style w:type="paragraph" w:styleId="aa">
    <w:name w:val="Document Map"/>
    <w:basedOn w:val="a"/>
    <w:pPr>
      <w:shd w:val="clear" w:color="auto" w:fill="000080"/>
    </w:pPr>
  </w:style>
  <w:style w:type="paragraph" w:customStyle="1" w:styleId="Char">
    <w:name w:val=" Char"/>
    <w:basedOn w:val="a"/>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557</Characters>
  <Application>Microsoft Office Word</Application>
  <DocSecurity>4</DocSecurity>
  <PresentationFormat/>
  <Lines>4</Lines>
  <Paragraphs>1</Paragraphs>
  <Slides>0</Slides>
  <Notes>0</Notes>
  <HiddenSlides>0</HiddenSlides>
  <MMClips>0</MMClips>
  <ScaleCrop>false</ScaleCrop>
  <Manager/>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杜萌萌</dc:creator>
  <cp:keywords/>
  <dc:description/>
  <cp:lastModifiedBy>ZHONGM</cp:lastModifiedBy>
  <cp:revision>2</cp:revision>
  <dcterms:created xsi:type="dcterms:W3CDTF">2021-02-26T16:01:00Z</dcterms:created>
  <dcterms:modified xsi:type="dcterms:W3CDTF">2021-02-26T16:01:00Z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