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75241C">
        <w:rPr>
          <w:rFonts w:asciiTheme="minorEastAsia" w:eastAsiaTheme="minorEastAsia" w:hAnsiTheme="minorEastAsia" w:hint="eastAsia"/>
          <w:b/>
          <w:sz w:val="24"/>
          <w:szCs w:val="24"/>
        </w:rPr>
        <w:t>华夏银行股份有限公司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9C1B3D" w:rsidRDefault="009C1B3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华夏银行股份有限公司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75241C">
        <w:rPr>
          <w:rFonts w:asciiTheme="minorEastAsia" w:eastAsiaTheme="minorEastAsia" w:hAnsiTheme="minor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Pr="009C1B3D" w:rsidRDefault="00E004D4" w:rsidP="003240A1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Style w:val="aa"/>
        <w:tblW w:w="0" w:type="auto"/>
        <w:tblLayout w:type="fixed"/>
        <w:tblLook w:val="0000"/>
      </w:tblPr>
      <w:tblGrid>
        <w:gridCol w:w="838"/>
        <w:gridCol w:w="1911"/>
        <w:gridCol w:w="5547"/>
      </w:tblGrid>
      <w:tr w:rsidR="006512B5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6512B5" w:rsidRPr="008F0D51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1911" w:type="dxa"/>
            <w:vAlign w:val="center"/>
          </w:tcPr>
          <w:p w:rsidR="006512B5" w:rsidRPr="008F0D51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基金代码</w:t>
            </w:r>
          </w:p>
        </w:tc>
        <w:tc>
          <w:tcPr>
            <w:tcW w:w="5547" w:type="dxa"/>
            <w:vAlign w:val="center"/>
          </w:tcPr>
          <w:p w:rsidR="006512B5" w:rsidRPr="008F0D51" w:rsidRDefault="00E004D4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基金名称</w:t>
            </w:r>
          </w:p>
        </w:tc>
      </w:tr>
      <w:tr w:rsidR="00DE2672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DE2672" w:rsidRPr="008F0D51" w:rsidRDefault="002B1E9A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DE2672" w:rsidRPr="008F0D51" w:rsidRDefault="00A87533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570001</w:t>
            </w:r>
          </w:p>
        </w:tc>
        <w:tc>
          <w:tcPr>
            <w:tcW w:w="5547" w:type="dxa"/>
            <w:vAlign w:val="center"/>
          </w:tcPr>
          <w:p w:rsidR="00DE2672" w:rsidRPr="00FF0215" w:rsidRDefault="00DE267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0215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诺德价值</w:t>
            </w:r>
            <w:r w:rsidR="002B1E9A" w:rsidRPr="00FF0215">
              <w:rPr>
                <w:rFonts w:asciiTheme="minorEastAsia" w:eastAsiaTheme="minorEastAsia" w:hAnsiTheme="minorEastAsia" w:hint="eastAsia"/>
                <w:sz w:val="24"/>
                <w:szCs w:val="24"/>
              </w:rPr>
              <w:t>优势混合型证券投资基金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571002</w:t>
            </w:r>
          </w:p>
        </w:tc>
        <w:tc>
          <w:tcPr>
            <w:tcW w:w="5547" w:type="dxa"/>
            <w:vAlign w:val="center"/>
          </w:tcPr>
          <w:p w:rsidR="0075241C" w:rsidRPr="00FF0215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诺德主题灵活配置混合型证券投资基金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573003</w:t>
            </w:r>
          </w:p>
        </w:tc>
        <w:tc>
          <w:tcPr>
            <w:tcW w:w="5547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诺德增强收益债券型证券投资基金</w:t>
            </w:r>
          </w:p>
        </w:tc>
      </w:tr>
      <w:tr w:rsidR="00847022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847022" w:rsidRPr="008F0D5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11" w:type="dxa"/>
            <w:vAlign w:val="center"/>
          </w:tcPr>
          <w:p w:rsidR="00847022" w:rsidRPr="008F0D51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0D51">
              <w:rPr>
                <w:rFonts w:asciiTheme="minorEastAsia" w:eastAsiaTheme="minorEastAsia" w:hAnsiTheme="minorEastAsia"/>
                <w:sz w:val="24"/>
                <w:szCs w:val="24"/>
              </w:rPr>
              <w:t>570005</w:t>
            </w:r>
          </w:p>
        </w:tc>
        <w:tc>
          <w:tcPr>
            <w:tcW w:w="5547" w:type="dxa"/>
            <w:vAlign w:val="center"/>
          </w:tcPr>
          <w:p w:rsidR="00847022" w:rsidRPr="00FF0215" w:rsidRDefault="00847022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0215"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诺德成长优势混合型证券投资基金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75241C" w:rsidRPr="008F0D5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570006</w:t>
            </w:r>
          </w:p>
        </w:tc>
        <w:tc>
          <w:tcPr>
            <w:tcW w:w="5547" w:type="dxa"/>
            <w:vAlign w:val="center"/>
          </w:tcPr>
          <w:p w:rsidR="0075241C" w:rsidRPr="00FF0215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诺德中小盘混合型证券投资基金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75241C" w:rsidRPr="008F0D5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570007</w:t>
            </w:r>
          </w:p>
        </w:tc>
        <w:tc>
          <w:tcPr>
            <w:tcW w:w="5547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诺德优选30混合型证券投资基金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11" w:type="dxa"/>
            <w:vAlign w:val="center"/>
          </w:tcPr>
          <w:p w:rsidR="0075241C" w:rsidRPr="008F0D5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570008</w:t>
            </w:r>
          </w:p>
        </w:tc>
        <w:tc>
          <w:tcPr>
            <w:tcW w:w="5547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诺德周期策略混合型证券投资基金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75241C" w:rsidRPr="008F0D5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005674</w:t>
            </w:r>
          </w:p>
        </w:tc>
        <w:tc>
          <w:tcPr>
            <w:tcW w:w="5547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诺德消费升级灵活配置混合型证券投资基金</w:t>
            </w:r>
          </w:p>
        </w:tc>
      </w:tr>
      <w:tr w:rsidR="0075241C" w:rsidRPr="009C1B3D" w:rsidTr="002D40F7">
        <w:trPr>
          <w:trHeight w:hRule="exact" w:val="471"/>
        </w:trPr>
        <w:tc>
          <w:tcPr>
            <w:tcW w:w="838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75241C" w:rsidRPr="008F0D51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005347</w:t>
            </w:r>
          </w:p>
        </w:tc>
        <w:tc>
          <w:tcPr>
            <w:tcW w:w="5547" w:type="dxa"/>
            <w:vAlign w:val="center"/>
          </w:tcPr>
          <w:p w:rsidR="0075241C" w:rsidRDefault="0075241C">
            <w:pPr>
              <w:pStyle w:val="1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诺德量化优选6个月持有期混合型证券投资基金</w:t>
            </w:r>
          </w:p>
        </w:tc>
      </w:tr>
    </w:tbl>
    <w:p w:rsidR="006512B5" w:rsidRPr="009C1B3D" w:rsidRDefault="00E004D4" w:rsidP="003240A1">
      <w:pPr>
        <w:spacing w:beforeLines="50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DE2672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63C1B">
        <w:rPr>
          <w:rFonts w:asciiTheme="minorEastAsia" w:eastAsiaTheme="minorEastAsia" w:hAnsiTheme="minorEastAsia"/>
          <w:sz w:val="24"/>
          <w:szCs w:val="24"/>
        </w:rPr>
        <w:t>2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5241C">
        <w:rPr>
          <w:rFonts w:asciiTheme="minorEastAsia" w:eastAsiaTheme="minorEastAsia" w:hAnsiTheme="minorEastAsia"/>
          <w:sz w:val="24"/>
          <w:szCs w:val="24"/>
        </w:rPr>
        <w:t>23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上述基金的（限前端收费模式），申购费率享受不超过</w:t>
      </w:r>
      <w:r w:rsidRPr="009C1B3D">
        <w:rPr>
          <w:rFonts w:asciiTheme="minorEastAsia" w:eastAsiaTheme="minorEastAsia" w:hAnsiTheme="minorEastAsia"/>
          <w:sz w:val="24"/>
          <w:szCs w:val="24"/>
        </w:rPr>
        <w:t>90%的折扣幅度；原申购费率为固定费用的，则按原申购费率执行，不再享有费率折扣。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75241C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华夏银行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3240A1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lastRenderedPageBreak/>
        <w:t>1、本次优惠活动的解释权归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3240A1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75241C">
        <w:rPr>
          <w:rFonts w:asciiTheme="minorEastAsia" w:eastAsiaTheme="minorEastAsia" w:hAnsiTheme="minorEastAsia" w:hint="eastAsia"/>
          <w:sz w:val="24"/>
          <w:szCs w:val="24"/>
        </w:rPr>
        <w:t>华夏银行股份有限公司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A87533" w:rsidRPr="00A87533">
        <w:rPr>
          <w:rFonts w:asciiTheme="minorEastAsia" w:eastAsiaTheme="minorEastAsia" w:hAnsiTheme="minorEastAsia"/>
          <w:sz w:val="24"/>
          <w:szCs w:val="24"/>
        </w:rPr>
        <w:t>955</w:t>
      </w:r>
      <w:r w:rsidR="0075241C">
        <w:rPr>
          <w:rFonts w:asciiTheme="minorEastAsia" w:eastAsiaTheme="minorEastAsia" w:hAnsiTheme="minorEastAsia"/>
          <w:sz w:val="24"/>
          <w:szCs w:val="24"/>
        </w:rPr>
        <w:t>77</w:t>
      </w:r>
    </w:p>
    <w:p w:rsidR="0075241C" w:rsidRDefault="00F82314">
      <w:pPr>
        <w:spacing w:line="360" w:lineRule="auto"/>
        <w:ind w:firstLineChars="200" w:firstLine="480"/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0F5BD0" w:rsidRPr="009C1B3D">
        <w:rPr>
          <w:rFonts w:asciiTheme="minorEastAsia" w:eastAsiaTheme="minorEastAsia" w:hAnsiTheme="minorEastAsia"/>
          <w:sz w:val="24"/>
          <w:szCs w:val="24"/>
        </w:rPr>
        <w:t>：</w:t>
      </w:r>
      <w:hyperlink r:id="rId6" w:history="1">
        <w:r w:rsidR="0075241C" w:rsidRPr="00A33455">
          <w:rPr>
            <w:rStyle w:val="a3"/>
            <w:rFonts w:asciiTheme="minorEastAsia" w:eastAsiaTheme="minorEastAsia" w:hAnsiTheme="minorEastAsia"/>
            <w:sz w:val="24"/>
            <w:szCs w:val="24"/>
          </w:rPr>
          <w:t>www.hxb.com.cn</w:t>
        </w:r>
      </w:hyperlink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87533">
        <w:rPr>
          <w:rFonts w:asciiTheme="minorEastAsia" w:eastAsiaTheme="minorEastAsia" w:hAnsiTheme="minorEastAsia"/>
          <w:sz w:val="24"/>
          <w:szCs w:val="24"/>
        </w:rPr>
        <w:t>1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5241C">
        <w:rPr>
          <w:rFonts w:asciiTheme="minorEastAsia" w:eastAsiaTheme="minorEastAsia" w:hAnsiTheme="minorEastAsia"/>
          <w:sz w:val="24"/>
          <w:szCs w:val="24"/>
        </w:rPr>
        <w:t>2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5241C">
        <w:rPr>
          <w:rFonts w:asciiTheme="minorEastAsia" w:eastAsiaTheme="minorEastAsia" w:hAnsiTheme="minorEastAsia"/>
          <w:sz w:val="24"/>
          <w:szCs w:val="24"/>
        </w:rPr>
        <w:t>23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D716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37" w:rsidRDefault="00BD5E37">
      <w:pPr>
        <w:rPr>
          <w:sz w:val="18"/>
        </w:rPr>
      </w:pPr>
    </w:p>
  </w:endnote>
  <w:endnote w:type="continuationSeparator" w:id="0">
    <w:p w:rsidR="00BD5E37" w:rsidRDefault="00BD5E3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37" w:rsidRDefault="00BD5E37">
      <w:pPr>
        <w:rPr>
          <w:sz w:val="18"/>
        </w:rPr>
      </w:pPr>
    </w:p>
  </w:footnote>
  <w:footnote w:type="continuationSeparator" w:id="0">
    <w:p w:rsidR="00BD5E37" w:rsidRDefault="00BD5E37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3C1B"/>
    <w:rsid w:val="00064238"/>
    <w:rsid w:val="000744D7"/>
    <w:rsid w:val="000A0657"/>
    <w:rsid w:val="000B027D"/>
    <w:rsid w:val="000B30E3"/>
    <w:rsid w:val="000C43E5"/>
    <w:rsid w:val="000D70C2"/>
    <w:rsid w:val="000E21D5"/>
    <w:rsid w:val="000E6EAE"/>
    <w:rsid w:val="000F3304"/>
    <w:rsid w:val="000F5BD0"/>
    <w:rsid w:val="000F67B3"/>
    <w:rsid w:val="00100504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223049"/>
    <w:rsid w:val="00233279"/>
    <w:rsid w:val="002472A6"/>
    <w:rsid w:val="00252803"/>
    <w:rsid w:val="00254174"/>
    <w:rsid w:val="00255A06"/>
    <w:rsid w:val="002562F8"/>
    <w:rsid w:val="0026283E"/>
    <w:rsid w:val="00267798"/>
    <w:rsid w:val="00274E6F"/>
    <w:rsid w:val="0028298C"/>
    <w:rsid w:val="00282C3B"/>
    <w:rsid w:val="002B1E9A"/>
    <w:rsid w:val="002B625F"/>
    <w:rsid w:val="002C1224"/>
    <w:rsid w:val="002D40F7"/>
    <w:rsid w:val="002E037B"/>
    <w:rsid w:val="002E3E0A"/>
    <w:rsid w:val="002E4A05"/>
    <w:rsid w:val="002F5858"/>
    <w:rsid w:val="002F681E"/>
    <w:rsid w:val="0030434C"/>
    <w:rsid w:val="003240A1"/>
    <w:rsid w:val="0032410F"/>
    <w:rsid w:val="00324E6E"/>
    <w:rsid w:val="00337BAF"/>
    <w:rsid w:val="00343BCF"/>
    <w:rsid w:val="0035457A"/>
    <w:rsid w:val="0036720D"/>
    <w:rsid w:val="003721C2"/>
    <w:rsid w:val="003824CD"/>
    <w:rsid w:val="00386F3D"/>
    <w:rsid w:val="00387770"/>
    <w:rsid w:val="0039320B"/>
    <w:rsid w:val="003A03D8"/>
    <w:rsid w:val="003A17E2"/>
    <w:rsid w:val="003B0DE8"/>
    <w:rsid w:val="003C22A1"/>
    <w:rsid w:val="003C74E9"/>
    <w:rsid w:val="00433B7E"/>
    <w:rsid w:val="004541A0"/>
    <w:rsid w:val="00481B67"/>
    <w:rsid w:val="00482983"/>
    <w:rsid w:val="004A0E11"/>
    <w:rsid w:val="004D1272"/>
    <w:rsid w:val="004E1E30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40037"/>
    <w:rsid w:val="0054592A"/>
    <w:rsid w:val="00552C76"/>
    <w:rsid w:val="00556463"/>
    <w:rsid w:val="00567E70"/>
    <w:rsid w:val="005702EB"/>
    <w:rsid w:val="005940BE"/>
    <w:rsid w:val="005A3699"/>
    <w:rsid w:val="005A465F"/>
    <w:rsid w:val="005A6B99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C39A2"/>
    <w:rsid w:val="007D0539"/>
    <w:rsid w:val="007D53F1"/>
    <w:rsid w:val="007E2EFC"/>
    <w:rsid w:val="00815501"/>
    <w:rsid w:val="00833A3B"/>
    <w:rsid w:val="00841D85"/>
    <w:rsid w:val="00842B4F"/>
    <w:rsid w:val="008444A5"/>
    <w:rsid w:val="00847022"/>
    <w:rsid w:val="008562EC"/>
    <w:rsid w:val="008617E2"/>
    <w:rsid w:val="0086186B"/>
    <w:rsid w:val="00862F40"/>
    <w:rsid w:val="008749EE"/>
    <w:rsid w:val="0088183E"/>
    <w:rsid w:val="00886C22"/>
    <w:rsid w:val="008B0F92"/>
    <w:rsid w:val="008F03B2"/>
    <w:rsid w:val="008F0D51"/>
    <w:rsid w:val="008F5D45"/>
    <w:rsid w:val="00900620"/>
    <w:rsid w:val="00904089"/>
    <w:rsid w:val="00907EFD"/>
    <w:rsid w:val="00912493"/>
    <w:rsid w:val="00917110"/>
    <w:rsid w:val="00936A20"/>
    <w:rsid w:val="00944A61"/>
    <w:rsid w:val="00946A7B"/>
    <w:rsid w:val="009524FE"/>
    <w:rsid w:val="00952AE4"/>
    <w:rsid w:val="009673C9"/>
    <w:rsid w:val="009704B7"/>
    <w:rsid w:val="00976CA5"/>
    <w:rsid w:val="00983911"/>
    <w:rsid w:val="0098479E"/>
    <w:rsid w:val="00985EF4"/>
    <w:rsid w:val="009B1363"/>
    <w:rsid w:val="009C14D9"/>
    <w:rsid w:val="009C1B3D"/>
    <w:rsid w:val="009C1BD6"/>
    <w:rsid w:val="009D69F7"/>
    <w:rsid w:val="009E36EA"/>
    <w:rsid w:val="009E556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76CD8"/>
    <w:rsid w:val="00A8356C"/>
    <w:rsid w:val="00A8458B"/>
    <w:rsid w:val="00A87533"/>
    <w:rsid w:val="00AA5C4B"/>
    <w:rsid w:val="00AB2684"/>
    <w:rsid w:val="00AB3A29"/>
    <w:rsid w:val="00B01972"/>
    <w:rsid w:val="00B10EED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D110E"/>
    <w:rsid w:val="00BD4869"/>
    <w:rsid w:val="00BD5E37"/>
    <w:rsid w:val="00BE2E6B"/>
    <w:rsid w:val="00BF268D"/>
    <w:rsid w:val="00C21116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12D1"/>
    <w:rsid w:val="00D65472"/>
    <w:rsid w:val="00D70D30"/>
    <w:rsid w:val="00D716B3"/>
    <w:rsid w:val="00D76186"/>
    <w:rsid w:val="00D764AF"/>
    <w:rsid w:val="00D8134B"/>
    <w:rsid w:val="00D97DE9"/>
    <w:rsid w:val="00DB133A"/>
    <w:rsid w:val="00DB4D26"/>
    <w:rsid w:val="00DC19B1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47C55"/>
    <w:rsid w:val="00E627C1"/>
    <w:rsid w:val="00E77901"/>
    <w:rsid w:val="00E7791D"/>
    <w:rsid w:val="00E77939"/>
    <w:rsid w:val="00E8117B"/>
    <w:rsid w:val="00E81E84"/>
    <w:rsid w:val="00E83925"/>
    <w:rsid w:val="00EA76B3"/>
    <w:rsid w:val="00EA7E6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46BB7"/>
    <w:rsid w:val="00F52B6D"/>
    <w:rsid w:val="00F52BC2"/>
    <w:rsid w:val="00F63C44"/>
    <w:rsid w:val="00F713FA"/>
    <w:rsid w:val="00F82314"/>
    <w:rsid w:val="00F93AAD"/>
    <w:rsid w:val="00FA4D48"/>
    <w:rsid w:val="00FA5A32"/>
    <w:rsid w:val="00FC797E"/>
    <w:rsid w:val="00FD0CB6"/>
    <w:rsid w:val="00FD723B"/>
    <w:rsid w:val="00FE2437"/>
    <w:rsid w:val="00FF0215"/>
    <w:rsid w:val="00FF682C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716B3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D716B3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D716B3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D716B3"/>
  </w:style>
  <w:style w:type="character" w:customStyle="1" w:styleId="Char1">
    <w:name w:val="页眉 Char"/>
    <w:basedOn w:val="a0"/>
    <w:link w:val="a7"/>
    <w:uiPriority w:val="99"/>
    <w:qFormat/>
    <w:rsid w:val="00D716B3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D716B3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D716B3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D7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D7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D716B3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D716B3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D716B3"/>
    <w:rPr>
      <w:b/>
      <w:bCs/>
    </w:rPr>
  </w:style>
  <w:style w:type="paragraph" w:customStyle="1" w:styleId="1">
    <w:name w:val="列出段落1"/>
    <w:basedOn w:val="a"/>
    <w:uiPriority w:val="34"/>
    <w:qFormat/>
    <w:rsid w:val="00D716B3"/>
    <w:pPr>
      <w:ind w:firstLineChars="200" w:firstLine="420"/>
    </w:pPr>
  </w:style>
  <w:style w:type="paragraph" w:customStyle="1" w:styleId="10">
    <w:name w:val="修订1"/>
    <w:uiPriority w:val="99"/>
    <w:semiHidden/>
    <w:rsid w:val="00D716B3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D7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xb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4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2021-02-22T16:00:00Z</dcterms:created>
  <dcterms:modified xsi:type="dcterms:W3CDTF">2021-02-22T16:00:00Z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