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bookmarkStart w:id="0" w:name="_Hlk22112155"/>
      <w:r w:rsidR="00891120">
        <w:rPr>
          <w:rFonts w:hint="eastAsia"/>
          <w:b/>
          <w:sz w:val="30"/>
          <w:szCs w:val="30"/>
        </w:rPr>
        <w:t>和耕传承</w:t>
      </w:r>
      <w:r w:rsidR="00006329">
        <w:rPr>
          <w:rFonts w:hint="eastAsia"/>
          <w:b/>
          <w:sz w:val="30"/>
          <w:szCs w:val="30"/>
        </w:rPr>
        <w:t>基金销售</w:t>
      </w:r>
      <w:r>
        <w:rPr>
          <w:rFonts w:hint="eastAsia"/>
          <w:b/>
          <w:sz w:val="30"/>
          <w:szCs w:val="30"/>
        </w:rPr>
        <w:t>有限公司</w:t>
      </w:r>
      <w:bookmarkEnd w:id="0"/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891120" w:rsidRPr="00891120">
        <w:rPr>
          <w:rFonts w:hint="eastAsia"/>
          <w:sz w:val="24"/>
        </w:rPr>
        <w:t>和耕传承基金销售有限公司</w:t>
      </w:r>
      <w:r>
        <w:rPr>
          <w:rFonts w:hint="eastAsia"/>
          <w:sz w:val="24"/>
        </w:rPr>
        <w:t>（以下简称“</w:t>
      </w:r>
      <w:r w:rsidR="00891120">
        <w:rPr>
          <w:rFonts w:hint="eastAsia"/>
          <w:sz w:val="24"/>
        </w:rPr>
        <w:t>和耕</w:t>
      </w:r>
      <w:r w:rsidR="00582004" w:rsidRPr="00582004">
        <w:rPr>
          <w:rFonts w:hint="eastAsia"/>
          <w:sz w:val="24"/>
        </w:rPr>
        <w:t>传承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</w:t>
      </w:r>
      <w:r w:rsidR="00582004">
        <w:rPr>
          <w:sz w:val="24"/>
        </w:rPr>
        <w:t>21</w:t>
      </w:r>
      <w:r>
        <w:rPr>
          <w:sz w:val="24"/>
        </w:rPr>
        <w:t>年</w:t>
      </w:r>
      <w:r w:rsidR="00E54502">
        <w:rPr>
          <w:rFonts w:hint="eastAsia"/>
          <w:sz w:val="24"/>
        </w:rPr>
        <w:t>2</w:t>
      </w:r>
      <w:r>
        <w:rPr>
          <w:sz w:val="24"/>
        </w:rPr>
        <w:t>月</w:t>
      </w:r>
      <w:r w:rsidR="00E54502">
        <w:rPr>
          <w:rFonts w:hint="eastAsia"/>
          <w:sz w:val="24"/>
        </w:rPr>
        <w:t>5</w:t>
      </w:r>
      <w:r>
        <w:rPr>
          <w:sz w:val="24"/>
        </w:rPr>
        <w:t>日起增加</w:t>
      </w:r>
      <w:r w:rsidR="00891120">
        <w:rPr>
          <w:rFonts w:hint="eastAsia"/>
          <w:sz w:val="24"/>
        </w:rPr>
        <w:t>和耕</w:t>
      </w:r>
      <w:r w:rsidR="00582004" w:rsidRPr="00582004">
        <w:rPr>
          <w:rFonts w:hint="eastAsia"/>
          <w:sz w:val="24"/>
        </w:rPr>
        <w:t>传承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交银施罗德精选混合型证券投资基金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519688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交银施罗德货币市场证券投资基金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1E29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级</w:t>
            </w:r>
            <w:r>
              <w:rPr>
                <w:color w:val="000000"/>
                <w:kern w:val="0"/>
                <w:sz w:val="24"/>
              </w:rPr>
              <w:t>519588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>级</w:t>
            </w:r>
            <w:r>
              <w:rPr>
                <w:color w:val="000000"/>
                <w:kern w:val="0"/>
                <w:sz w:val="24"/>
              </w:rPr>
              <w:t>519589</w:t>
            </w:r>
          </w:p>
        </w:tc>
      </w:tr>
      <w:tr w:rsidR="000817DB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交银施罗德稳健配置混合型证券投资基金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519690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交银施罗德成长混合型证券投资基金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519692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交银施罗德蓝筹混合型证券投资基金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519694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交银施罗德增利债券证券投资基金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519680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519682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交银施罗德环球精选价值证券投资基金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519696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交银施罗德优势行业灵活配置混合型证券投资基金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519697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交银施罗德先锋混合型证券投资基金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519698</w:t>
            </w:r>
          </w:p>
        </w:tc>
      </w:tr>
      <w:tr w:rsidR="000817DB">
        <w:trPr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交银施罗德上证</w:t>
            </w:r>
            <w:r>
              <w:rPr>
                <w:color w:val="000000"/>
                <w:kern w:val="0"/>
                <w:sz w:val="24"/>
              </w:rPr>
              <w:t>180</w:t>
            </w:r>
            <w:r>
              <w:rPr>
                <w:color w:val="000000"/>
                <w:kern w:val="0"/>
                <w:sz w:val="24"/>
              </w:rPr>
              <w:t>公司治理交易型开放式指数证券投资基金联接基金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519686</w:t>
            </w:r>
          </w:p>
        </w:tc>
      </w:tr>
      <w:tr w:rsidR="000817DB">
        <w:trPr>
          <w:trHeight w:val="54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交银施罗德主题优选灵活配置混合型证券投资基金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519700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交银施罗德趋势优先混合型证券投资基金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交银施罗德信用添利债券证券投资基金（</w:t>
            </w:r>
            <w:r>
              <w:rPr>
                <w:color w:val="000000"/>
                <w:kern w:val="0"/>
                <w:sz w:val="24"/>
              </w:rPr>
              <w:t>LOF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164902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交银施罗德先进制造混合型证券投资基金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519704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交银施罗德双利债券证券投资基金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519683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交银施罗德深证</w:t>
            </w: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color w:val="000000"/>
                <w:kern w:val="0"/>
                <w:sz w:val="24"/>
              </w:rPr>
              <w:t>价值交易型开放式指数证券投资基金联接基金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519710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交银施罗德阿尔法核心混合型证券投资基金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519712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交银施罗德消费新驱动股票型证券投资基金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519714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交银施罗德纯债债券型发起式证券投资基金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519718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交银施罗德双轮动债券型证券投资基金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519723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交银施罗德稳固收益债券型证券投资基金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519726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交银施罗德成长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519727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交银施罗德定期支付月月丰债券型证券投资基金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519730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519731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交银施罗德定期支付双息平衡混合型证券投资基金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519732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增强收益</w:t>
            </w:r>
            <w:r>
              <w:rPr>
                <w:color w:val="000000"/>
                <w:kern w:val="0"/>
                <w:sz w:val="24"/>
              </w:rPr>
              <w:t>债券</w:t>
            </w:r>
            <w:r>
              <w:rPr>
                <w:rFonts w:hint="eastAsia"/>
                <w:color w:val="000000"/>
                <w:kern w:val="0"/>
                <w:sz w:val="24"/>
              </w:rPr>
              <w:t>型</w:t>
            </w:r>
            <w:r>
              <w:rPr>
                <w:color w:val="000000"/>
                <w:kern w:val="0"/>
                <w:sz w:val="24"/>
              </w:rPr>
              <w:t>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519729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交银施罗德强化回报债券型证券投资基金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29F1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519733</w:t>
            </w:r>
          </w:p>
          <w:p w:rsidR="000817DB" w:rsidRDefault="000817DB" w:rsidP="00D938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519736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交银施罗德周期回报灵活配置混合型证券投资基金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 w:rsidR="00171D15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519738</w:t>
            </w:r>
          </w:p>
          <w:p w:rsidR="00171D15" w:rsidRDefault="00171D1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171D15">
              <w:rPr>
                <w:color w:val="000000"/>
                <w:kern w:val="0"/>
                <w:sz w:val="24"/>
              </w:rPr>
              <w:t>519759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交银施罗德丰盈收益债券型证券投资基金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519740</w:t>
            </w:r>
          </w:p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005025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bCs/>
                <w:color w:val="000000"/>
                <w:kern w:val="0"/>
                <w:sz w:val="24"/>
              </w:rPr>
              <w:t>丰润收益债券型证券投资基金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519743</w:t>
            </w:r>
          </w:p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171D1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bCs/>
                <w:color w:val="000000"/>
                <w:kern w:val="0"/>
                <w:sz w:val="24"/>
              </w:rPr>
              <w:t>交银施罗德国证新能源指数证券投资基金（</w:t>
            </w:r>
            <w:r w:rsidRPr="00171D15">
              <w:rPr>
                <w:rFonts w:hint="eastAsia"/>
                <w:bCs/>
                <w:color w:val="000000"/>
                <w:kern w:val="0"/>
                <w:sz w:val="24"/>
              </w:rPr>
              <w:t>LOF</w:t>
            </w:r>
            <w:r w:rsidRPr="00171D15">
              <w:rPr>
                <w:rFonts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519752</w:t>
            </w:r>
          </w:p>
          <w:p w:rsidR="00171D15" w:rsidRDefault="00171D15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519760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交银施罗德中证海外中国互联网指数型证券投资基金</w:t>
            </w:r>
            <w:r>
              <w:rPr>
                <w:bCs/>
                <w:color w:val="000000"/>
                <w:kern w:val="0"/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164906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安心收益债券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519753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519755</w:t>
            </w:r>
          </w:p>
          <w:p w:rsidR="00171D15" w:rsidRDefault="00171D15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519761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519756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80E8C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交银施罗德中证环境治理指数型证券投资基金（</w:t>
            </w:r>
            <w:r>
              <w:rPr>
                <w:bCs/>
                <w:color w:val="000000"/>
                <w:kern w:val="0"/>
                <w:sz w:val="24"/>
              </w:rPr>
              <w:t>LOF</w:t>
            </w:r>
            <w:r>
              <w:rPr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交银施罗德科技创新灵活配置混合型证券投资基金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519767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交银施罗德数据产业灵活配置混合型证券投资基金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经济新动力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沪港深价值精选灵活</w:t>
            </w:r>
            <w:r>
              <w:rPr>
                <w:color w:val="000000"/>
                <w:kern w:val="0"/>
                <w:sz w:val="24"/>
              </w:rPr>
              <w:t>配置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519779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施罗德新生活力灵活配置混合型证券投资基金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519772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医药创新股票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004075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增利增强债券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004427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004428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交银施罗德股息优化混合型证券投资基金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004868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bCs/>
                <w:color w:val="000000"/>
                <w:kern w:val="0"/>
                <w:sz w:val="24"/>
              </w:rPr>
              <w:t>持续成长主题混合型证券投资基金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005001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施罗德品质升级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</w:t>
            </w:r>
            <w:r>
              <w:rPr>
                <w:bCs/>
                <w:color w:val="000000"/>
                <w:kern w:val="0"/>
                <w:sz w:val="24"/>
              </w:rPr>
              <w:t>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005004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交银施罗德创新成长混合型证券投资基金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006223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006793</w:t>
            </w:r>
          </w:p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006794</w:t>
            </w:r>
          </w:p>
        </w:tc>
      </w:tr>
      <w:tr w:rsidR="00652694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52694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52694" w:rsidRDefault="00652694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交银施罗德安享稳健养老目标一年持有期混合型基金中基金（</w:t>
            </w:r>
            <w:r>
              <w:rPr>
                <w:rFonts w:hint="eastAsia"/>
                <w:color w:val="000000"/>
                <w:kern w:val="0"/>
                <w:sz w:val="24"/>
              </w:rPr>
              <w:t>F</w:t>
            </w:r>
            <w:r>
              <w:rPr>
                <w:color w:val="000000"/>
                <w:kern w:val="0"/>
                <w:sz w:val="24"/>
              </w:rPr>
              <w:t>OF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52694" w:rsidRDefault="00652694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06880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交银施罗德可转债债券型证券投资基金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</w:t>
            </w:r>
            <w:r>
              <w:rPr>
                <w:color w:val="000000"/>
                <w:kern w:val="0"/>
                <w:sz w:val="24"/>
              </w:rPr>
              <w:t>7316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007317</w:t>
            </w:r>
          </w:p>
        </w:tc>
      </w:tr>
      <w:tr w:rsidR="00C91B31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交银施罗德创业板</w:t>
            </w: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color w:val="000000"/>
                <w:kern w:val="0"/>
                <w:sz w:val="24"/>
              </w:rPr>
              <w:t>指数型证券投资基金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007464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007465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交银施罗德内核驱动混合型证券投资基金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008507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交银施罗德科锐科技创新混合型证券投资基金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008734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交银施罗德创新领航混合型证券投资基金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008955</w:t>
            </w:r>
          </w:p>
        </w:tc>
      </w:tr>
      <w:tr w:rsidR="00652694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52694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52694" w:rsidRPr="004B7A01" w:rsidRDefault="00652694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交银施罗德养老目标日期</w:t>
            </w:r>
            <w:r>
              <w:rPr>
                <w:rFonts w:hint="eastAsia"/>
                <w:color w:val="000000"/>
                <w:kern w:val="0"/>
                <w:sz w:val="24"/>
              </w:rPr>
              <w:t>2035</w:t>
            </w:r>
            <w:r>
              <w:rPr>
                <w:rFonts w:hint="eastAsia"/>
                <w:color w:val="000000"/>
                <w:kern w:val="0"/>
                <w:sz w:val="24"/>
              </w:rPr>
              <w:t>三年持有期混合型基金中基金</w:t>
            </w:r>
            <w:r>
              <w:rPr>
                <w:rFonts w:hint="eastAsia"/>
                <w:color w:val="000000"/>
                <w:kern w:val="0"/>
                <w:sz w:val="24"/>
              </w:rPr>
              <w:t>(F</w:t>
            </w:r>
            <w:r>
              <w:rPr>
                <w:color w:val="000000"/>
                <w:kern w:val="0"/>
                <w:sz w:val="24"/>
              </w:rPr>
              <w:t>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52694" w:rsidRPr="00652694" w:rsidRDefault="00652694" w:rsidP="00C91B3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008697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交银施罗德启明混合型证券投资基金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009402</w:t>
            </w:r>
          </w:p>
        </w:tc>
      </w:tr>
      <w:tr w:rsidR="005042FC" w:rsidTr="00171D15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P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交银施罗德启汇混合型证券投资基金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009618</w:t>
            </w:r>
          </w:p>
        </w:tc>
      </w:tr>
      <w:tr w:rsidR="00171D15" w:rsidTr="00171D15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4B7A01" w:rsidRDefault="00DD2E7F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DD2E7F">
              <w:rPr>
                <w:rFonts w:hint="eastAsia"/>
                <w:color w:val="000000"/>
                <w:kern w:val="0"/>
                <w:sz w:val="24"/>
              </w:rPr>
              <w:t>交银施罗德中高等级信用债债券型证券投资基金</w:t>
            </w:r>
            <w:r w:rsidR="00171D15" w:rsidRPr="00171D15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5042FC" w:rsidRDefault="00DD2E7F" w:rsidP="00C91B3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519717</w:t>
            </w:r>
          </w:p>
        </w:tc>
      </w:tr>
      <w:tr w:rsidR="00171D15" w:rsidTr="00171D15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4B7A01" w:rsidRDefault="00DD2E7F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DD2E7F">
              <w:rPr>
                <w:rFonts w:hint="eastAsia"/>
                <w:color w:val="000000"/>
                <w:kern w:val="0"/>
                <w:sz w:val="24"/>
              </w:rPr>
              <w:t>交银施罗德裕惠纯债债券型证券投资基金</w:t>
            </w:r>
            <w:r w:rsidR="00171D15" w:rsidRPr="00171D15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5042FC" w:rsidRDefault="00DD2E7F" w:rsidP="00C91B3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519722</w:t>
            </w:r>
          </w:p>
        </w:tc>
      </w:tr>
      <w:tr w:rsidR="00171D15" w:rsidTr="00171D15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171D15" w:rsidRDefault="00171D15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交银施罗德产业机遇混合型证券投资基金</w:t>
            </w:r>
            <w:r w:rsidRPr="00171D15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5042FC" w:rsidRDefault="00171D15" w:rsidP="00C91B3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010094</w:t>
            </w:r>
          </w:p>
        </w:tc>
      </w:tr>
      <w:tr w:rsidR="00171D15" w:rsidTr="00171D15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171D15" w:rsidRDefault="00171D15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交银施罗德启欣混合型证券投资基金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71D15" w:rsidRPr="005042FC" w:rsidRDefault="00171D15" w:rsidP="00C91B3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010143</w:t>
            </w:r>
          </w:p>
        </w:tc>
      </w:tr>
      <w:tr w:rsidR="00171D15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171D15" w:rsidRDefault="00652694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171D15" w:rsidRPr="00171D15" w:rsidRDefault="00171D15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交银施罗德内需增长一年持有期混合型证券投资基金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171D15" w:rsidRPr="005042FC" w:rsidRDefault="00171D15" w:rsidP="00C91B3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71D15">
              <w:rPr>
                <w:rFonts w:hint="eastAsia"/>
                <w:color w:val="000000"/>
                <w:kern w:val="0"/>
                <w:sz w:val="24"/>
              </w:rPr>
              <w:t>010454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0D235A" w:rsidRPr="000D235A">
        <w:rPr>
          <w:rFonts w:hint="eastAsia"/>
          <w:sz w:val="24"/>
        </w:rPr>
        <w:t>和耕传承基金销售有限公司</w:t>
      </w:r>
    </w:p>
    <w:p w:rsidR="00582004" w:rsidRPr="00582004" w:rsidRDefault="00582004" w:rsidP="00582004">
      <w:pPr>
        <w:spacing w:line="360" w:lineRule="auto"/>
        <w:ind w:firstLineChars="200" w:firstLine="480"/>
        <w:rPr>
          <w:rFonts w:hint="eastAsia"/>
          <w:sz w:val="24"/>
        </w:rPr>
      </w:pPr>
      <w:r w:rsidRPr="00582004">
        <w:rPr>
          <w:rFonts w:hint="eastAsia"/>
          <w:sz w:val="24"/>
        </w:rPr>
        <w:t>客户服务电话：</w:t>
      </w:r>
      <w:r w:rsidRPr="00582004">
        <w:rPr>
          <w:rFonts w:hint="eastAsia"/>
          <w:sz w:val="24"/>
        </w:rPr>
        <w:t>4000-555-671</w:t>
      </w:r>
    </w:p>
    <w:p w:rsidR="00582004" w:rsidRDefault="00582004" w:rsidP="00582004">
      <w:pPr>
        <w:spacing w:line="360" w:lineRule="auto"/>
        <w:ind w:firstLineChars="200" w:firstLine="480"/>
        <w:rPr>
          <w:rFonts w:hint="eastAsia"/>
          <w:sz w:val="24"/>
        </w:rPr>
      </w:pPr>
      <w:r w:rsidRPr="00582004">
        <w:rPr>
          <w:rFonts w:hint="eastAsia"/>
          <w:sz w:val="24"/>
        </w:rPr>
        <w:t>网址：</w:t>
      </w:r>
      <w:hyperlink r:id="rId7" w:history="1">
        <w:r w:rsidRPr="00582004">
          <w:rPr>
            <w:rFonts w:hint="eastAsia"/>
          </w:rPr>
          <w:t>www.hgccpb.com</w:t>
        </w:r>
      </w:hyperlink>
    </w:p>
    <w:p w:rsidR="000817DB" w:rsidRDefault="000817DB" w:rsidP="0058200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0D235A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年</w:t>
      </w:r>
      <w:r w:rsidR="000D235A">
        <w:rPr>
          <w:rFonts w:hint="eastAsia"/>
          <w:kern w:val="0"/>
          <w:sz w:val="24"/>
        </w:rPr>
        <w:t>二</w:t>
      </w:r>
      <w:r>
        <w:rPr>
          <w:rFonts w:hint="eastAsia"/>
          <w:kern w:val="0"/>
          <w:sz w:val="24"/>
        </w:rPr>
        <w:t>月</w:t>
      </w:r>
      <w:r w:rsidR="00E54502">
        <w:rPr>
          <w:rFonts w:hint="eastAsia"/>
          <w:kern w:val="0"/>
          <w:sz w:val="24"/>
        </w:rPr>
        <w:t>五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38" w:rsidRDefault="00302338">
      <w:pPr>
        <w:rPr>
          <w:sz w:val="18"/>
        </w:rPr>
      </w:pPr>
    </w:p>
  </w:endnote>
  <w:endnote w:type="continuationSeparator" w:id="0">
    <w:p w:rsidR="00302338" w:rsidRDefault="00302338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38" w:rsidRDefault="00302338">
      <w:pPr>
        <w:rPr>
          <w:sz w:val="18"/>
        </w:rPr>
      </w:pPr>
    </w:p>
  </w:footnote>
  <w:footnote w:type="continuationSeparator" w:id="0">
    <w:p w:rsidR="00302338" w:rsidRDefault="00302338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trackRevisions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235A"/>
    <w:rsid w:val="000D3846"/>
    <w:rsid w:val="000D5475"/>
    <w:rsid w:val="000D588A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1D15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9F1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2E26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38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EF1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004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2694"/>
    <w:rsid w:val="00653896"/>
    <w:rsid w:val="0066122E"/>
    <w:rsid w:val="00666333"/>
    <w:rsid w:val="006755A0"/>
    <w:rsid w:val="00680E8C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3C3A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31B7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1120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16804"/>
    <w:rsid w:val="00922176"/>
    <w:rsid w:val="00926E93"/>
    <w:rsid w:val="00933CEE"/>
    <w:rsid w:val="009353DC"/>
    <w:rsid w:val="00936EDF"/>
    <w:rsid w:val="00937567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4AF8"/>
    <w:rsid w:val="0097641C"/>
    <w:rsid w:val="00981F5C"/>
    <w:rsid w:val="0098230D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3FC0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9381A"/>
    <w:rsid w:val="00DA014E"/>
    <w:rsid w:val="00DA0585"/>
    <w:rsid w:val="00DA1021"/>
    <w:rsid w:val="00DA1874"/>
    <w:rsid w:val="00DC0D06"/>
    <w:rsid w:val="00DC2CA4"/>
    <w:rsid w:val="00DD2E7F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1A7A"/>
    <w:rsid w:val="00E371C8"/>
    <w:rsid w:val="00E40625"/>
    <w:rsid w:val="00E418AC"/>
    <w:rsid w:val="00E446FC"/>
    <w:rsid w:val="00E447EE"/>
    <w:rsid w:val="00E44F04"/>
    <w:rsid w:val="00E50805"/>
    <w:rsid w:val="00E54502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ccp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4</DocSecurity>
  <PresentationFormat/>
  <Lines>20</Lines>
  <Paragraphs>5</Paragraphs>
  <Slides>0</Slides>
  <Notes>0</Notes>
  <HiddenSlides>0</HiddenSlides>
  <MMClips>0</MMClips>
  <ScaleCrop>false</ScaleCrop>
  <Manager/>
  <Company>Lenovo</Company>
  <LinksUpToDate>false</LinksUpToDate>
  <CharactersWithSpaces>2836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http://www.hgccpb.com/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2021-02-04T16:17:00Z</dcterms:created>
  <dcterms:modified xsi:type="dcterms:W3CDTF">2021-02-04T16:17:00Z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