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0F2CED" w:rsidRDefault="00750011">
      <w:pPr>
        <w:jc w:val="center"/>
        <w:rPr>
          <w:rFonts w:ascii="宋体" w:hAnsi="宋体" w:hint="eastAsia"/>
          <w:b/>
          <w:sz w:val="28"/>
          <w:szCs w:val="28"/>
        </w:rPr>
      </w:pPr>
      <w:bookmarkStart w:id="0" w:name="t_3_0_table"/>
      <w:bookmarkStart w:id="1" w:name="t_3_0_0002_a2_fm1"/>
      <w:bookmarkEnd w:id="0"/>
      <w:bookmarkEnd w:id="1"/>
      <w:r w:rsidRPr="000F2CED">
        <w:rPr>
          <w:rFonts w:ascii="宋体" w:hAnsi="宋体" w:hint="eastAsia"/>
          <w:b/>
          <w:sz w:val="28"/>
          <w:szCs w:val="28"/>
        </w:rPr>
        <w:t>关于汇添富汇鑫浮动净值型货币市场基金</w:t>
      </w:r>
      <w:r w:rsidRPr="000F2CED">
        <w:rPr>
          <w:rFonts w:ascii="宋体" w:hAnsi="宋体"/>
          <w:b/>
          <w:sz w:val="28"/>
          <w:szCs w:val="28"/>
        </w:rPr>
        <w:t>2021年春节假期前暂停申购（含定投及转换转入）业务的公告</w:t>
      </w:r>
    </w:p>
    <w:p w:rsidR="00D31973" w:rsidRPr="000F2CED" w:rsidRDefault="00D31973">
      <w:pPr>
        <w:ind w:left="2100" w:firstLine="420"/>
        <w:rPr>
          <w:rFonts w:ascii="宋体" w:hAnsi="宋体" w:hint="eastAsia"/>
          <w:b/>
          <w:sz w:val="24"/>
          <w:szCs w:val="24"/>
        </w:rPr>
      </w:pPr>
      <w:r w:rsidRPr="000F2CED">
        <w:rPr>
          <w:rFonts w:ascii="宋体" w:hAnsi="宋体" w:hint="eastAsia"/>
          <w:b/>
          <w:sz w:val="24"/>
          <w:szCs w:val="24"/>
        </w:rPr>
        <w:t>公告</w:t>
      </w:r>
      <w:r w:rsidRPr="000F2CED">
        <w:rPr>
          <w:rFonts w:ascii="宋体" w:hAnsi="宋体"/>
          <w:b/>
          <w:sz w:val="24"/>
          <w:szCs w:val="24"/>
        </w:rPr>
        <w:t>送出日期：</w:t>
      </w:r>
      <w:bookmarkStart w:id="2" w:name="t_3_0_0003_a1_fm1"/>
      <w:bookmarkEnd w:id="2"/>
      <w:r w:rsidR="00750011" w:rsidRPr="000F2CED">
        <w:rPr>
          <w:rFonts w:ascii="宋体" w:hAnsi="宋体"/>
          <w:b/>
          <w:sz w:val="24"/>
          <w:szCs w:val="24"/>
        </w:rPr>
        <w:t>2021年2月4日</w:t>
      </w: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56"/>
        <w:gridCol w:w="2127"/>
        <w:gridCol w:w="2157"/>
      </w:tblGrid>
      <w:tr w:rsidR="00D31973" w:rsidTr="004A6EB8">
        <w:tc>
          <w:tcPr>
            <w:tcW w:w="4536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284" w:type="dxa"/>
            <w:gridSpan w:val="2"/>
          </w:tcPr>
          <w:p w:rsidR="00D31973" w:rsidRDefault="00750011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汇添富汇鑫浮动净值型货币市场基金</w:t>
            </w:r>
          </w:p>
        </w:tc>
      </w:tr>
      <w:tr w:rsidR="00D31973" w:rsidTr="004A6EB8">
        <w:tc>
          <w:tcPr>
            <w:tcW w:w="4536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284" w:type="dxa"/>
            <w:gridSpan w:val="2"/>
          </w:tcPr>
          <w:p w:rsidR="00D31973" w:rsidRDefault="00750011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汇添富汇鑫货币</w:t>
            </w:r>
          </w:p>
        </w:tc>
      </w:tr>
      <w:tr w:rsidR="00D31973" w:rsidTr="004A6EB8">
        <w:tc>
          <w:tcPr>
            <w:tcW w:w="4536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284" w:type="dxa"/>
            <w:gridSpan w:val="2"/>
          </w:tcPr>
          <w:p w:rsidR="00D31973" w:rsidRDefault="00750011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007868</w:t>
            </w:r>
          </w:p>
        </w:tc>
      </w:tr>
      <w:tr w:rsidR="00D31973" w:rsidTr="004A6EB8">
        <w:tc>
          <w:tcPr>
            <w:tcW w:w="4536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284" w:type="dxa"/>
            <w:gridSpan w:val="2"/>
          </w:tcPr>
          <w:p w:rsidR="00D31973" w:rsidRDefault="00750011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汇添富基金管理股份有限公司</w:t>
            </w:r>
          </w:p>
        </w:tc>
      </w:tr>
      <w:tr w:rsidR="00D31973" w:rsidTr="004A6EB8">
        <w:tc>
          <w:tcPr>
            <w:tcW w:w="4536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284" w:type="dxa"/>
            <w:gridSpan w:val="2"/>
          </w:tcPr>
          <w:p w:rsidR="00D31973" w:rsidRDefault="00750011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根据《公开募集证券投资基金信息披露管理办法》等法律法规和《汇添富汇鑫浮动净值型货币市场基金招募说明书》的规定，以及《国务院办公厅关于</w:t>
            </w:r>
            <w:r>
              <w:rPr>
                <w:rFonts w:ascii="宋体" w:hAnsi="宋体"/>
                <w:szCs w:val="21"/>
              </w:rPr>
              <w:t>2021年部分节假日安排的通知》的规定</w:t>
            </w:r>
          </w:p>
        </w:tc>
      </w:tr>
      <w:tr w:rsidR="00D31973" w:rsidTr="004A6EB8">
        <w:tc>
          <w:tcPr>
            <w:tcW w:w="1980" w:type="dxa"/>
            <w:vMerge w:val="restart"/>
            <w:vAlign w:val="center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556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4284" w:type="dxa"/>
            <w:gridSpan w:val="2"/>
          </w:tcPr>
          <w:p w:rsidR="00D31973" w:rsidRDefault="00750011">
            <w:pPr>
              <w:rPr>
                <w:rFonts w:ascii="宋体" w:hAnsi="宋体" w:hint="eastAsia"/>
                <w:szCs w:val="21"/>
              </w:rPr>
            </w:pPr>
            <w:bookmarkStart w:id="11" w:name="t_3_1_1_2838_a1_fm1"/>
            <w:bookmarkEnd w:id="11"/>
            <w:r>
              <w:rPr>
                <w:rFonts w:ascii="宋体" w:hAnsi="宋体"/>
                <w:szCs w:val="21"/>
              </w:rPr>
              <w:t>2021年2月9日</w:t>
            </w:r>
          </w:p>
        </w:tc>
      </w:tr>
      <w:tr w:rsidR="00D31973" w:rsidTr="004A6EB8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6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284" w:type="dxa"/>
            <w:gridSpan w:val="2"/>
          </w:tcPr>
          <w:p w:rsidR="00D31973" w:rsidRDefault="00750011">
            <w:pPr>
              <w:rPr>
                <w:rFonts w:ascii="宋体" w:hAnsi="宋体" w:hint="eastAsia"/>
                <w:szCs w:val="21"/>
              </w:rPr>
            </w:pPr>
            <w:bookmarkStart w:id="12" w:name="t_3_1_1_2632_a1_fm1"/>
            <w:bookmarkEnd w:id="12"/>
            <w:r>
              <w:rPr>
                <w:rFonts w:ascii="宋体" w:hAnsi="宋体"/>
                <w:szCs w:val="21"/>
              </w:rPr>
              <w:t>2021年2月9日</w:t>
            </w:r>
          </w:p>
        </w:tc>
      </w:tr>
      <w:tr w:rsidR="00D31973" w:rsidTr="004A6EB8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6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4284" w:type="dxa"/>
            <w:gridSpan w:val="2"/>
          </w:tcPr>
          <w:p w:rsidR="00D31973" w:rsidRDefault="00750011">
            <w:pPr>
              <w:rPr>
                <w:rFonts w:ascii="宋体" w:hAnsi="宋体" w:hint="eastAsia"/>
                <w:szCs w:val="21"/>
              </w:rPr>
            </w:pPr>
            <w:bookmarkStart w:id="13" w:name="t_3_1_1_2800_a1_fm2210"/>
            <w:bookmarkEnd w:id="13"/>
            <w:r>
              <w:rPr>
                <w:rFonts w:ascii="宋体" w:hAnsi="宋体"/>
                <w:szCs w:val="21"/>
              </w:rPr>
              <w:t>2021年2月9日</w:t>
            </w:r>
          </w:p>
        </w:tc>
      </w:tr>
      <w:tr w:rsidR="00802D35" w:rsidTr="004A6EB8">
        <w:tc>
          <w:tcPr>
            <w:tcW w:w="1980" w:type="dxa"/>
            <w:vMerge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6" w:type="dxa"/>
          </w:tcPr>
          <w:p w:rsidR="00802D35" w:rsidRDefault="00802D35" w:rsidP="002A2CA0">
            <w:pPr>
              <w:rPr>
                <w:rFonts w:ascii="宋体" w:hAnsi="宋体" w:hint="eastAsia"/>
                <w:szCs w:val="21"/>
              </w:rPr>
            </w:pPr>
            <w:bookmarkStart w:id="14" w:name="t_3_1_3_fj_table"/>
            <w:bookmarkEnd w:id="14"/>
            <w:r>
              <w:rPr>
                <w:rFonts w:ascii="宋体" w:hAnsi="宋体" w:hint="eastAsia"/>
                <w:szCs w:val="21"/>
              </w:rPr>
              <w:t>暂停申购</w:t>
            </w:r>
            <w:r w:rsidR="002A2CA0">
              <w:rPr>
                <w:rFonts w:ascii="宋体" w:hAnsi="宋体" w:hint="eastAsia"/>
                <w:szCs w:val="21"/>
              </w:rPr>
              <w:t>等业务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284" w:type="dxa"/>
            <w:gridSpan w:val="2"/>
          </w:tcPr>
          <w:p w:rsidR="00802D35" w:rsidRDefault="00750011">
            <w:pPr>
              <w:rPr>
                <w:rFonts w:ascii="宋体" w:hAnsi="宋体" w:hint="eastAsia"/>
                <w:szCs w:val="21"/>
              </w:rPr>
            </w:pPr>
            <w:bookmarkStart w:id="15" w:name="t_3_1_3_fj_2805_a1_fm1"/>
            <w:bookmarkEnd w:id="15"/>
            <w:r>
              <w:rPr>
                <w:rFonts w:ascii="宋体" w:hAnsi="宋体" w:hint="eastAsia"/>
                <w:szCs w:val="21"/>
              </w:rPr>
              <w:t>为保护基金份额持有人的利益，根据《汇添富汇鑫浮动净值型货币市场基金基金合同》的有关规定。</w:t>
            </w:r>
          </w:p>
        </w:tc>
      </w:tr>
      <w:tr w:rsidR="00802D35" w:rsidTr="004A543E">
        <w:tc>
          <w:tcPr>
            <w:tcW w:w="4536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127" w:type="dxa"/>
          </w:tcPr>
          <w:p w:rsidR="00802D35" w:rsidRDefault="00750011">
            <w:pPr>
              <w:rPr>
                <w:rFonts w:ascii="宋体" w:hAnsi="宋体" w:hint="eastAsia"/>
                <w:szCs w:val="21"/>
              </w:rPr>
            </w:pPr>
            <w:bookmarkStart w:id="16" w:name="t_3_1_3_fj_0011A_a1_fm1"/>
            <w:bookmarkEnd w:id="16"/>
            <w:r>
              <w:rPr>
                <w:rFonts w:ascii="宋体" w:hAnsi="宋体" w:hint="eastAsia"/>
                <w:szCs w:val="21"/>
              </w:rPr>
              <w:t>汇添富汇鑫货币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2157" w:type="dxa"/>
          </w:tcPr>
          <w:p w:rsidR="00802D35" w:rsidRDefault="00750011">
            <w:pPr>
              <w:rPr>
                <w:rFonts w:ascii="宋体" w:hAnsi="宋体" w:hint="eastAsia"/>
                <w:szCs w:val="21"/>
              </w:rPr>
            </w:pPr>
            <w:bookmarkStart w:id="17" w:name="t_3_1_3_fj_0011B_a1_fm1"/>
            <w:bookmarkStart w:id="18" w:name="t_3_1_3_fj_0011C_a1_fm1"/>
            <w:bookmarkEnd w:id="17"/>
            <w:bookmarkEnd w:id="18"/>
            <w:r>
              <w:rPr>
                <w:rFonts w:ascii="宋体" w:hAnsi="宋体" w:hint="eastAsia"/>
                <w:szCs w:val="21"/>
              </w:rPr>
              <w:t>汇添富汇鑫货币</w:t>
            </w:r>
            <w:r>
              <w:rPr>
                <w:rFonts w:ascii="宋体" w:hAnsi="宋体"/>
                <w:szCs w:val="21"/>
              </w:rPr>
              <w:t>B</w:t>
            </w:r>
          </w:p>
        </w:tc>
      </w:tr>
      <w:tr w:rsidR="00802D35" w:rsidTr="004A543E">
        <w:tc>
          <w:tcPr>
            <w:tcW w:w="4536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127" w:type="dxa"/>
          </w:tcPr>
          <w:p w:rsidR="00802D35" w:rsidRDefault="00750011">
            <w:pPr>
              <w:rPr>
                <w:rFonts w:ascii="宋体" w:hAnsi="宋体" w:hint="eastAsia"/>
                <w:szCs w:val="21"/>
              </w:rPr>
            </w:pPr>
            <w:bookmarkStart w:id="19" w:name="t_3_1_3_fj_0012A_a1_fm1"/>
            <w:bookmarkEnd w:id="19"/>
            <w:r>
              <w:rPr>
                <w:rFonts w:ascii="宋体" w:hAnsi="宋体"/>
                <w:szCs w:val="21"/>
              </w:rPr>
              <w:t>007868</w:t>
            </w:r>
          </w:p>
        </w:tc>
        <w:tc>
          <w:tcPr>
            <w:tcW w:w="2157" w:type="dxa"/>
          </w:tcPr>
          <w:p w:rsidR="00802D35" w:rsidRDefault="007500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007869</w:t>
            </w:r>
          </w:p>
        </w:tc>
      </w:tr>
      <w:tr w:rsidR="00802D35" w:rsidTr="004A543E">
        <w:tc>
          <w:tcPr>
            <w:tcW w:w="4536" w:type="dxa"/>
            <w:gridSpan w:val="2"/>
          </w:tcPr>
          <w:p w:rsidR="00802D35" w:rsidRDefault="00802D35" w:rsidP="002A2CA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</w:t>
            </w:r>
            <w:r w:rsidR="0083110A">
              <w:rPr>
                <w:rFonts w:ascii="宋体" w:hAnsi="宋体" w:hint="eastAsia"/>
                <w:szCs w:val="21"/>
              </w:rPr>
              <w:t>申购</w:t>
            </w:r>
            <w:r w:rsidR="002A2CA0">
              <w:rPr>
                <w:rFonts w:ascii="宋体" w:hAnsi="宋体" w:hint="eastAsia"/>
                <w:szCs w:val="21"/>
              </w:rPr>
              <w:t>等业务</w:t>
            </w:r>
          </w:p>
        </w:tc>
        <w:tc>
          <w:tcPr>
            <w:tcW w:w="2127" w:type="dxa"/>
          </w:tcPr>
          <w:p w:rsidR="00802D35" w:rsidRDefault="00750011">
            <w:pPr>
              <w:rPr>
                <w:rFonts w:ascii="宋体" w:hAnsi="宋体" w:hint="eastAsia"/>
                <w:szCs w:val="21"/>
              </w:rPr>
            </w:pPr>
            <w:bookmarkStart w:id="20" w:name="t_3_1_3_fj_2810A_a1_fm1"/>
            <w:bookmarkEnd w:id="20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157" w:type="dxa"/>
          </w:tcPr>
          <w:p w:rsidR="00802D35" w:rsidRDefault="00750011">
            <w:pPr>
              <w:rPr>
                <w:rFonts w:ascii="宋体" w:hAnsi="宋体" w:hint="eastAsia"/>
                <w:szCs w:val="21"/>
              </w:rPr>
            </w:pPr>
            <w:bookmarkStart w:id="21" w:name="t_3_1_3_fj_2810B_a1_fm1"/>
            <w:bookmarkStart w:id="22" w:name="t_3_1_3_fj_2810C_a1_fm1"/>
            <w:bookmarkEnd w:id="21"/>
            <w:bookmarkEnd w:id="22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D31973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23" w:name="t_3_1_4_fj_2803_a1_fm1"/>
      <w:bookmarkStart w:id="24" w:name="t_3_2_table"/>
      <w:bookmarkEnd w:id="4"/>
      <w:bookmarkEnd w:id="5"/>
      <w:bookmarkEnd w:id="23"/>
      <w:bookmarkEnd w:id="24"/>
      <w:r>
        <w:rPr>
          <w:rFonts w:ascii="宋体" w:eastAsia="宋体" w:hAnsi="宋体" w:hint="eastAsia"/>
          <w:sz w:val="24"/>
        </w:rPr>
        <w:t>其他需要提示的事项</w:t>
      </w:r>
    </w:p>
    <w:p w:rsidR="00750011" w:rsidRDefault="0075001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5" w:name="t_3_2_2646_a1_fm1"/>
      <w:bookmarkEnd w:id="25"/>
      <w:r>
        <w:rPr>
          <w:rFonts w:ascii="宋体" w:hAnsi="宋体"/>
          <w:szCs w:val="21"/>
        </w:rPr>
        <w:t>1、2021年02月18日，本基金恢复办理申购（含转换转入及定投）业务，大额申购（含转换转入及定投）限制金额1000万元保持不变，届时不再公告。</w:t>
      </w:r>
    </w:p>
    <w:p w:rsidR="00750011" w:rsidRDefault="0075001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2、本基金暂停申购等业务期间，本基金的转换转出、赎回业务照常办理。</w:t>
      </w:r>
    </w:p>
    <w:p w:rsidR="00750011" w:rsidRDefault="0075001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3、2021年“春节”假期期间投资者提交的开户、申购、赎回等基金交易申请及假期前未确认的交易申请、未到账的赎回款项等，将顺延到假期结束后进行处理。</w:t>
      </w:r>
    </w:p>
    <w:p w:rsidR="00750011" w:rsidRDefault="0075001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、根据中国证监会《货币市场基金监督管理办法》（证监会令【第120号】）中“当日赎回的基金份额自下一个交易日起不享有基金的分配权益”的规定，投资者于2021年02月10日赎回本基金的份额，仍享有赎回当日和整个节假日期间的收益，将于2021年02月18日起不享受本基金的分配权益（赎回款项可能将于节后才能到投资者账户）。</w:t>
      </w:r>
    </w:p>
    <w:p w:rsidR="00750011" w:rsidRDefault="0075001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5、投资者如需使用资金，请充分考虑赎回资金到账所需时间，及早做好交易安排。如有疑问，</w:t>
      </w:r>
      <w:r>
        <w:rPr>
          <w:rFonts w:ascii="宋体" w:hAnsi="宋体"/>
          <w:szCs w:val="21"/>
        </w:rPr>
        <w:lastRenderedPageBreak/>
        <w:t>可以拨打本公司客服热线（400-888-9918）或登录本公司网站（www.99fund.com）获取相关信息。</w:t>
      </w:r>
    </w:p>
    <w:p w:rsidR="00750011" w:rsidRDefault="0075001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D31973" w:rsidRDefault="0075001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50011" w:rsidRDefault="00750011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汇添富基金管理股份有限公司</w:t>
      </w:r>
    </w:p>
    <w:p w:rsidR="00D31973" w:rsidRDefault="00750011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2021年2月4日</w:t>
      </w:r>
    </w:p>
    <w:sectPr w:rsidR="00D31973"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66" w:rsidRDefault="00C57266" w:rsidP="00101E14">
      <w:r>
        <w:separator/>
      </w:r>
    </w:p>
  </w:endnote>
  <w:endnote w:type="continuationSeparator" w:id="0">
    <w:p w:rsidR="00C57266" w:rsidRDefault="00C57266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66" w:rsidRDefault="00C57266" w:rsidP="00101E14">
      <w:r>
        <w:separator/>
      </w:r>
    </w:p>
  </w:footnote>
  <w:footnote w:type="continuationSeparator" w:id="0">
    <w:p w:rsidR="00C57266" w:rsidRDefault="00C57266" w:rsidP="00101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C5958"/>
    <w:rsid w:val="000F2CED"/>
    <w:rsid w:val="00101E14"/>
    <w:rsid w:val="00191564"/>
    <w:rsid w:val="00275115"/>
    <w:rsid w:val="00291063"/>
    <w:rsid w:val="002A2CA0"/>
    <w:rsid w:val="004465E2"/>
    <w:rsid w:val="004A543E"/>
    <w:rsid w:val="004A6EB8"/>
    <w:rsid w:val="00750011"/>
    <w:rsid w:val="00802D35"/>
    <w:rsid w:val="0083110A"/>
    <w:rsid w:val="0087056B"/>
    <w:rsid w:val="008975D3"/>
    <w:rsid w:val="009E5832"/>
    <w:rsid w:val="00C57266"/>
    <w:rsid w:val="00D31973"/>
    <w:rsid w:val="00E75C2E"/>
    <w:rsid w:val="00F5500B"/>
    <w:rsid w:val="00FA1314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C9C8-19BD-4C7A-BD7C-2638A6CF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cp:lastPrinted>1899-12-30T00:00:00Z</cp:lastPrinted>
  <dcterms:created xsi:type="dcterms:W3CDTF">2021-02-03T16:01:00Z</dcterms:created>
  <dcterms:modified xsi:type="dcterms:W3CDTF">2021-02-03T16:01:00Z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