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84" w:rsidRPr="00331C84" w:rsidRDefault="00331C84" w:rsidP="00331C84">
      <w:pPr>
        <w:snapToGrid w:val="0"/>
        <w:spacing w:line="360" w:lineRule="auto"/>
        <w:jc w:val="center"/>
        <w:rPr>
          <w:b/>
          <w:sz w:val="36"/>
          <w:szCs w:val="36"/>
        </w:rPr>
      </w:pPr>
      <w:r w:rsidRPr="00331C84">
        <w:rPr>
          <w:rFonts w:hint="eastAsia"/>
          <w:b/>
          <w:sz w:val="36"/>
          <w:szCs w:val="36"/>
        </w:rPr>
        <w:t>鑫元基金管理有限公司</w:t>
      </w:r>
    </w:p>
    <w:p w:rsidR="002A3E0F" w:rsidRDefault="00331C84" w:rsidP="00331C84">
      <w:pPr>
        <w:snapToGrid w:val="0"/>
        <w:spacing w:line="360" w:lineRule="auto"/>
        <w:jc w:val="center"/>
        <w:rPr>
          <w:b/>
          <w:sz w:val="30"/>
          <w:szCs w:val="30"/>
        </w:rPr>
      </w:pPr>
      <w:r w:rsidRPr="00FD6CCB">
        <w:rPr>
          <w:rFonts w:hint="eastAsia"/>
          <w:b/>
          <w:sz w:val="30"/>
          <w:szCs w:val="30"/>
        </w:rPr>
        <w:t>关于修订旗下</w:t>
      </w:r>
      <w:r w:rsidR="00FB63D1">
        <w:rPr>
          <w:b/>
          <w:sz w:val="30"/>
          <w:szCs w:val="30"/>
        </w:rPr>
        <w:t>7</w:t>
      </w:r>
      <w:r w:rsidR="009E64FC">
        <w:rPr>
          <w:b/>
          <w:sz w:val="30"/>
          <w:szCs w:val="30"/>
        </w:rPr>
        <w:t>只</w:t>
      </w:r>
      <w:r w:rsidRPr="00FD6CCB">
        <w:rPr>
          <w:rFonts w:hint="eastAsia"/>
          <w:b/>
          <w:sz w:val="30"/>
          <w:szCs w:val="30"/>
        </w:rPr>
        <w:t>公募基金基金合同</w:t>
      </w:r>
      <w:r w:rsidR="00EC1D9D">
        <w:rPr>
          <w:rFonts w:hint="eastAsia"/>
          <w:b/>
          <w:sz w:val="30"/>
          <w:szCs w:val="30"/>
        </w:rPr>
        <w:t>等相关法律文件</w:t>
      </w:r>
      <w:r w:rsidRPr="00FD6CCB">
        <w:rPr>
          <w:rFonts w:hint="eastAsia"/>
          <w:b/>
          <w:sz w:val="30"/>
          <w:szCs w:val="30"/>
        </w:rPr>
        <w:t>的公告</w:t>
      </w:r>
    </w:p>
    <w:p w:rsidR="00331C84" w:rsidRPr="00D507AE" w:rsidRDefault="00331C84">
      <w:pPr>
        <w:rPr>
          <w:rFonts w:ascii="Times New Roman" w:eastAsia="宋体" w:hAnsi="Times New Roman"/>
          <w:sz w:val="24"/>
          <w:szCs w:val="24"/>
        </w:rPr>
      </w:pPr>
    </w:p>
    <w:p w:rsidR="00331C84" w:rsidRPr="00D507AE" w:rsidRDefault="009A0DFE" w:rsidP="00281F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为更好地满足投资者的需求，并在不损害现有基金份额持有人利益的前提下，</w:t>
      </w:r>
      <w:r w:rsidR="00331C84" w:rsidRPr="00D507AE">
        <w:rPr>
          <w:rFonts w:ascii="Times New Roman" w:eastAsia="宋体" w:hAnsi="Times New Roman" w:hint="eastAsia"/>
          <w:sz w:val="24"/>
          <w:szCs w:val="24"/>
        </w:rPr>
        <w:t>根据</w:t>
      </w:r>
      <w:r w:rsidRPr="009A0DFE">
        <w:rPr>
          <w:rFonts w:ascii="Times New Roman" w:eastAsia="宋体" w:hAnsi="Times New Roman" w:hint="eastAsia"/>
          <w:sz w:val="24"/>
          <w:szCs w:val="24"/>
        </w:rPr>
        <w:t>《中华人民共和国证券投资基金法》、</w:t>
      </w:r>
      <w:r>
        <w:rPr>
          <w:rFonts w:ascii="Times New Roman" w:eastAsia="宋体" w:hAnsi="Times New Roman" w:hint="eastAsia"/>
          <w:sz w:val="24"/>
          <w:szCs w:val="24"/>
        </w:rPr>
        <w:t>《存托凭证发行与交易管理办法</w:t>
      </w:r>
      <w:r w:rsidRPr="009A0DFE"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试行</w:t>
      </w:r>
      <w:r w:rsidRPr="009A0DFE">
        <w:rPr>
          <w:rFonts w:ascii="Times New Roman" w:eastAsia="宋体" w:hAnsi="Times New Roman" w:hint="eastAsia"/>
          <w:sz w:val="24"/>
          <w:szCs w:val="24"/>
        </w:rPr>
        <w:t>）</w:t>
      </w:r>
      <w:r>
        <w:rPr>
          <w:rFonts w:ascii="Times New Roman" w:eastAsia="宋体" w:hAnsi="Times New Roman" w:hint="eastAsia"/>
          <w:sz w:val="24"/>
          <w:szCs w:val="24"/>
        </w:rPr>
        <w:t>》</w:t>
      </w:r>
      <w:r w:rsidR="00331C84" w:rsidRPr="00D507AE">
        <w:rPr>
          <w:rFonts w:ascii="Times New Roman" w:eastAsia="宋体" w:hAnsi="Times New Roman" w:hint="eastAsia"/>
          <w:sz w:val="24"/>
          <w:szCs w:val="24"/>
        </w:rPr>
        <w:t>的有关规定，以及鑫元基金管理有限公司（以下简称“本公司”）旗下公开募集证券投资基金</w:t>
      </w:r>
      <w:r w:rsidR="00EC1D9D">
        <w:rPr>
          <w:rFonts w:ascii="Times New Roman" w:eastAsia="宋体" w:hAnsi="Times New Roman" w:hint="eastAsia"/>
          <w:sz w:val="24"/>
          <w:szCs w:val="24"/>
        </w:rPr>
        <w:t>（</w:t>
      </w:r>
      <w:r w:rsidR="00EC1D9D" w:rsidRPr="00EC1D9D">
        <w:rPr>
          <w:rFonts w:ascii="Times New Roman" w:eastAsia="宋体" w:hAnsi="Times New Roman" w:hint="eastAsia"/>
          <w:sz w:val="24"/>
          <w:szCs w:val="24"/>
        </w:rPr>
        <w:t>以下简称“</w:t>
      </w:r>
      <w:r w:rsidR="00EC1D9D">
        <w:rPr>
          <w:rFonts w:ascii="Times New Roman" w:eastAsia="宋体" w:hAnsi="Times New Roman" w:hint="eastAsia"/>
          <w:sz w:val="24"/>
          <w:szCs w:val="24"/>
        </w:rPr>
        <w:t>基金</w:t>
      </w:r>
      <w:r w:rsidR="00EC1D9D" w:rsidRPr="00EC1D9D">
        <w:rPr>
          <w:rFonts w:ascii="Times New Roman" w:eastAsia="宋体" w:hAnsi="Times New Roman" w:hint="eastAsia"/>
          <w:sz w:val="24"/>
          <w:szCs w:val="24"/>
        </w:rPr>
        <w:t>”</w:t>
      </w:r>
      <w:r w:rsidR="00EC1D9D">
        <w:rPr>
          <w:rFonts w:ascii="Times New Roman" w:eastAsia="宋体" w:hAnsi="Times New Roman" w:hint="eastAsia"/>
          <w:sz w:val="24"/>
          <w:szCs w:val="24"/>
        </w:rPr>
        <w:t>）各</w:t>
      </w:r>
      <w:r w:rsidR="00331C84" w:rsidRPr="00D507AE">
        <w:rPr>
          <w:rFonts w:ascii="Times New Roman" w:eastAsia="宋体" w:hAnsi="Times New Roman" w:hint="eastAsia"/>
          <w:sz w:val="24"/>
          <w:szCs w:val="24"/>
        </w:rPr>
        <w:t>基金合同的约定，经与各基金托管人协商一致，并报监管机构备案，本</w:t>
      </w:r>
      <w:r w:rsidR="00D507AE">
        <w:rPr>
          <w:rFonts w:ascii="Times New Roman" w:eastAsia="宋体" w:hAnsi="Times New Roman" w:hint="eastAsia"/>
          <w:sz w:val="24"/>
          <w:szCs w:val="24"/>
        </w:rPr>
        <w:t>公司</w:t>
      </w:r>
      <w:r w:rsidR="00331C84" w:rsidRPr="00D507AE">
        <w:rPr>
          <w:rFonts w:ascii="Times New Roman" w:eastAsia="宋体" w:hAnsi="Times New Roman" w:hint="eastAsia"/>
          <w:sz w:val="24"/>
          <w:szCs w:val="24"/>
        </w:rPr>
        <w:t>对旗下</w:t>
      </w:r>
      <w:r w:rsidR="00FB63D1">
        <w:rPr>
          <w:rFonts w:ascii="Times New Roman" w:eastAsia="宋体" w:hAnsi="Times New Roman"/>
          <w:sz w:val="24"/>
          <w:szCs w:val="24"/>
        </w:rPr>
        <w:t>7</w:t>
      </w:r>
      <w:r w:rsidR="00D507AE">
        <w:rPr>
          <w:rFonts w:ascii="Times New Roman" w:eastAsia="宋体" w:hAnsi="Times New Roman" w:hint="eastAsia"/>
          <w:sz w:val="24"/>
          <w:szCs w:val="24"/>
        </w:rPr>
        <w:t>只基金（具体基金名称详见附件）</w:t>
      </w:r>
      <w:r w:rsidR="00331C84" w:rsidRPr="00D507AE">
        <w:rPr>
          <w:rFonts w:ascii="Times New Roman" w:eastAsia="宋体" w:hAnsi="Times New Roman" w:hint="eastAsia"/>
          <w:sz w:val="24"/>
          <w:szCs w:val="24"/>
        </w:rPr>
        <w:t>的基金合同进行了修改</w:t>
      </w:r>
      <w:r w:rsidR="00FB63D1">
        <w:rPr>
          <w:rFonts w:ascii="Times New Roman" w:eastAsia="宋体" w:hAnsi="Times New Roman" w:hint="eastAsia"/>
          <w:sz w:val="24"/>
          <w:szCs w:val="24"/>
        </w:rPr>
        <w:t>，</w:t>
      </w:r>
      <w:r w:rsidR="00A72B4B" w:rsidRPr="00A72B4B">
        <w:rPr>
          <w:rFonts w:ascii="Times New Roman" w:eastAsia="宋体" w:hAnsi="Times New Roman" w:hint="eastAsia"/>
          <w:sz w:val="24"/>
          <w:szCs w:val="24"/>
        </w:rPr>
        <w:t>在前言、投资范围</w:t>
      </w:r>
      <w:r w:rsidR="00D86CCC">
        <w:rPr>
          <w:rFonts w:ascii="Times New Roman" w:eastAsia="宋体" w:hAnsi="Times New Roman" w:hint="eastAsia"/>
          <w:sz w:val="24"/>
          <w:szCs w:val="24"/>
        </w:rPr>
        <w:t>、投资</w:t>
      </w:r>
      <w:r w:rsidR="00A72B4B" w:rsidRPr="00A72B4B">
        <w:rPr>
          <w:rFonts w:ascii="Times New Roman" w:eastAsia="宋体" w:hAnsi="Times New Roman" w:hint="eastAsia"/>
          <w:sz w:val="24"/>
          <w:szCs w:val="24"/>
        </w:rPr>
        <w:t>策略</w:t>
      </w:r>
      <w:r w:rsidR="00D86CCC">
        <w:rPr>
          <w:rFonts w:ascii="Times New Roman" w:eastAsia="宋体" w:hAnsi="Times New Roman" w:hint="eastAsia"/>
          <w:sz w:val="24"/>
          <w:szCs w:val="24"/>
        </w:rPr>
        <w:t>、投资</w:t>
      </w:r>
      <w:r w:rsidR="00A72B4B" w:rsidRPr="00A72B4B">
        <w:rPr>
          <w:rFonts w:ascii="Times New Roman" w:eastAsia="宋体" w:hAnsi="Times New Roman" w:hint="eastAsia"/>
          <w:sz w:val="24"/>
          <w:szCs w:val="24"/>
        </w:rPr>
        <w:t>限制和估值方法中增加了</w:t>
      </w:r>
      <w:r w:rsidR="00FB63D1">
        <w:rPr>
          <w:rFonts w:ascii="Times New Roman" w:eastAsia="宋体" w:hAnsi="Times New Roman" w:hint="eastAsia"/>
          <w:sz w:val="24"/>
          <w:szCs w:val="24"/>
        </w:rPr>
        <w:t>投资存托凭证相关内容</w:t>
      </w:r>
      <w:r w:rsidR="00331C84" w:rsidRPr="00D507AE">
        <w:rPr>
          <w:rFonts w:ascii="Times New Roman" w:eastAsia="宋体" w:hAnsi="Times New Roman" w:hint="eastAsia"/>
          <w:sz w:val="24"/>
          <w:szCs w:val="24"/>
        </w:rPr>
        <w:t>。</w:t>
      </w:r>
      <w:r w:rsidR="00A72B4B">
        <w:rPr>
          <w:rFonts w:ascii="Times New Roman" w:eastAsia="宋体" w:hAnsi="Times New Roman" w:hint="eastAsia"/>
          <w:sz w:val="24"/>
          <w:szCs w:val="24"/>
        </w:rPr>
        <w:t>本公司</w:t>
      </w:r>
      <w:r w:rsidR="00A72B4B" w:rsidRPr="00A72B4B">
        <w:rPr>
          <w:rFonts w:ascii="Times New Roman" w:eastAsia="宋体" w:hAnsi="Times New Roman" w:hint="eastAsia"/>
          <w:sz w:val="24"/>
          <w:szCs w:val="24"/>
        </w:rPr>
        <w:t>对各基金托管协议涉及的上述相关内容进行了相应修订。</w:t>
      </w:r>
    </w:p>
    <w:p w:rsidR="00331C84" w:rsidRPr="00D507AE" w:rsidRDefault="00331C84" w:rsidP="00281F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D507AE">
        <w:rPr>
          <w:rFonts w:ascii="Times New Roman" w:eastAsia="宋体" w:hAnsi="Times New Roman" w:hint="eastAsia"/>
          <w:sz w:val="24"/>
          <w:szCs w:val="24"/>
        </w:rPr>
        <w:t>上述修改对基金份额持有人利益无实质性不利影响，并已履行了规定的程序，符合相关法律法规的规定及基金合同的约定</w:t>
      </w:r>
      <w:r w:rsidR="00495F8D">
        <w:rPr>
          <w:rFonts w:ascii="Times New Roman" w:eastAsia="宋体" w:hAnsi="Times New Roman" w:hint="eastAsia"/>
          <w:sz w:val="24"/>
          <w:szCs w:val="24"/>
        </w:rPr>
        <w:t>，无需召开基金份额持有人大会</w:t>
      </w:r>
      <w:r w:rsidRPr="00D507AE">
        <w:rPr>
          <w:rFonts w:ascii="Times New Roman" w:eastAsia="宋体" w:hAnsi="Times New Roman" w:hint="eastAsia"/>
          <w:sz w:val="24"/>
          <w:szCs w:val="24"/>
        </w:rPr>
        <w:t>。上述修改自本公告发布之日起生效。</w:t>
      </w:r>
    </w:p>
    <w:p w:rsidR="00331C84" w:rsidRPr="00D507AE" w:rsidRDefault="00331C84" w:rsidP="00281F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D507AE">
        <w:rPr>
          <w:rFonts w:ascii="Times New Roman" w:eastAsia="宋体" w:hAnsi="Times New Roman" w:hint="eastAsia"/>
          <w:sz w:val="24"/>
          <w:szCs w:val="24"/>
        </w:rPr>
        <w:t>本</w:t>
      </w:r>
      <w:r w:rsidR="00D507AE">
        <w:rPr>
          <w:rFonts w:ascii="Times New Roman" w:eastAsia="宋体" w:hAnsi="Times New Roman" w:hint="eastAsia"/>
          <w:sz w:val="24"/>
          <w:szCs w:val="24"/>
        </w:rPr>
        <w:t>公司</w:t>
      </w:r>
      <w:r w:rsidRPr="00D507AE">
        <w:rPr>
          <w:rFonts w:ascii="Times New Roman" w:eastAsia="宋体" w:hAnsi="Times New Roman" w:hint="eastAsia"/>
          <w:sz w:val="24"/>
          <w:szCs w:val="24"/>
        </w:rPr>
        <w:t>将于公告当日将修改后的基金合同、托管协议登载于中国证券监督管理委员会指定网站</w:t>
      </w:r>
      <w:r w:rsidR="00D507AE" w:rsidRPr="00D507AE">
        <w:rPr>
          <w:rFonts w:ascii="Times New Roman" w:eastAsia="宋体" w:hAnsi="Times New Roman" w:hint="eastAsia"/>
          <w:sz w:val="24"/>
          <w:szCs w:val="24"/>
        </w:rPr>
        <w:t>（</w:t>
      </w:r>
      <w:r w:rsidR="00D507AE" w:rsidRPr="00D507AE">
        <w:rPr>
          <w:rFonts w:ascii="Times New Roman" w:eastAsia="宋体" w:hAnsi="Times New Roman" w:hint="eastAsia"/>
          <w:sz w:val="24"/>
          <w:szCs w:val="24"/>
        </w:rPr>
        <w:t>http://eid.csrc.gov.cn/fund</w:t>
      </w:r>
      <w:r w:rsidR="00D507AE" w:rsidRPr="00D507AE">
        <w:rPr>
          <w:rFonts w:ascii="Times New Roman" w:eastAsia="宋体" w:hAnsi="Times New Roman" w:hint="eastAsia"/>
          <w:sz w:val="24"/>
          <w:szCs w:val="24"/>
        </w:rPr>
        <w:t>）</w:t>
      </w:r>
      <w:r w:rsidRPr="00D507AE">
        <w:rPr>
          <w:rFonts w:ascii="Times New Roman" w:eastAsia="宋体" w:hAnsi="Times New Roman" w:hint="eastAsia"/>
          <w:sz w:val="24"/>
          <w:szCs w:val="24"/>
        </w:rPr>
        <w:t>和</w:t>
      </w:r>
      <w:r w:rsidR="00C152B8">
        <w:rPr>
          <w:rFonts w:ascii="Times New Roman" w:eastAsia="宋体" w:hAnsi="Times New Roman" w:hint="eastAsia"/>
          <w:sz w:val="24"/>
          <w:szCs w:val="24"/>
        </w:rPr>
        <w:t>本</w:t>
      </w:r>
      <w:r w:rsidRPr="00D507AE">
        <w:rPr>
          <w:rFonts w:ascii="Times New Roman" w:eastAsia="宋体" w:hAnsi="Times New Roman" w:hint="eastAsia"/>
          <w:sz w:val="24"/>
          <w:szCs w:val="24"/>
        </w:rPr>
        <w:t>公司网站</w:t>
      </w:r>
      <w:r w:rsidR="00D507AE" w:rsidRPr="00D507AE">
        <w:rPr>
          <w:rFonts w:ascii="Times New Roman" w:eastAsia="宋体" w:hAnsi="Times New Roman" w:hint="eastAsia"/>
          <w:sz w:val="24"/>
          <w:szCs w:val="24"/>
        </w:rPr>
        <w:t>（</w:t>
      </w:r>
      <w:r w:rsidR="00D507AE" w:rsidRPr="00D507AE">
        <w:rPr>
          <w:rFonts w:ascii="Times New Roman" w:eastAsia="宋体" w:hAnsi="Times New Roman" w:hint="eastAsia"/>
          <w:sz w:val="24"/>
          <w:szCs w:val="24"/>
        </w:rPr>
        <w:t>www.</w:t>
      </w:r>
      <w:r w:rsidR="00D507AE" w:rsidRPr="00D507AE">
        <w:rPr>
          <w:rFonts w:ascii="Times New Roman" w:eastAsia="宋体" w:hAnsi="Times New Roman"/>
          <w:sz w:val="24"/>
          <w:szCs w:val="24"/>
        </w:rPr>
        <w:t>xyamc</w:t>
      </w:r>
      <w:r w:rsidR="00D507AE" w:rsidRPr="00D507AE">
        <w:rPr>
          <w:rFonts w:ascii="Times New Roman" w:eastAsia="宋体" w:hAnsi="Times New Roman" w:hint="eastAsia"/>
          <w:sz w:val="24"/>
          <w:szCs w:val="24"/>
        </w:rPr>
        <w:t>.com</w:t>
      </w:r>
      <w:r w:rsidR="00D507AE" w:rsidRPr="00D507AE">
        <w:rPr>
          <w:rFonts w:ascii="Times New Roman" w:eastAsia="宋体" w:hAnsi="Times New Roman" w:hint="eastAsia"/>
          <w:sz w:val="24"/>
          <w:szCs w:val="24"/>
        </w:rPr>
        <w:t>）</w:t>
      </w:r>
      <w:r w:rsidRPr="00D507AE">
        <w:rPr>
          <w:rFonts w:ascii="Times New Roman" w:eastAsia="宋体" w:hAnsi="Times New Roman" w:hint="eastAsia"/>
          <w:sz w:val="24"/>
          <w:szCs w:val="24"/>
        </w:rPr>
        <w:t>。</w:t>
      </w:r>
      <w:r w:rsidR="00C44A1C" w:rsidRPr="00C44A1C">
        <w:rPr>
          <w:rFonts w:ascii="Times New Roman" w:eastAsia="宋体" w:hAnsi="Times New Roman" w:hint="eastAsia"/>
          <w:sz w:val="24"/>
          <w:szCs w:val="24"/>
        </w:rPr>
        <w:t>各基金的招募说明书、基金产品资料概要</w:t>
      </w:r>
      <w:r w:rsidR="00C44A1C">
        <w:rPr>
          <w:rFonts w:ascii="Times New Roman" w:eastAsia="宋体" w:hAnsi="Times New Roman" w:hint="eastAsia"/>
          <w:sz w:val="24"/>
          <w:szCs w:val="24"/>
        </w:rPr>
        <w:t>将根据基金合同、托管协议的内容进行相应修改</w:t>
      </w:r>
      <w:r w:rsidR="00C44A1C" w:rsidRPr="00C44A1C">
        <w:rPr>
          <w:rFonts w:ascii="Times New Roman" w:eastAsia="宋体" w:hAnsi="Times New Roman" w:hint="eastAsia"/>
          <w:sz w:val="24"/>
          <w:szCs w:val="24"/>
        </w:rPr>
        <w:t>，</w:t>
      </w:r>
      <w:r w:rsidR="00C44A1C">
        <w:rPr>
          <w:rFonts w:ascii="Times New Roman" w:eastAsia="宋体" w:hAnsi="Times New Roman" w:hint="eastAsia"/>
          <w:sz w:val="24"/>
          <w:szCs w:val="24"/>
        </w:rPr>
        <w:t>并</w:t>
      </w:r>
      <w:r w:rsidR="00C44A1C" w:rsidRPr="00C44A1C">
        <w:rPr>
          <w:rFonts w:ascii="Times New Roman" w:eastAsia="宋体" w:hAnsi="Times New Roman" w:hint="eastAsia"/>
          <w:sz w:val="24"/>
          <w:szCs w:val="24"/>
        </w:rPr>
        <w:t>按规定</w:t>
      </w:r>
      <w:r w:rsidR="00C44A1C">
        <w:rPr>
          <w:rFonts w:ascii="Times New Roman" w:eastAsia="宋体" w:hAnsi="Times New Roman" w:hint="eastAsia"/>
          <w:sz w:val="24"/>
          <w:szCs w:val="24"/>
        </w:rPr>
        <w:t>更新。</w:t>
      </w:r>
      <w:r w:rsidRPr="00D507AE">
        <w:rPr>
          <w:rFonts w:ascii="Times New Roman" w:eastAsia="宋体" w:hAnsi="Times New Roman" w:hint="eastAsia"/>
          <w:sz w:val="24"/>
          <w:szCs w:val="24"/>
        </w:rPr>
        <w:t>投资者欲了解基金信息，请仔细阅读</w:t>
      </w:r>
      <w:r w:rsidR="00EC1D9D">
        <w:rPr>
          <w:rFonts w:ascii="Times New Roman" w:eastAsia="宋体" w:hAnsi="Times New Roman" w:hint="eastAsia"/>
          <w:sz w:val="24"/>
          <w:szCs w:val="24"/>
        </w:rPr>
        <w:t>各</w:t>
      </w:r>
      <w:r w:rsidRPr="00D507AE">
        <w:rPr>
          <w:rFonts w:ascii="Times New Roman" w:eastAsia="宋体" w:hAnsi="Times New Roman" w:hint="eastAsia"/>
          <w:sz w:val="24"/>
          <w:szCs w:val="24"/>
        </w:rPr>
        <w:t>基金的基金合同、招募说明书及相关法律文件。</w:t>
      </w:r>
    </w:p>
    <w:p w:rsidR="00331C84" w:rsidRPr="00D507AE" w:rsidRDefault="00331C84" w:rsidP="00281F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D507AE">
        <w:rPr>
          <w:rFonts w:ascii="Times New Roman" w:eastAsia="宋体" w:hAnsi="Times New Roman" w:hint="eastAsia"/>
          <w:sz w:val="24"/>
          <w:szCs w:val="24"/>
        </w:rPr>
        <w:t>投资者可登录本</w:t>
      </w:r>
      <w:r w:rsidR="0005106E">
        <w:rPr>
          <w:rFonts w:ascii="Times New Roman" w:eastAsia="宋体" w:hAnsi="Times New Roman" w:hint="eastAsia"/>
          <w:sz w:val="24"/>
          <w:szCs w:val="24"/>
        </w:rPr>
        <w:t>公司</w:t>
      </w:r>
      <w:r w:rsidRPr="00D507AE">
        <w:rPr>
          <w:rFonts w:ascii="Times New Roman" w:eastAsia="宋体" w:hAnsi="Times New Roman" w:hint="eastAsia"/>
          <w:sz w:val="24"/>
          <w:szCs w:val="24"/>
        </w:rPr>
        <w:t>网站（</w:t>
      </w:r>
      <w:r w:rsidRPr="00D507AE">
        <w:rPr>
          <w:rFonts w:ascii="Times New Roman" w:eastAsia="宋体" w:hAnsi="Times New Roman" w:hint="eastAsia"/>
          <w:sz w:val="24"/>
          <w:szCs w:val="24"/>
        </w:rPr>
        <w:t>www.</w:t>
      </w:r>
      <w:r w:rsidRPr="00D507AE">
        <w:rPr>
          <w:rFonts w:ascii="Times New Roman" w:eastAsia="宋体" w:hAnsi="Times New Roman"/>
          <w:sz w:val="24"/>
          <w:szCs w:val="24"/>
        </w:rPr>
        <w:t>xyamc</w:t>
      </w:r>
      <w:r w:rsidRPr="00D507AE">
        <w:rPr>
          <w:rFonts w:ascii="Times New Roman" w:eastAsia="宋体" w:hAnsi="Times New Roman" w:hint="eastAsia"/>
          <w:sz w:val="24"/>
          <w:szCs w:val="24"/>
        </w:rPr>
        <w:t>.com</w:t>
      </w:r>
      <w:r w:rsidRPr="00D507AE">
        <w:rPr>
          <w:rFonts w:ascii="Times New Roman" w:eastAsia="宋体" w:hAnsi="Times New Roman" w:hint="eastAsia"/>
          <w:sz w:val="24"/>
          <w:szCs w:val="24"/>
        </w:rPr>
        <w:t>）或拨打本</w:t>
      </w:r>
      <w:r w:rsidR="0005106E">
        <w:rPr>
          <w:rFonts w:ascii="Times New Roman" w:eastAsia="宋体" w:hAnsi="Times New Roman" w:hint="eastAsia"/>
          <w:sz w:val="24"/>
          <w:szCs w:val="24"/>
        </w:rPr>
        <w:t>公司</w:t>
      </w:r>
      <w:r w:rsidRPr="00D507AE">
        <w:rPr>
          <w:rFonts w:ascii="Times New Roman" w:eastAsia="宋体" w:hAnsi="Times New Roman" w:hint="eastAsia"/>
          <w:sz w:val="24"/>
          <w:szCs w:val="24"/>
        </w:rPr>
        <w:t>的客户服务电话（</w:t>
      </w:r>
      <w:r w:rsidR="00281F47" w:rsidRPr="00D507AE">
        <w:rPr>
          <w:rFonts w:ascii="Times New Roman" w:eastAsia="宋体" w:hAnsi="Times New Roman" w:hint="eastAsia"/>
          <w:sz w:val="24"/>
          <w:szCs w:val="24"/>
        </w:rPr>
        <w:t>400-606-6188</w:t>
      </w:r>
      <w:r w:rsidR="00D507AE" w:rsidRPr="00D507AE">
        <w:rPr>
          <w:rFonts w:ascii="Times New Roman" w:eastAsia="宋体" w:hAnsi="Times New Roman" w:hint="eastAsia"/>
          <w:sz w:val="24"/>
          <w:szCs w:val="24"/>
        </w:rPr>
        <w:t>、</w:t>
      </w:r>
      <w:r w:rsidR="00D507AE" w:rsidRPr="00D507AE">
        <w:rPr>
          <w:rFonts w:ascii="Times New Roman" w:eastAsia="宋体" w:hAnsi="Times New Roman" w:hint="eastAsia"/>
          <w:sz w:val="24"/>
          <w:szCs w:val="24"/>
        </w:rPr>
        <w:t>021-68619600</w:t>
      </w:r>
      <w:r w:rsidRPr="00D507AE">
        <w:rPr>
          <w:rFonts w:ascii="Times New Roman" w:eastAsia="宋体" w:hAnsi="Times New Roman" w:hint="eastAsia"/>
          <w:sz w:val="24"/>
          <w:szCs w:val="24"/>
        </w:rPr>
        <w:t>）</w:t>
      </w:r>
      <w:r w:rsidR="00C152B8">
        <w:rPr>
          <w:rFonts w:ascii="Times New Roman" w:eastAsia="宋体" w:hAnsi="Times New Roman" w:hint="eastAsia"/>
          <w:sz w:val="24"/>
          <w:szCs w:val="24"/>
        </w:rPr>
        <w:t>咨询</w:t>
      </w:r>
      <w:r w:rsidRPr="00D507AE">
        <w:rPr>
          <w:rFonts w:ascii="Times New Roman" w:eastAsia="宋体" w:hAnsi="Times New Roman" w:hint="eastAsia"/>
          <w:sz w:val="24"/>
          <w:szCs w:val="24"/>
        </w:rPr>
        <w:t>相关信息。</w:t>
      </w:r>
    </w:p>
    <w:p w:rsidR="00331C84" w:rsidRPr="00D507AE" w:rsidRDefault="00331C84" w:rsidP="00281F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D507AE">
        <w:rPr>
          <w:rFonts w:ascii="Times New Roman" w:eastAsia="宋体" w:hAnsi="Times New Roman" w:hint="eastAsia"/>
          <w:sz w:val="24"/>
          <w:szCs w:val="24"/>
        </w:rPr>
        <w:t>本公告的解释权归本公司所有。</w:t>
      </w:r>
    </w:p>
    <w:p w:rsidR="00014993" w:rsidRDefault="0005106E" w:rsidP="00281F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风险提示：</w:t>
      </w:r>
    </w:p>
    <w:p w:rsidR="00014993" w:rsidRDefault="00014993" w:rsidP="00281F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、</w:t>
      </w:r>
      <w:r w:rsidR="00D86CCC" w:rsidRPr="00D86CCC">
        <w:rPr>
          <w:rFonts w:ascii="Times New Roman" w:eastAsia="宋体" w:hAnsi="Times New Roman" w:hint="eastAsia"/>
          <w:sz w:val="24"/>
          <w:szCs w:val="24"/>
        </w:rPr>
        <w:t>基金的投资范围包括存托凭证，除与其他仅投资于沪深市场股票的基金所面临的共同风险外，还将面临中国存托凭证价格大幅波动甚至出现较大亏损的风险，以及与中国存托凭证发行机制相关的风险。</w:t>
      </w:r>
    </w:p>
    <w:p w:rsidR="00331C84" w:rsidRPr="00D507AE" w:rsidRDefault="00014993" w:rsidP="00281F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 w:rsidR="00331C84" w:rsidRPr="00D507AE">
        <w:rPr>
          <w:rFonts w:ascii="Times New Roman" w:eastAsia="宋体" w:hAnsi="Times New Roman" w:hint="eastAsia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</w:t>
      </w:r>
      <w:r w:rsidR="00331C84" w:rsidRPr="00D507AE">
        <w:rPr>
          <w:rFonts w:ascii="Times New Roman" w:eastAsia="宋体" w:hAnsi="Times New Roman" w:hint="eastAsia"/>
          <w:sz w:val="24"/>
          <w:szCs w:val="24"/>
        </w:rPr>
        <w:lastRenderedPageBreak/>
        <w:t>险承受能力的投资品种进行投资。</w:t>
      </w:r>
    </w:p>
    <w:p w:rsidR="00331C84" w:rsidRPr="00D507AE" w:rsidRDefault="00331C84" w:rsidP="00281F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D507AE">
        <w:rPr>
          <w:rFonts w:ascii="Times New Roman" w:eastAsia="宋体" w:hAnsi="Times New Roman" w:hint="eastAsia"/>
          <w:sz w:val="24"/>
          <w:szCs w:val="24"/>
        </w:rPr>
        <w:t>特此公告。</w:t>
      </w:r>
    </w:p>
    <w:p w:rsidR="00281F47" w:rsidRPr="00D507AE" w:rsidRDefault="00281F47" w:rsidP="00281F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331C84" w:rsidRPr="00D507AE" w:rsidRDefault="00331C84" w:rsidP="00281F47">
      <w:pPr>
        <w:spacing w:line="360" w:lineRule="auto"/>
        <w:ind w:firstLineChars="200" w:firstLine="480"/>
        <w:jc w:val="right"/>
        <w:rPr>
          <w:rFonts w:ascii="Times New Roman" w:eastAsia="宋体" w:hAnsi="Times New Roman"/>
          <w:sz w:val="24"/>
          <w:szCs w:val="24"/>
        </w:rPr>
      </w:pPr>
      <w:r w:rsidRPr="00D507AE">
        <w:rPr>
          <w:rFonts w:ascii="Times New Roman" w:eastAsia="宋体" w:hAnsi="Times New Roman" w:hint="eastAsia"/>
          <w:sz w:val="24"/>
          <w:szCs w:val="24"/>
        </w:rPr>
        <w:t>鑫元基金管理有限公司</w:t>
      </w:r>
    </w:p>
    <w:p w:rsidR="00331C84" w:rsidRPr="00D507AE" w:rsidRDefault="00FD6CCB" w:rsidP="00281F47">
      <w:pPr>
        <w:spacing w:line="360" w:lineRule="auto"/>
        <w:ind w:firstLineChars="200" w:firstLine="480"/>
        <w:jc w:val="right"/>
        <w:rPr>
          <w:rFonts w:ascii="Times New Roman" w:eastAsia="宋体" w:hAnsi="Times New Roman"/>
          <w:sz w:val="24"/>
          <w:szCs w:val="24"/>
        </w:rPr>
      </w:pPr>
      <w:r w:rsidRPr="00D507AE">
        <w:rPr>
          <w:rFonts w:ascii="Times New Roman" w:eastAsia="宋体" w:hAnsi="Times New Roman" w:hint="eastAsia"/>
          <w:sz w:val="24"/>
          <w:szCs w:val="24"/>
        </w:rPr>
        <w:t>二〇</w:t>
      </w:r>
      <w:r w:rsidR="00220B7B">
        <w:rPr>
          <w:rFonts w:ascii="Times New Roman" w:eastAsia="宋体" w:hAnsi="Times New Roman" w:hint="eastAsia"/>
          <w:sz w:val="24"/>
          <w:szCs w:val="24"/>
        </w:rPr>
        <w:t>二一</w:t>
      </w:r>
      <w:r w:rsidR="00331C84" w:rsidRPr="00D507AE">
        <w:rPr>
          <w:rFonts w:ascii="Times New Roman" w:eastAsia="宋体" w:hAnsi="Times New Roman" w:hint="eastAsia"/>
          <w:sz w:val="24"/>
          <w:szCs w:val="24"/>
        </w:rPr>
        <w:t>年</w:t>
      </w:r>
      <w:r w:rsidR="00B86948">
        <w:rPr>
          <w:rFonts w:ascii="Times New Roman" w:eastAsia="宋体" w:hAnsi="Times New Roman" w:hint="eastAsia"/>
          <w:sz w:val="24"/>
          <w:szCs w:val="24"/>
        </w:rPr>
        <w:t>二</w:t>
      </w:r>
      <w:r w:rsidR="00331C84" w:rsidRPr="00D507AE">
        <w:rPr>
          <w:rFonts w:ascii="Times New Roman" w:eastAsia="宋体" w:hAnsi="Times New Roman" w:hint="eastAsia"/>
          <w:sz w:val="24"/>
          <w:szCs w:val="24"/>
        </w:rPr>
        <w:t>月</w:t>
      </w:r>
      <w:r w:rsidR="00B86948">
        <w:rPr>
          <w:rFonts w:ascii="Times New Roman" w:eastAsia="宋体" w:hAnsi="Times New Roman" w:hint="eastAsia"/>
          <w:sz w:val="24"/>
          <w:szCs w:val="24"/>
        </w:rPr>
        <w:t>三</w:t>
      </w:r>
      <w:bookmarkStart w:id="0" w:name="_GoBack"/>
      <w:bookmarkEnd w:id="0"/>
      <w:r w:rsidR="00331C84" w:rsidRPr="00D507AE">
        <w:rPr>
          <w:rFonts w:ascii="Times New Roman" w:eastAsia="宋体" w:hAnsi="Times New Roman" w:hint="eastAsia"/>
          <w:sz w:val="24"/>
          <w:szCs w:val="24"/>
        </w:rPr>
        <w:t>日</w:t>
      </w:r>
    </w:p>
    <w:p w:rsidR="00281F47" w:rsidRPr="00D507AE" w:rsidRDefault="00281F47" w:rsidP="00281F47">
      <w:pPr>
        <w:spacing w:line="360" w:lineRule="auto"/>
        <w:rPr>
          <w:rFonts w:ascii="Times New Roman" w:eastAsia="宋体" w:hAnsi="Times New Roman"/>
          <w:bCs/>
          <w:sz w:val="24"/>
          <w:szCs w:val="24"/>
        </w:rPr>
      </w:pPr>
    </w:p>
    <w:p w:rsidR="00281F47" w:rsidRPr="00D507AE" w:rsidRDefault="00281F47" w:rsidP="00281F47">
      <w:pPr>
        <w:spacing w:line="360" w:lineRule="auto"/>
        <w:rPr>
          <w:rFonts w:ascii="Times New Roman" w:eastAsia="宋体" w:hAnsi="Times New Roman"/>
          <w:bCs/>
          <w:sz w:val="24"/>
          <w:szCs w:val="24"/>
        </w:rPr>
      </w:pPr>
      <w:r w:rsidRPr="00D507AE">
        <w:rPr>
          <w:rFonts w:ascii="Times New Roman" w:eastAsia="宋体" w:hAnsi="Times New Roman" w:hint="eastAsia"/>
          <w:bCs/>
          <w:sz w:val="24"/>
          <w:szCs w:val="24"/>
        </w:rPr>
        <w:t>附件</w:t>
      </w:r>
      <w:r w:rsidRPr="00D507AE">
        <w:rPr>
          <w:rFonts w:ascii="Times New Roman" w:eastAsia="宋体" w:hAnsi="Times New Roman"/>
          <w:bCs/>
          <w:sz w:val="24"/>
          <w:szCs w:val="24"/>
        </w:rPr>
        <w:t>：基金清单</w:t>
      </w:r>
    </w:p>
    <w:p w:rsidR="00281F47" w:rsidRPr="00D507AE" w:rsidRDefault="00281F47" w:rsidP="00281F47">
      <w:pPr>
        <w:spacing w:line="360" w:lineRule="auto"/>
        <w:rPr>
          <w:rFonts w:ascii="Times New Roman" w:eastAsia="宋体" w:hAnsi="Times New Roman"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1749"/>
        <w:gridCol w:w="6773"/>
      </w:tblGrid>
      <w:tr w:rsidR="001F1ABC" w:rsidRPr="001F1ABC" w:rsidTr="001F1ABC">
        <w:trPr>
          <w:trHeight w:val="600"/>
        </w:trPr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ABC" w:rsidRPr="001F1ABC" w:rsidRDefault="001F1ABC" w:rsidP="001F1ABC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ABC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ABC" w:rsidRPr="001F1ABC" w:rsidRDefault="001F1ABC" w:rsidP="001F1ABC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ABC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1F1ABC" w:rsidRPr="001F1ABC" w:rsidTr="0008254B">
        <w:trPr>
          <w:trHeight w:val="600"/>
        </w:trPr>
        <w:tc>
          <w:tcPr>
            <w:tcW w:w="10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ABC" w:rsidRPr="001F1ABC" w:rsidRDefault="00FD6303" w:rsidP="001F1A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ABC" w:rsidRPr="001F1ABC" w:rsidRDefault="001F1ABC" w:rsidP="0008254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1F1AB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鑫元核心资产股票型发起式证券投资基金</w:t>
            </w:r>
          </w:p>
        </w:tc>
      </w:tr>
      <w:tr w:rsidR="001F1ABC" w:rsidRPr="001F1ABC" w:rsidTr="0008254B">
        <w:trPr>
          <w:trHeight w:val="600"/>
        </w:trPr>
        <w:tc>
          <w:tcPr>
            <w:tcW w:w="10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ABC" w:rsidRPr="00FD6303" w:rsidRDefault="00FD6303" w:rsidP="001F1A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ABC" w:rsidRPr="001F1ABC" w:rsidRDefault="001F1ABC" w:rsidP="0008254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1F1AB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鑫元鑫新收益灵活配置混合型证券投资基金</w:t>
            </w:r>
          </w:p>
        </w:tc>
      </w:tr>
      <w:tr w:rsidR="001F1ABC" w:rsidRPr="001F1ABC" w:rsidTr="0008254B">
        <w:trPr>
          <w:trHeight w:val="600"/>
        </w:trPr>
        <w:tc>
          <w:tcPr>
            <w:tcW w:w="10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ABC" w:rsidRPr="001F1ABC" w:rsidRDefault="00FD6303" w:rsidP="001F1A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ABC" w:rsidRPr="001F1ABC" w:rsidRDefault="001F1ABC" w:rsidP="0008254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1F1AB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鑫元价值精选灵活配置混合型证券投资基金</w:t>
            </w:r>
          </w:p>
        </w:tc>
      </w:tr>
      <w:tr w:rsidR="001F1ABC" w:rsidRPr="0008254B" w:rsidTr="0008254B">
        <w:trPr>
          <w:trHeight w:val="600"/>
        </w:trPr>
        <w:tc>
          <w:tcPr>
            <w:tcW w:w="10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ABC" w:rsidRPr="001F1ABC" w:rsidRDefault="00FD6303" w:rsidP="001F1A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ABC" w:rsidRPr="0008254B" w:rsidRDefault="001F1ABC" w:rsidP="0008254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54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鑫元欣享灵活配置混合型证券投资基金</w:t>
            </w:r>
          </w:p>
        </w:tc>
      </w:tr>
      <w:tr w:rsidR="001F1ABC" w:rsidRPr="0008254B" w:rsidTr="0008254B">
        <w:trPr>
          <w:trHeight w:val="600"/>
        </w:trPr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ABC" w:rsidRPr="001F1ABC" w:rsidRDefault="00FD6303" w:rsidP="001F1A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ABC" w:rsidRPr="0008254B" w:rsidRDefault="001F1ABC" w:rsidP="0008254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54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鑫元行业轮动灵活配置混合型发起式证券投资基金</w:t>
            </w:r>
          </w:p>
        </w:tc>
      </w:tr>
      <w:tr w:rsidR="001F1ABC" w:rsidRPr="0008254B" w:rsidTr="0008254B">
        <w:trPr>
          <w:trHeight w:val="600"/>
        </w:trPr>
        <w:tc>
          <w:tcPr>
            <w:tcW w:w="102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ABC" w:rsidRPr="001F1ABC" w:rsidRDefault="00FD6303" w:rsidP="001F1A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ABC" w:rsidRPr="0008254B" w:rsidRDefault="001F1ABC" w:rsidP="0008254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54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鑫元鑫趋势灵活配置混合型证券投资基金</w:t>
            </w:r>
          </w:p>
        </w:tc>
      </w:tr>
      <w:tr w:rsidR="00FD6303" w:rsidRPr="0008254B" w:rsidTr="004C1519">
        <w:trPr>
          <w:trHeight w:val="600"/>
        </w:trPr>
        <w:tc>
          <w:tcPr>
            <w:tcW w:w="1026" w:type="pct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6303" w:rsidRDefault="0008254B" w:rsidP="001F1A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74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6303" w:rsidRPr="0008254B" w:rsidRDefault="0008254B" w:rsidP="0008254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54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鑫元安鑫回报混合型证券投资基金</w:t>
            </w:r>
          </w:p>
        </w:tc>
      </w:tr>
    </w:tbl>
    <w:p w:rsidR="00281F47" w:rsidRPr="00D507AE" w:rsidRDefault="00281F47">
      <w:pPr>
        <w:rPr>
          <w:rFonts w:ascii="Times New Roman" w:eastAsia="宋体" w:hAnsi="Times New Roman"/>
        </w:rPr>
      </w:pPr>
    </w:p>
    <w:sectPr w:rsidR="00281F47" w:rsidRPr="00D507AE" w:rsidSect="0073551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41" w:rsidRDefault="00FC0D41" w:rsidP="00281F47">
      <w:r>
        <w:separator/>
      </w:r>
    </w:p>
  </w:endnote>
  <w:endnote w:type="continuationSeparator" w:id="0">
    <w:p w:rsidR="00FC0D41" w:rsidRDefault="00FC0D41" w:rsidP="0028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768561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507AE" w:rsidRPr="00D507AE" w:rsidRDefault="0073551E">
        <w:pPr>
          <w:pStyle w:val="a5"/>
          <w:jc w:val="center"/>
          <w:rPr>
            <w:rFonts w:ascii="Times New Roman" w:hAnsi="Times New Roman"/>
          </w:rPr>
        </w:pPr>
        <w:r w:rsidRPr="00D507AE">
          <w:rPr>
            <w:rFonts w:ascii="Times New Roman" w:hAnsi="Times New Roman"/>
          </w:rPr>
          <w:fldChar w:fldCharType="begin"/>
        </w:r>
        <w:r w:rsidR="00D507AE" w:rsidRPr="00D507AE">
          <w:rPr>
            <w:rFonts w:ascii="Times New Roman" w:hAnsi="Times New Roman"/>
          </w:rPr>
          <w:instrText>PAGE   \* MERGEFORMAT</w:instrText>
        </w:r>
        <w:r w:rsidRPr="00D507AE">
          <w:rPr>
            <w:rFonts w:ascii="Times New Roman" w:hAnsi="Times New Roman"/>
          </w:rPr>
          <w:fldChar w:fldCharType="separate"/>
        </w:r>
        <w:r w:rsidR="00144524" w:rsidRPr="00144524">
          <w:rPr>
            <w:rFonts w:ascii="Times New Roman" w:hAnsi="Times New Roman"/>
            <w:noProof/>
            <w:lang w:val="zh-CN"/>
          </w:rPr>
          <w:t>1</w:t>
        </w:r>
        <w:r w:rsidRPr="00D507AE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41" w:rsidRDefault="00FC0D41" w:rsidP="00281F47">
      <w:r>
        <w:separator/>
      </w:r>
    </w:p>
  </w:footnote>
  <w:footnote w:type="continuationSeparator" w:id="0">
    <w:p w:rsidR="00FC0D41" w:rsidRDefault="00FC0D41" w:rsidP="0028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47" w:rsidRDefault="00281F47" w:rsidP="00281F47">
    <w:pPr>
      <w:pStyle w:val="a4"/>
      <w:jc w:val="left"/>
    </w:pPr>
    <w:r>
      <w:rPr>
        <w:rFonts w:ascii="仿宋" w:eastAsia="仿宋" w:hAnsi="仿宋" w:cs="Arial"/>
        <w:noProof/>
        <w:szCs w:val="21"/>
      </w:rPr>
      <w:drawing>
        <wp:inline distT="0" distB="0" distL="0" distR="0">
          <wp:extent cx="1362710" cy="224155"/>
          <wp:effectExtent l="19050" t="0" r="8890" b="0"/>
          <wp:docPr id="2" name="图片 0" descr="全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全称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224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B9C"/>
    <w:rsid w:val="00014993"/>
    <w:rsid w:val="0005106E"/>
    <w:rsid w:val="00054B6A"/>
    <w:rsid w:val="00070580"/>
    <w:rsid w:val="0008254B"/>
    <w:rsid w:val="00091682"/>
    <w:rsid w:val="00120011"/>
    <w:rsid w:val="00144524"/>
    <w:rsid w:val="00152850"/>
    <w:rsid w:val="001F0034"/>
    <w:rsid w:val="001F1ABC"/>
    <w:rsid w:val="00220B7B"/>
    <w:rsid w:val="002535C0"/>
    <w:rsid w:val="00281F47"/>
    <w:rsid w:val="002A3E0F"/>
    <w:rsid w:val="00331C84"/>
    <w:rsid w:val="00334A65"/>
    <w:rsid w:val="00495F8D"/>
    <w:rsid w:val="004C1519"/>
    <w:rsid w:val="0073551E"/>
    <w:rsid w:val="007D0254"/>
    <w:rsid w:val="008D1DCC"/>
    <w:rsid w:val="009107A3"/>
    <w:rsid w:val="009A0DFE"/>
    <w:rsid w:val="009E64FC"/>
    <w:rsid w:val="00A646C2"/>
    <w:rsid w:val="00A65D0E"/>
    <w:rsid w:val="00A72B4B"/>
    <w:rsid w:val="00AD592E"/>
    <w:rsid w:val="00B07B28"/>
    <w:rsid w:val="00B86948"/>
    <w:rsid w:val="00C152B8"/>
    <w:rsid w:val="00C44A1C"/>
    <w:rsid w:val="00C71516"/>
    <w:rsid w:val="00D507AE"/>
    <w:rsid w:val="00D711CC"/>
    <w:rsid w:val="00D86CCC"/>
    <w:rsid w:val="00E131A7"/>
    <w:rsid w:val="00E3573E"/>
    <w:rsid w:val="00E97F28"/>
    <w:rsid w:val="00EC1D9D"/>
    <w:rsid w:val="00ED362E"/>
    <w:rsid w:val="00F15B9C"/>
    <w:rsid w:val="00F22D45"/>
    <w:rsid w:val="00F614BC"/>
    <w:rsid w:val="00FA46D7"/>
    <w:rsid w:val="00FB63D1"/>
    <w:rsid w:val="00FC0D41"/>
    <w:rsid w:val="00FD6303"/>
    <w:rsid w:val="00FD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F4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1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1F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1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1F4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F1AB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F1AB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F1AB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F1AB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F1ABC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F1AB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F1ABC"/>
    <w:rPr>
      <w:sz w:val="18"/>
      <w:szCs w:val="18"/>
    </w:rPr>
  </w:style>
  <w:style w:type="paragraph" w:styleId="aa">
    <w:name w:val="List Paragraph"/>
    <w:basedOn w:val="a"/>
    <w:uiPriority w:val="34"/>
    <w:qFormat/>
    <w:rsid w:val="000149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59FF-D44E-45E4-B7E7-9E401668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4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杨长青</dc:creator>
  <cp:keywords/>
  <dc:description/>
  <cp:lastModifiedBy>ZHONGM</cp:lastModifiedBy>
  <cp:revision>2</cp:revision>
  <cp:lastPrinted>2021-01-15T08:38:00Z</cp:lastPrinted>
  <dcterms:created xsi:type="dcterms:W3CDTF">2021-02-02T16:01:00Z</dcterms:created>
  <dcterms:modified xsi:type="dcterms:W3CDTF">2021-02-02T16:01:00Z</dcterms:modified>
</cp:coreProperties>
</file>