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bookmarkStart w:id="0" w:name="_GoBack"/>
      <w:bookmarkEnd w:id="0"/>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D02E13">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744326">
        <w:rPr>
          <w:sz w:val="24"/>
        </w:rPr>
        <w:t>12</w:t>
      </w:r>
      <w:r>
        <w:rPr>
          <w:rFonts w:hint="eastAsia"/>
          <w:sz w:val="24"/>
        </w:rPr>
        <w:t>月</w:t>
      </w:r>
      <w:r w:rsidR="00744326">
        <w:rPr>
          <w:rFonts w:hint="eastAsia"/>
          <w:sz w:val="24"/>
        </w:rPr>
        <w:t>2</w:t>
      </w:r>
      <w:r w:rsidR="00D43F1C">
        <w:rPr>
          <w:sz w:val="24"/>
        </w:rPr>
        <w:t>8</w:t>
      </w:r>
      <w:r>
        <w:rPr>
          <w:rFonts w:hint="eastAsia"/>
          <w:sz w:val="24"/>
        </w:rPr>
        <w:t>日起，投资者可在</w:t>
      </w:r>
      <w:r w:rsidR="00D43F1C" w:rsidRPr="00D43F1C">
        <w:rPr>
          <w:rFonts w:hint="eastAsia"/>
          <w:sz w:val="24"/>
        </w:rPr>
        <w:t>中信银行股份有限公司</w:t>
      </w:r>
      <w:r w:rsidR="00744326">
        <w:rPr>
          <w:rFonts w:hint="eastAsia"/>
          <w:sz w:val="24"/>
        </w:rPr>
        <w:t>等</w:t>
      </w:r>
      <w:r w:rsidR="00D43F1C">
        <w:rPr>
          <w:rFonts w:hint="eastAsia"/>
          <w:sz w:val="24"/>
        </w:rPr>
        <w:t>3</w:t>
      </w:r>
      <w:r w:rsidR="00744326">
        <w:rPr>
          <w:rFonts w:hint="eastAsia"/>
          <w:sz w:val="24"/>
        </w:rPr>
        <w:t>家销售机构</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6C0AB1" w:rsidRPr="006C0AB1">
        <w:rPr>
          <w:rFonts w:hint="eastAsia"/>
          <w:sz w:val="24"/>
        </w:rPr>
        <w:t>申购、赎回、转换</w:t>
      </w:r>
      <w:r w:rsidR="006C0AB1">
        <w:rPr>
          <w:rFonts w:hint="eastAsia"/>
          <w:sz w:val="24"/>
        </w:rPr>
        <w:t>、</w:t>
      </w:r>
      <w:r w:rsidR="006C0AB1" w:rsidRPr="006C0AB1">
        <w:rPr>
          <w:rFonts w:hint="eastAsia"/>
          <w:sz w:val="24"/>
        </w:rPr>
        <w:t>定期定额申购业务</w:t>
      </w:r>
      <w:r w:rsidR="00896280">
        <w:rPr>
          <w:rFonts w:hint="eastAsia"/>
          <w:sz w:val="24"/>
        </w:rPr>
        <w:t>，</w:t>
      </w:r>
      <w:r w:rsidR="00830C4C">
        <w:rPr>
          <w:rFonts w:hint="eastAsia"/>
          <w:sz w:val="24"/>
        </w:rPr>
        <w:t>各基金业务开放情况及业务办理状态遵循其</w:t>
      </w:r>
      <w:r w:rsidR="0007718E">
        <w:rPr>
          <w:rFonts w:hint="eastAsia"/>
          <w:sz w:val="24"/>
        </w:rPr>
        <w:t>各自</w:t>
      </w:r>
      <w:r w:rsidR="00830C4C">
        <w:rPr>
          <w:rFonts w:hint="eastAsia"/>
          <w:sz w:val="24"/>
        </w:rPr>
        <w:t>具体规定</w:t>
      </w:r>
      <w:r w:rsidR="00E03419">
        <w:rPr>
          <w:rFonts w:hAnsi="宋体" w:hint="eastAsia"/>
          <w:color w:val="000000"/>
          <w:sz w:val="24"/>
        </w:rPr>
        <w:t>。</w:t>
      </w:r>
      <w:r w:rsidR="00527860">
        <w:rPr>
          <w:rFonts w:hAnsi="宋体" w:hint="eastAsia"/>
          <w:color w:val="000000"/>
          <w:sz w:val="24"/>
        </w:rPr>
        <w:t>具体情况如下：</w:t>
      </w:r>
    </w:p>
    <w:p w:rsidR="00651647" w:rsidRDefault="0051089B"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新增</w:t>
      </w:r>
      <w:r w:rsidR="00F52317">
        <w:rPr>
          <w:rFonts w:hAnsi="宋体" w:hint="eastAsia"/>
          <w:color w:val="000000"/>
          <w:sz w:val="24"/>
        </w:rPr>
        <w:t>上线</w:t>
      </w:r>
      <w:r w:rsidR="003F49AE">
        <w:rPr>
          <w:rFonts w:hAnsi="宋体" w:hint="eastAsia"/>
          <w:color w:val="000000"/>
          <w:sz w:val="24"/>
        </w:rPr>
        <w:t>代销机构</w:t>
      </w:r>
      <w:r w:rsidR="004B387F">
        <w:rPr>
          <w:rFonts w:hAnsi="宋体" w:hint="eastAsia"/>
          <w:color w:val="000000"/>
          <w:sz w:val="24"/>
        </w:rPr>
        <w:t>及对应基金</w:t>
      </w:r>
      <w:r w:rsidR="003F49AE">
        <w:rPr>
          <w:rFonts w:hAnsi="宋体" w:hint="eastAsia"/>
          <w:color w:val="000000"/>
          <w:sz w:val="24"/>
        </w:rPr>
        <w:t>明细</w:t>
      </w:r>
    </w:p>
    <w:tbl>
      <w:tblPr>
        <w:tblStyle w:val="ad"/>
        <w:tblW w:w="0" w:type="auto"/>
        <w:jc w:val="center"/>
        <w:tblLook w:val="04A0"/>
      </w:tblPr>
      <w:tblGrid>
        <w:gridCol w:w="1133"/>
        <w:gridCol w:w="4874"/>
        <w:gridCol w:w="1985"/>
      </w:tblGrid>
      <w:tr w:rsidR="00744326" w:rsidTr="00D43F1C">
        <w:trPr>
          <w:jc w:val="center"/>
        </w:trPr>
        <w:tc>
          <w:tcPr>
            <w:tcW w:w="1133" w:type="dxa"/>
            <w:vAlign w:val="center"/>
          </w:tcPr>
          <w:p w:rsidR="00744326" w:rsidRPr="00022532" w:rsidRDefault="00744326" w:rsidP="000965B2">
            <w:pPr>
              <w:jc w:val="center"/>
              <w:rPr>
                <w:b/>
                <w:szCs w:val="21"/>
              </w:rPr>
            </w:pPr>
            <w:r w:rsidRPr="00022532">
              <w:rPr>
                <w:b/>
                <w:szCs w:val="21"/>
              </w:rPr>
              <w:t>基金代码</w:t>
            </w:r>
          </w:p>
        </w:tc>
        <w:tc>
          <w:tcPr>
            <w:tcW w:w="4874" w:type="dxa"/>
            <w:vAlign w:val="center"/>
          </w:tcPr>
          <w:p w:rsidR="00744326" w:rsidRPr="00022532" w:rsidRDefault="00744326" w:rsidP="00744326">
            <w:pPr>
              <w:jc w:val="center"/>
              <w:rPr>
                <w:b/>
                <w:szCs w:val="21"/>
              </w:rPr>
            </w:pPr>
            <w:r w:rsidRPr="00022532">
              <w:rPr>
                <w:b/>
                <w:szCs w:val="21"/>
              </w:rPr>
              <w:t>基金简称</w:t>
            </w:r>
          </w:p>
        </w:tc>
        <w:tc>
          <w:tcPr>
            <w:tcW w:w="1985" w:type="dxa"/>
            <w:vAlign w:val="center"/>
          </w:tcPr>
          <w:p w:rsidR="00744326" w:rsidRPr="00161B24" w:rsidRDefault="00744326" w:rsidP="00744326">
            <w:pPr>
              <w:pStyle w:val="ac"/>
              <w:spacing w:line="360" w:lineRule="auto"/>
              <w:ind w:firstLineChars="0" w:firstLine="0"/>
              <w:jc w:val="center"/>
              <w:outlineLvl w:val="0"/>
              <w:rPr>
                <w:b/>
                <w:szCs w:val="21"/>
              </w:rPr>
            </w:pPr>
            <w:r w:rsidRPr="00161B24">
              <w:rPr>
                <w:rFonts w:hint="eastAsia"/>
                <w:b/>
                <w:szCs w:val="21"/>
              </w:rPr>
              <w:t>销售机构</w:t>
            </w:r>
          </w:p>
        </w:tc>
      </w:tr>
      <w:tr w:rsidR="00D43F1C" w:rsidTr="00D43F1C">
        <w:trPr>
          <w:jc w:val="center"/>
        </w:trPr>
        <w:tc>
          <w:tcPr>
            <w:tcW w:w="1133" w:type="dxa"/>
          </w:tcPr>
          <w:p w:rsidR="00D43F1C" w:rsidRPr="00C86E48" w:rsidRDefault="005A5C64" w:rsidP="005A5C64">
            <w:pPr>
              <w:jc w:val="center"/>
            </w:pPr>
            <w:r w:rsidRPr="00C86E48">
              <w:rPr>
                <w:rFonts w:hint="eastAsia"/>
              </w:rPr>
              <w:t>013125</w:t>
            </w:r>
          </w:p>
        </w:tc>
        <w:tc>
          <w:tcPr>
            <w:tcW w:w="4874" w:type="dxa"/>
          </w:tcPr>
          <w:p w:rsidR="00D43F1C" w:rsidRPr="00C86E48" w:rsidRDefault="00D43F1C" w:rsidP="005A5C64">
            <w:r w:rsidRPr="00C86E48">
              <w:rPr>
                <w:rFonts w:hint="eastAsia"/>
              </w:rPr>
              <w:t>华夏中证细分食品饮料产业主题</w:t>
            </w:r>
            <w:r w:rsidRPr="00C86E48">
              <w:rPr>
                <w:rFonts w:hint="eastAsia"/>
              </w:rPr>
              <w:t>ETF</w:t>
            </w:r>
            <w:r w:rsidRPr="00C86E48">
              <w:rPr>
                <w:rFonts w:hint="eastAsia"/>
              </w:rPr>
              <w:t>发起式联接</w:t>
            </w:r>
            <w:r w:rsidR="005A5C64">
              <w:rPr>
                <w:rFonts w:hint="eastAsia"/>
              </w:rPr>
              <w:t>A</w:t>
            </w:r>
          </w:p>
        </w:tc>
        <w:tc>
          <w:tcPr>
            <w:tcW w:w="1985" w:type="dxa"/>
            <w:vMerge w:val="restart"/>
            <w:vAlign w:val="center"/>
          </w:tcPr>
          <w:p w:rsidR="00D43F1C" w:rsidRPr="004F56DA" w:rsidRDefault="00D43F1C" w:rsidP="00D43F1C">
            <w:r w:rsidRPr="00D43F1C">
              <w:rPr>
                <w:rFonts w:hint="eastAsia"/>
              </w:rPr>
              <w:t>中信银行</w:t>
            </w:r>
          </w:p>
        </w:tc>
      </w:tr>
      <w:tr w:rsidR="00D43F1C" w:rsidTr="00D43F1C">
        <w:trPr>
          <w:jc w:val="center"/>
        </w:trPr>
        <w:tc>
          <w:tcPr>
            <w:tcW w:w="1133" w:type="dxa"/>
          </w:tcPr>
          <w:p w:rsidR="00D43F1C" w:rsidRPr="00C86E48" w:rsidRDefault="005A5C64" w:rsidP="000965B2">
            <w:pPr>
              <w:jc w:val="center"/>
            </w:pPr>
            <w:r w:rsidRPr="00C86E48">
              <w:rPr>
                <w:rFonts w:hint="eastAsia"/>
              </w:rPr>
              <w:t>013126</w:t>
            </w:r>
          </w:p>
        </w:tc>
        <w:tc>
          <w:tcPr>
            <w:tcW w:w="4874" w:type="dxa"/>
          </w:tcPr>
          <w:p w:rsidR="00D43F1C" w:rsidRPr="00C86E48" w:rsidRDefault="00D43F1C" w:rsidP="00D43F1C">
            <w:r w:rsidRPr="00C86E48">
              <w:rPr>
                <w:rFonts w:hint="eastAsia"/>
              </w:rPr>
              <w:t>华夏中证细分食品饮料产业主题</w:t>
            </w:r>
            <w:r w:rsidRPr="00C86E48">
              <w:rPr>
                <w:rFonts w:hint="eastAsia"/>
              </w:rPr>
              <w:t>ETF</w:t>
            </w:r>
            <w:r w:rsidRPr="00C86E48">
              <w:rPr>
                <w:rFonts w:hint="eastAsia"/>
              </w:rPr>
              <w:t>发起式联接</w:t>
            </w:r>
            <w:r w:rsidR="005A5C64">
              <w:rPr>
                <w:rFonts w:hint="eastAsia"/>
              </w:rPr>
              <w:t>C</w:t>
            </w:r>
          </w:p>
        </w:tc>
        <w:tc>
          <w:tcPr>
            <w:tcW w:w="1985" w:type="dxa"/>
            <w:vMerge/>
            <w:vAlign w:val="center"/>
          </w:tcPr>
          <w:p w:rsidR="00D43F1C" w:rsidRPr="004F56DA" w:rsidRDefault="00D43F1C" w:rsidP="00D43F1C"/>
        </w:tc>
      </w:tr>
      <w:tr w:rsidR="00D43F1C" w:rsidTr="00D43F1C">
        <w:trPr>
          <w:jc w:val="center"/>
        </w:trPr>
        <w:tc>
          <w:tcPr>
            <w:tcW w:w="1133" w:type="dxa"/>
          </w:tcPr>
          <w:p w:rsidR="00D43F1C" w:rsidRPr="00C86E48" w:rsidRDefault="00D43F1C" w:rsidP="000965B2">
            <w:pPr>
              <w:jc w:val="center"/>
            </w:pPr>
            <w:r w:rsidRPr="00C86E48">
              <w:rPr>
                <w:rFonts w:hint="eastAsia"/>
              </w:rPr>
              <w:t>009837</w:t>
            </w:r>
          </w:p>
        </w:tc>
        <w:tc>
          <w:tcPr>
            <w:tcW w:w="4874" w:type="dxa"/>
          </w:tcPr>
          <w:p w:rsidR="00D43F1C" w:rsidRPr="00C86E48" w:rsidRDefault="00D43F1C" w:rsidP="00D43F1C">
            <w:r w:rsidRPr="00C86E48">
              <w:rPr>
                <w:rFonts w:hint="eastAsia"/>
              </w:rPr>
              <w:t>华夏磐锐一年定开混合</w:t>
            </w:r>
            <w:r w:rsidRPr="00C86E48">
              <w:rPr>
                <w:rFonts w:hint="eastAsia"/>
              </w:rPr>
              <w:t>A</w:t>
            </w:r>
          </w:p>
        </w:tc>
        <w:tc>
          <w:tcPr>
            <w:tcW w:w="1985" w:type="dxa"/>
            <w:vMerge w:val="restart"/>
            <w:vAlign w:val="center"/>
          </w:tcPr>
          <w:p w:rsidR="00D43F1C" w:rsidRPr="004F56DA" w:rsidRDefault="00D43F1C" w:rsidP="00D43F1C">
            <w:r w:rsidRPr="00D43F1C">
              <w:rPr>
                <w:rFonts w:hint="eastAsia"/>
              </w:rPr>
              <w:t>国联证券</w:t>
            </w:r>
          </w:p>
        </w:tc>
      </w:tr>
      <w:tr w:rsidR="00D43F1C" w:rsidTr="00D43F1C">
        <w:trPr>
          <w:jc w:val="center"/>
        </w:trPr>
        <w:tc>
          <w:tcPr>
            <w:tcW w:w="1133" w:type="dxa"/>
          </w:tcPr>
          <w:p w:rsidR="00D43F1C" w:rsidRPr="00C86E48" w:rsidRDefault="00D43F1C" w:rsidP="000965B2">
            <w:pPr>
              <w:jc w:val="center"/>
            </w:pPr>
            <w:r w:rsidRPr="00C86E48">
              <w:rPr>
                <w:rFonts w:hint="eastAsia"/>
              </w:rPr>
              <w:t>009838</w:t>
            </w:r>
          </w:p>
        </w:tc>
        <w:tc>
          <w:tcPr>
            <w:tcW w:w="4874" w:type="dxa"/>
          </w:tcPr>
          <w:p w:rsidR="00D43F1C" w:rsidRPr="00C86E48" w:rsidRDefault="00D43F1C" w:rsidP="00D43F1C">
            <w:r w:rsidRPr="00C86E48">
              <w:rPr>
                <w:rFonts w:hint="eastAsia"/>
              </w:rPr>
              <w:t>华夏磐锐一年定开混合</w:t>
            </w:r>
            <w:r w:rsidRPr="00C86E48">
              <w:rPr>
                <w:rFonts w:hint="eastAsia"/>
              </w:rPr>
              <w:t>C</w:t>
            </w:r>
          </w:p>
        </w:tc>
        <w:tc>
          <w:tcPr>
            <w:tcW w:w="1985" w:type="dxa"/>
            <w:vMerge/>
            <w:vAlign w:val="center"/>
          </w:tcPr>
          <w:p w:rsidR="00D43F1C" w:rsidRPr="004F56DA" w:rsidRDefault="00D43F1C" w:rsidP="00D43F1C"/>
        </w:tc>
      </w:tr>
      <w:tr w:rsidR="000965B2" w:rsidTr="00D43F1C">
        <w:trPr>
          <w:jc w:val="center"/>
        </w:trPr>
        <w:tc>
          <w:tcPr>
            <w:tcW w:w="1133" w:type="dxa"/>
          </w:tcPr>
          <w:p w:rsidR="000965B2" w:rsidRPr="00C86E48" w:rsidRDefault="000965B2" w:rsidP="000965B2">
            <w:pPr>
              <w:jc w:val="center"/>
            </w:pPr>
            <w:r w:rsidRPr="00C86E48">
              <w:rPr>
                <w:rFonts w:hint="eastAsia"/>
              </w:rPr>
              <w:t>013395</w:t>
            </w:r>
          </w:p>
        </w:tc>
        <w:tc>
          <w:tcPr>
            <w:tcW w:w="4874" w:type="dxa"/>
          </w:tcPr>
          <w:p w:rsidR="000965B2" w:rsidRPr="00C86E48" w:rsidRDefault="000965B2" w:rsidP="00D43F1C">
            <w:r w:rsidRPr="00C86E48">
              <w:rPr>
                <w:rFonts w:hint="eastAsia"/>
              </w:rPr>
              <w:t>华夏新能源车龙头混合发起式</w:t>
            </w:r>
            <w:r w:rsidRPr="00C86E48">
              <w:rPr>
                <w:rFonts w:hint="eastAsia"/>
              </w:rPr>
              <w:t>A</w:t>
            </w:r>
          </w:p>
        </w:tc>
        <w:tc>
          <w:tcPr>
            <w:tcW w:w="1985" w:type="dxa"/>
            <w:vMerge w:val="restart"/>
            <w:vAlign w:val="center"/>
          </w:tcPr>
          <w:p w:rsidR="000965B2" w:rsidRPr="004F56DA" w:rsidRDefault="000965B2" w:rsidP="00D43F1C">
            <w:r w:rsidRPr="00D43F1C">
              <w:rPr>
                <w:rFonts w:hint="eastAsia"/>
              </w:rPr>
              <w:t>基煜基金</w:t>
            </w:r>
          </w:p>
        </w:tc>
      </w:tr>
      <w:tr w:rsidR="000965B2" w:rsidTr="00D43F1C">
        <w:trPr>
          <w:jc w:val="center"/>
        </w:trPr>
        <w:tc>
          <w:tcPr>
            <w:tcW w:w="1133" w:type="dxa"/>
          </w:tcPr>
          <w:p w:rsidR="000965B2" w:rsidRPr="00C86E48" w:rsidRDefault="000965B2" w:rsidP="000965B2">
            <w:pPr>
              <w:jc w:val="center"/>
            </w:pPr>
            <w:r w:rsidRPr="00C86E48">
              <w:rPr>
                <w:rFonts w:hint="eastAsia"/>
              </w:rPr>
              <w:t>013396</w:t>
            </w:r>
          </w:p>
        </w:tc>
        <w:tc>
          <w:tcPr>
            <w:tcW w:w="4874" w:type="dxa"/>
          </w:tcPr>
          <w:p w:rsidR="000965B2" w:rsidRPr="00C86E48" w:rsidRDefault="000965B2" w:rsidP="00D43F1C">
            <w:r w:rsidRPr="00C86E48">
              <w:rPr>
                <w:rFonts w:hint="eastAsia"/>
              </w:rPr>
              <w:t>华夏新能源车龙头混合发起式</w:t>
            </w:r>
            <w:r w:rsidRPr="00C86E48">
              <w:rPr>
                <w:rFonts w:hint="eastAsia"/>
              </w:rPr>
              <w:t>C</w:t>
            </w:r>
          </w:p>
        </w:tc>
        <w:tc>
          <w:tcPr>
            <w:tcW w:w="1985" w:type="dxa"/>
            <w:vMerge/>
            <w:vAlign w:val="center"/>
          </w:tcPr>
          <w:p w:rsidR="000965B2" w:rsidRPr="004F56DA" w:rsidRDefault="000965B2" w:rsidP="00D43F1C"/>
        </w:tc>
      </w:tr>
      <w:tr w:rsidR="000965B2" w:rsidTr="00D43F1C">
        <w:trPr>
          <w:jc w:val="center"/>
        </w:trPr>
        <w:tc>
          <w:tcPr>
            <w:tcW w:w="1133" w:type="dxa"/>
          </w:tcPr>
          <w:p w:rsidR="000965B2" w:rsidRPr="00C86E48" w:rsidRDefault="000965B2" w:rsidP="000965B2">
            <w:pPr>
              <w:jc w:val="center"/>
            </w:pPr>
            <w:r w:rsidRPr="00C86E48">
              <w:rPr>
                <w:rFonts w:hint="eastAsia"/>
              </w:rPr>
              <w:t>013467</w:t>
            </w:r>
          </w:p>
        </w:tc>
        <w:tc>
          <w:tcPr>
            <w:tcW w:w="4874" w:type="dxa"/>
          </w:tcPr>
          <w:p w:rsidR="000965B2" w:rsidRPr="00C86E48" w:rsidRDefault="000965B2" w:rsidP="00D43F1C">
            <w:r w:rsidRPr="00C86E48">
              <w:rPr>
                <w:rFonts w:hint="eastAsia"/>
              </w:rPr>
              <w:t>华夏安盈稳健养老目标一年持有混合（</w:t>
            </w:r>
            <w:r w:rsidRPr="00C86E48">
              <w:rPr>
                <w:rFonts w:hint="eastAsia"/>
              </w:rPr>
              <w:t>FOF</w:t>
            </w:r>
            <w:r w:rsidRPr="00C86E48">
              <w:rPr>
                <w:rFonts w:hint="eastAsia"/>
              </w:rPr>
              <w:t>）</w:t>
            </w:r>
          </w:p>
        </w:tc>
        <w:tc>
          <w:tcPr>
            <w:tcW w:w="1985" w:type="dxa"/>
            <w:vMerge/>
            <w:vAlign w:val="center"/>
          </w:tcPr>
          <w:p w:rsidR="000965B2" w:rsidRPr="004F56DA" w:rsidRDefault="000965B2" w:rsidP="00D43F1C"/>
        </w:tc>
      </w:tr>
      <w:tr w:rsidR="000965B2" w:rsidTr="00D43F1C">
        <w:trPr>
          <w:jc w:val="center"/>
        </w:trPr>
        <w:tc>
          <w:tcPr>
            <w:tcW w:w="1133" w:type="dxa"/>
          </w:tcPr>
          <w:p w:rsidR="000965B2" w:rsidRPr="00C86E48" w:rsidRDefault="000965B2" w:rsidP="000965B2">
            <w:pPr>
              <w:jc w:val="center"/>
            </w:pPr>
            <w:r w:rsidRPr="00C86E48">
              <w:rPr>
                <w:rFonts w:hint="eastAsia"/>
              </w:rPr>
              <w:t>013566</w:t>
            </w:r>
          </w:p>
        </w:tc>
        <w:tc>
          <w:tcPr>
            <w:tcW w:w="4874" w:type="dxa"/>
          </w:tcPr>
          <w:p w:rsidR="000965B2" w:rsidRPr="00C86E48" w:rsidRDefault="000965B2" w:rsidP="00D43F1C">
            <w:r w:rsidRPr="00C86E48">
              <w:rPr>
                <w:rFonts w:hint="eastAsia"/>
              </w:rPr>
              <w:t>华夏军工安全混合</w:t>
            </w:r>
            <w:r w:rsidRPr="00C86E48">
              <w:rPr>
                <w:rFonts w:hint="eastAsia"/>
              </w:rPr>
              <w:t>C</w:t>
            </w:r>
          </w:p>
        </w:tc>
        <w:tc>
          <w:tcPr>
            <w:tcW w:w="1985" w:type="dxa"/>
            <w:vMerge/>
            <w:vAlign w:val="center"/>
          </w:tcPr>
          <w:p w:rsidR="000965B2" w:rsidRDefault="000965B2" w:rsidP="00D43F1C"/>
        </w:tc>
      </w:tr>
      <w:tr w:rsidR="000965B2" w:rsidTr="00D43F1C">
        <w:trPr>
          <w:jc w:val="center"/>
        </w:trPr>
        <w:tc>
          <w:tcPr>
            <w:tcW w:w="1133" w:type="dxa"/>
          </w:tcPr>
          <w:p w:rsidR="000965B2" w:rsidRPr="004052BA" w:rsidRDefault="000965B2" w:rsidP="000965B2">
            <w:pPr>
              <w:jc w:val="center"/>
            </w:pPr>
            <w:r w:rsidRPr="004052BA">
              <w:rPr>
                <w:rFonts w:hint="eastAsia"/>
              </w:rPr>
              <w:t>160324</w:t>
            </w:r>
          </w:p>
        </w:tc>
        <w:tc>
          <w:tcPr>
            <w:tcW w:w="4874" w:type="dxa"/>
          </w:tcPr>
          <w:p w:rsidR="000965B2" w:rsidRDefault="000965B2" w:rsidP="000965B2">
            <w:r w:rsidRPr="004052BA">
              <w:rPr>
                <w:rFonts w:hint="eastAsia"/>
              </w:rPr>
              <w:t>华夏磐晟混合（</w:t>
            </w:r>
            <w:r w:rsidRPr="004052BA">
              <w:rPr>
                <w:rFonts w:hint="eastAsia"/>
              </w:rPr>
              <w:t>LOF</w:t>
            </w:r>
            <w:r w:rsidRPr="004052BA">
              <w:rPr>
                <w:rFonts w:hint="eastAsia"/>
              </w:rPr>
              <w:t>）</w:t>
            </w:r>
          </w:p>
        </w:tc>
        <w:tc>
          <w:tcPr>
            <w:tcW w:w="1985" w:type="dxa"/>
            <w:vMerge/>
            <w:vAlign w:val="center"/>
          </w:tcPr>
          <w:p w:rsidR="000965B2" w:rsidRDefault="000965B2" w:rsidP="000965B2"/>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E13BED">
        <w:rPr>
          <w:rFonts w:hAnsi="宋体" w:hint="eastAsia"/>
          <w:color w:val="000000"/>
          <w:sz w:val="24"/>
        </w:rPr>
        <w:t>处于封闭运作期、</w:t>
      </w:r>
      <w:r w:rsidR="006C0AB1">
        <w:rPr>
          <w:rFonts w:hAnsi="宋体" w:hint="eastAsia"/>
          <w:color w:val="000000"/>
          <w:sz w:val="24"/>
        </w:rPr>
        <w:t>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90"/>
        <w:gridCol w:w="3687"/>
        <w:gridCol w:w="2251"/>
        <w:gridCol w:w="2194"/>
      </w:tblGrid>
      <w:tr w:rsidR="00386DE1" w:rsidTr="000F1699">
        <w:trPr>
          <w:jc w:val="center"/>
        </w:trPr>
        <w:tc>
          <w:tcPr>
            <w:tcW w:w="4077"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251"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194"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D43F1C" w:rsidTr="00F02719">
        <w:trPr>
          <w:jc w:val="center"/>
        </w:trPr>
        <w:tc>
          <w:tcPr>
            <w:tcW w:w="390" w:type="dxa"/>
            <w:vAlign w:val="center"/>
          </w:tcPr>
          <w:p w:rsidR="00D43F1C" w:rsidRPr="00CB66A2" w:rsidRDefault="00D43F1C" w:rsidP="00D43F1C">
            <w:r w:rsidRPr="00CB66A2">
              <w:rPr>
                <w:rFonts w:hint="eastAsia"/>
              </w:rPr>
              <w:t>1</w:t>
            </w:r>
          </w:p>
        </w:tc>
        <w:tc>
          <w:tcPr>
            <w:tcW w:w="3687" w:type="dxa"/>
          </w:tcPr>
          <w:p w:rsidR="00D43F1C" w:rsidRPr="00B46478" w:rsidRDefault="00D43F1C" w:rsidP="00D43F1C">
            <w:r w:rsidRPr="00B46478">
              <w:rPr>
                <w:rFonts w:hint="eastAsia"/>
              </w:rPr>
              <w:t>中信银行股份有限公司</w:t>
            </w:r>
          </w:p>
        </w:tc>
        <w:tc>
          <w:tcPr>
            <w:tcW w:w="2251" w:type="dxa"/>
          </w:tcPr>
          <w:p w:rsidR="00D43F1C" w:rsidRPr="00B46478" w:rsidRDefault="00D43F1C" w:rsidP="00D43F1C">
            <w:r w:rsidRPr="00B46478">
              <w:rPr>
                <w:rFonts w:hint="eastAsia"/>
              </w:rPr>
              <w:t>www.citicbank.com</w:t>
            </w:r>
          </w:p>
        </w:tc>
        <w:tc>
          <w:tcPr>
            <w:tcW w:w="2194" w:type="dxa"/>
          </w:tcPr>
          <w:p w:rsidR="00D43F1C" w:rsidRPr="00B46478" w:rsidRDefault="00D43F1C" w:rsidP="00D43F1C">
            <w:r w:rsidRPr="00B46478">
              <w:rPr>
                <w:rFonts w:hint="eastAsia"/>
              </w:rPr>
              <w:t>95558</w:t>
            </w:r>
          </w:p>
        </w:tc>
      </w:tr>
      <w:tr w:rsidR="00D43F1C" w:rsidTr="00F02719">
        <w:trPr>
          <w:jc w:val="center"/>
        </w:trPr>
        <w:tc>
          <w:tcPr>
            <w:tcW w:w="390" w:type="dxa"/>
            <w:vAlign w:val="center"/>
          </w:tcPr>
          <w:p w:rsidR="00D43F1C" w:rsidRPr="00CB66A2" w:rsidRDefault="00D43F1C" w:rsidP="00D43F1C">
            <w:r w:rsidRPr="00CB66A2">
              <w:rPr>
                <w:rFonts w:hint="eastAsia"/>
              </w:rPr>
              <w:t>2</w:t>
            </w:r>
          </w:p>
        </w:tc>
        <w:tc>
          <w:tcPr>
            <w:tcW w:w="3687" w:type="dxa"/>
          </w:tcPr>
          <w:p w:rsidR="00D43F1C" w:rsidRPr="00B46478" w:rsidRDefault="00D43F1C" w:rsidP="00D43F1C">
            <w:r w:rsidRPr="00B46478">
              <w:rPr>
                <w:rFonts w:hint="eastAsia"/>
              </w:rPr>
              <w:t>国联证券股份有限公司</w:t>
            </w:r>
          </w:p>
        </w:tc>
        <w:tc>
          <w:tcPr>
            <w:tcW w:w="2251" w:type="dxa"/>
          </w:tcPr>
          <w:p w:rsidR="00D43F1C" w:rsidRPr="00B46478" w:rsidRDefault="00D43F1C" w:rsidP="00D43F1C">
            <w:r w:rsidRPr="00B46478">
              <w:rPr>
                <w:rFonts w:hint="eastAsia"/>
              </w:rPr>
              <w:t>www.glsc.com.cn</w:t>
            </w:r>
          </w:p>
        </w:tc>
        <w:tc>
          <w:tcPr>
            <w:tcW w:w="2194" w:type="dxa"/>
          </w:tcPr>
          <w:p w:rsidR="00D43F1C" w:rsidRPr="00B46478" w:rsidRDefault="00D43F1C" w:rsidP="00D43F1C">
            <w:r w:rsidRPr="00B46478">
              <w:rPr>
                <w:rFonts w:hint="eastAsia"/>
              </w:rPr>
              <w:t>95570</w:t>
            </w:r>
          </w:p>
        </w:tc>
      </w:tr>
      <w:tr w:rsidR="00D43F1C" w:rsidTr="00F02719">
        <w:trPr>
          <w:jc w:val="center"/>
        </w:trPr>
        <w:tc>
          <w:tcPr>
            <w:tcW w:w="390" w:type="dxa"/>
            <w:vAlign w:val="center"/>
          </w:tcPr>
          <w:p w:rsidR="00D43F1C" w:rsidRPr="00CB66A2" w:rsidRDefault="00D43F1C" w:rsidP="00D43F1C">
            <w:r>
              <w:rPr>
                <w:rFonts w:hint="eastAsia"/>
              </w:rPr>
              <w:t>3</w:t>
            </w:r>
          </w:p>
        </w:tc>
        <w:tc>
          <w:tcPr>
            <w:tcW w:w="3687" w:type="dxa"/>
          </w:tcPr>
          <w:p w:rsidR="00D43F1C" w:rsidRPr="00B46478" w:rsidRDefault="00D43F1C" w:rsidP="00D43F1C">
            <w:r w:rsidRPr="00B46478">
              <w:rPr>
                <w:rFonts w:hint="eastAsia"/>
              </w:rPr>
              <w:t>上海基煜基金销售有限公司</w:t>
            </w:r>
          </w:p>
        </w:tc>
        <w:tc>
          <w:tcPr>
            <w:tcW w:w="2251" w:type="dxa"/>
          </w:tcPr>
          <w:p w:rsidR="00D43F1C" w:rsidRPr="00B46478" w:rsidRDefault="00D43F1C" w:rsidP="00D43F1C">
            <w:r w:rsidRPr="00B46478">
              <w:rPr>
                <w:rFonts w:hint="eastAsia"/>
              </w:rPr>
              <w:t>www.jiyufund.com.cn</w:t>
            </w:r>
          </w:p>
        </w:tc>
        <w:tc>
          <w:tcPr>
            <w:tcW w:w="2194" w:type="dxa"/>
          </w:tcPr>
          <w:p w:rsidR="00D43F1C" w:rsidRDefault="00D43F1C" w:rsidP="00D43F1C">
            <w:r w:rsidRPr="00B46478">
              <w:rPr>
                <w:rFonts w:hint="eastAsia"/>
              </w:rPr>
              <w:t>400-820-5369</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w:t>
      </w:r>
      <w:r w:rsidRPr="008947BA">
        <w:rPr>
          <w:rFonts w:hAnsi="宋体" w:hint="eastAsia"/>
          <w:b/>
          <w:color w:val="000000"/>
          <w:sz w:val="24"/>
        </w:rPr>
        <w:lastRenderedPageBreak/>
        <w:t>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44326">
        <w:rPr>
          <w:rFonts w:hAnsi="宋体" w:hint="eastAsia"/>
          <w:color w:val="000000"/>
          <w:sz w:val="24"/>
        </w:rPr>
        <w:t>二</w:t>
      </w:r>
      <w:r w:rsidR="00C066FB">
        <w:rPr>
          <w:rFonts w:hAnsi="宋体" w:hint="eastAsia"/>
          <w:color w:val="000000"/>
          <w:sz w:val="24"/>
        </w:rPr>
        <w:t>月</w:t>
      </w:r>
      <w:r w:rsidR="00D43F1C">
        <w:rPr>
          <w:rFonts w:hAnsi="宋体" w:hint="eastAsia"/>
          <w:color w:val="000000"/>
          <w:sz w:val="24"/>
        </w:rPr>
        <w:t>二十八</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09" w:rsidRDefault="00B45009" w:rsidP="00A7547C">
      <w:r>
        <w:separator/>
      </w:r>
    </w:p>
  </w:endnote>
  <w:endnote w:type="continuationSeparator" w:id="0">
    <w:p w:rsidR="00B45009" w:rsidRDefault="00B45009"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DE" w:rsidRDefault="008241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DE" w:rsidRDefault="008241D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DE" w:rsidRDefault="008241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09" w:rsidRDefault="00B45009" w:rsidP="00A7547C">
      <w:r>
        <w:separator/>
      </w:r>
    </w:p>
  </w:footnote>
  <w:footnote w:type="continuationSeparator" w:id="0">
    <w:p w:rsidR="00B45009" w:rsidRDefault="00B45009"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DE" w:rsidRDefault="008241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1871BF"/>
    <w:multiLevelType w:val="hybridMultilevel"/>
    <w:tmpl w:val="CF66F3BE"/>
    <w:lvl w:ilvl="0" w:tplc="4560FDCA">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2532"/>
    <w:rsid w:val="000245E7"/>
    <w:rsid w:val="00025EF9"/>
    <w:rsid w:val="0003047E"/>
    <w:rsid w:val="00035FE5"/>
    <w:rsid w:val="00036F46"/>
    <w:rsid w:val="00041F2E"/>
    <w:rsid w:val="00042CFB"/>
    <w:rsid w:val="00054155"/>
    <w:rsid w:val="00057EDF"/>
    <w:rsid w:val="00066D64"/>
    <w:rsid w:val="00066F2D"/>
    <w:rsid w:val="00070F9B"/>
    <w:rsid w:val="0007718E"/>
    <w:rsid w:val="00080529"/>
    <w:rsid w:val="00081BB6"/>
    <w:rsid w:val="00087B0C"/>
    <w:rsid w:val="000965B2"/>
    <w:rsid w:val="00096DB4"/>
    <w:rsid w:val="000B254B"/>
    <w:rsid w:val="000C14EC"/>
    <w:rsid w:val="000D13E8"/>
    <w:rsid w:val="000D6064"/>
    <w:rsid w:val="000D71A1"/>
    <w:rsid w:val="000E53F7"/>
    <w:rsid w:val="000E6DCB"/>
    <w:rsid w:val="000F1699"/>
    <w:rsid w:val="000F44CB"/>
    <w:rsid w:val="000F7D56"/>
    <w:rsid w:val="001044F7"/>
    <w:rsid w:val="0010466E"/>
    <w:rsid w:val="00104D53"/>
    <w:rsid w:val="001057A8"/>
    <w:rsid w:val="00110E93"/>
    <w:rsid w:val="0012238E"/>
    <w:rsid w:val="00136FC6"/>
    <w:rsid w:val="00142B14"/>
    <w:rsid w:val="0014457B"/>
    <w:rsid w:val="00161B24"/>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6744"/>
    <w:rsid w:val="00223583"/>
    <w:rsid w:val="00225D8C"/>
    <w:rsid w:val="00227BCF"/>
    <w:rsid w:val="00235B0D"/>
    <w:rsid w:val="002368DC"/>
    <w:rsid w:val="00241351"/>
    <w:rsid w:val="00241D83"/>
    <w:rsid w:val="00245CA6"/>
    <w:rsid w:val="0027038B"/>
    <w:rsid w:val="00271ECF"/>
    <w:rsid w:val="002800EE"/>
    <w:rsid w:val="0029546F"/>
    <w:rsid w:val="002A1609"/>
    <w:rsid w:val="002A354A"/>
    <w:rsid w:val="002B15AE"/>
    <w:rsid w:val="002B4A68"/>
    <w:rsid w:val="002D476D"/>
    <w:rsid w:val="002D4F0E"/>
    <w:rsid w:val="002D6E74"/>
    <w:rsid w:val="002D6F68"/>
    <w:rsid w:val="002E607E"/>
    <w:rsid w:val="002F0BAC"/>
    <w:rsid w:val="00304E9C"/>
    <w:rsid w:val="00305BC9"/>
    <w:rsid w:val="0030643C"/>
    <w:rsid w:val="0031269A"/>
    <w:rsid w:val="00324613"/>
    <w:rsid w:val="0032635E"/>
    <w:rsid w:val="0033755C"/>
    <w:rsid w:val="00340094"/>
    <w:rsid w:val="00350605"/>
    <w:rsid w:val="003507BA"/>
    <w:rsid w:val="00371075"/>
    <w:rsid w:val="003724D9"/>
    <w:rsid w:val="003734EA"/>
    <w:rsid w:val="00376FEA"/>
    <w:rsid w:val="00377CF0"/>
    <w:rsid w:val="00382DA5"/>
    <w:rsid w:val="00386DE1"/>
    <w:rsid w:val="003933BB"/>
    <w:rsid w:val="003A034A"/>
    <w:rsid w:val="003A7A85"/>
    <w:rsid w:val="003B3277"/>
    <w:rsid w:val="003B584C"/>
    <w:rsid w:val="003D0F0F"/>
    <w:rsid w:val="003D6A20"/>
    <w:rsid w:val="003E1820"/>
    <w:rsid w:val="003E2307"/>
    <w:rsid w:val="003F49AE"/>
    <w:rsid w:val="003F6C0E"/>
    <w:rsid w:val="00401356"/>
    <w:rsid w:val="00401DF2"/>
    <w:rsid w:val="00413185"/>
    <w:rsid w:val="00421A1A"/>
    <w:rsid w:val="004338A6"/>
    <w:rsid w:val="0043605D"/>
    <w:rsid w:val="00437756"/>
    <w:rsid w:val="00443D55"/>
    <w:rsid w:val="0044531C"/>
    <w:rsid w:val="00446874"/>
    <w:rsid w:val="00456FF9"/>
    <w:rsid w:val="00471888"/>
    <w:rsid w:val="004929C5"/>
    <w:rsid w:val="00492A6A"/>
    <w:rsid w:val="004936C5"/>
    <w:rsid w:val="00493C8E"/>
    <w:rsid w:val="00495052"/>
    <w:rsid w:val="004A408C"/>
    <w:rsid w:val="004B387F"/>
    <w:rsid w:val="004B744C"/>
    <w:rsid w:val="004C0EEA"/>
    <w:rsid w:val="004C5ADC"/>
    <w:rsid w:val="004D3DBC"/>
    <w:rsid w:val="004D43F1"/>
    <w:rsid w:val="004D4C25"/>
    <w:rsid w:val="0051089B"/>
    <w:rsid w:val="00514D29"/>
    <w:rsid w:val="00516469"/>
    <w:rsid w:val="00527860"/>
    <w:rsid w:val="00532D5F"/>
    <w:rsid w:val="00541AB8"/>
    <w:rsid w:val="0054225B"/>
    <w:rsid w:val="00550058"/>
    <w:rsid w:val="00563BAE"/>
    <w:rsid w:val="00564BFC"/>
    <w:rsid w:val="00565F92"/>
    <w:rsid w:val="00575B51"/>
    <w:rsid w:val="005815FC"/>
    <w:rsid w:val="00583FE5"/>
    <w:rsid w:val="005A1843"/>
    <w:rsid w:val="005A5C64"/>
    <w:rsid w:val="005A5EAB"/>
    <w:rsid w:val="005B0DF1"/>
    <w:rsid w:val="005B7E53"/>
    <w:rsid w:val="005C72DD"/>
    <w:rsid w:val="005D5ABA"/>
    <w:rsid w:val="005E3E68"/>
    <w:rsid w:val="005E70BA"/>
    <w:rsid w:val="00605069"/>
    <w:rsid w:val="006105D6"/>
    <w:rsid w:val="00622314"/>
    <w:rsid w:val="00624DCE"/>
    <w:rsid w:val="00625909"/>
    <w:rsid w:val="006273C6"/>
    <w:rsid w:val="0063188F"/>
    <w:rsid w:val="006319B3"/>
    <w:rsid w:val="00651647"/>
    <w:rsid w:val="0065661F"/>
    <w:rsid w:val="00667F54"/>
    <w:rsid w:val="00672E1F"/>
    <w:rsid w:val="00674447"/>
    <w:rsid w:val="00681B25"/>
    <w:rsid w:val="006C0AB1"/>
    <w:rsid w:val="006D60FF"/>
    <w:rsid w:val="006D6C0C"/>
    <w:rsid w:val="006E3374"/>
    <w:rsid w:val="006F3446"/>
    <w:rsid w:val="00706EEE"/>
    <w:rsid w:val="0072176B"/>
    <w:rsid w:val="00744326"/>
    <w:rsid w:val="0074634D"/>
    <w:rsid w:val="00765DF0"/>
    <w:rsid w:val="0077202D"/>
    <w:rsid w:val="00773056"/>
    <w:rsid w:val="007736B8"/>
    <w:rsid w:val="007746A7"/>
    <w:rsid w:val="00775298"/>
    <w:rsid w:val="0079576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241DE"/>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154FB"/>
    <w:rsid w:val="00921DF2"/>
    <w:rsid w:val="00925DC5"/>
    <w:rsid w:val="00942133"/>
    <w:rsid w:val="0094588C"/>
    <w:rsid w:val="00953801"/>
    <w:rsid w:val="00965AFD"/>
    <w:rsid w:val="009764C6"/>
    <w:rsid w:val="00983EB7"/>
    <w:rsid w:val="0099288E"/>
    <w:rsid w:val="00994BE4"/>
    <w:rsid w:val="009A1120"/>
    <w:rsid w:val="009B2A5C"/>
    <w:rsid w:val="009C0D8A"/>
    <w:rsid w:val="009C2F4B"/>
    <w:rsid w:val="009C5E23"/>
    <w:rsid w:val="009E18A7"/>
    <w:rsid w:val="009F14D5"/>
    <w:rsid w:val="009F1D62"/>
    <w:rsid w:val="00A109AA"/>
    <w:rsid w:val="00A1483E"/>
    <w:rsid w:val="00A172F2"/>
    <w:rsid w:val="00A2255B"/>
    <w:rsid w:val="00A228E8"/>
    <w:rsid w:val="00A27C9C"/>
    <w:rsid w:val="00A309A6"/>
    <w:rsid w:val="00A403E7"/>
    <w:rsid w:val="00A4740D"/>
    <w:rsid w:val="00A51524"/>
    <w:rsid w:val="00A7547C"/>
    <w:rsid w:val="00A765DC"/>
    <w:rsid w:val="00A81204"/>
    <w:rsid w:val="00A84C31"/>
    <w:rsid w:val="00A9250A"/>
    <w:rsid w:val="00A93639"/>
    <w:rsid w:val="00AA40EE"/>
    <w:rsid w:val="00AC16F7"/>
    <w:rsid w:val="00AD2D7E"/>
    <w:rsid w:val="00AE222E"/>
    <w:rsid w:val="00B04D02"/>
    <w:rsid w:val="00B05DB9"/>
    <w:rsid w:val="00B07359"/>
    <w:rsid w:val="00B0743E"/>
    <w:rsid w:val="00B101D7"/>
    <w:rsid w:val="00B13C45"/>
    <w:rsid w:val="00B26B50"/>
    <w:rsid w:val="00B34F1D"/>
    <w:rsid w:val="00B45009"/>
    <w:rsid w:val="00B455E2"/>
    <w:rsid w:val="00B5276A"/>
    <w:rsid w:val="00B55412"/>
    <w:rsid w:val="00B63C1D"/>
    <w:rsid w:val="00B652F1"/>
    <w:rsid w:val="00B70CEA"/>
    <w:rsid w:val="00B71367"/>
    <w:rsid w:val="00B93BDE"/>
    <w:rsid w:val="00B94659"/>
    <w:rsid w:val="00B973A9"/>
    <w:rsid w:val="00BA3ADA"/>
    <w:rsid w:val="00BA6D50"/>
    <w:rsid w:val="00BC4781"/>
    <w:rsid w:val="00BC508E"/>
    <w:rsid w:val="00BE29F1"/>
    <w:rsid w:val="00BE3DC7"/>
    <w:rsid w:val="00BE41BA"/>
    <w:rsid w:val="00BF6395"/>
    <w:rsid w:val="00C00026"/>
    <w:rsid w:val="00C01A69"/>
    <w:rsid w:val="00C066FB"/>
    <w:rsid w:val="00C15C5C"/>
    <w:rsid w:val="00C27E1E"/>
    <w:rsid w:val="00C27F96"/>
    <w:rsid w:val="00C34B5A"/>
    <w:rsid w:val="00C35A34"/>
    <w:rsid w:val="00C53EC3"/>
    <w:rsid w:val="00C5558C"/>
    <w:rsid w:val="00C619B0"/>
    <w:rsid w:val="00C63B23"/>
    <w:rsid w:val="00C71CCA"/>
    <w:rsid w:val="00C7766C"/>
    <w:rsid w:val="00C811AB"/>
    <w:rsid w:val="00C87B76"/>
    <w:rsid w:val="00C9132B"/>
    <w:rsid w:val="00C96987"/>
    <w:rsid w:val="00CB031F"/>
    <w:rsid w:val="00CB3C1A"/>
    <w:rsid w:val="00CC0EC7"/>
    <w:rsid w:val="00CC63D7"/>
    <w:rsid w:val="00CC704B"/>
    <w:rsid w:val="00CC7386"/>
    <w:rsid w:val="00CD2AAD"/>
    <w:rsid w:val="00CD40DD"/>
    <w:rsid w:val="00CD6213"/>
    <w:rsid w:val="00CF18EC"/>
    <w:rsid w:val="00CF536D"/>
    <w:rsid w:val="00D00C59"/>
    <w:rsid w:val="00D012EB"/>
    <w:rsid w:val="00D02E13"/>
    <w:rsid w:val="00D038ED"/>
    <w:rsid w:val="00D06283"/>
    <w:rsid w:val="00D40F31"/>
    <w:rsid w:val="00D43F1C"/>
    <w:rsid w:val="00D5281E"/>
    <w:rsid w:val="00D8090C"/>
    <w:rsid w:val="00D83383"/>
    <w:rsid w:val="00D8492F"/>
    <w:rsid w:val="00DB2A45"/>
    <w:rsid w:val="00DB488F"/>
    <w:rsid w:val="00DC09D9"/>
    <w:rsid w:val="00DC4F04"/>
    <w:rsid w:val="00DC65D8"/>
    <w:rsid w:val="00DD3723"/>
    <w:rsid w:val="00E03419"/>
    <w:rsid w:val="00E10E9D"/>
    <w:rsid w:val="00E13BED"/>
    <w:rsid w:val="00E208F0"/>
    <w:rsid w:val="00E25EFF"/>
    <w:rsid w:val="00E26A27"/>
    <w:rsid w:val="00E272BF"/>
    <w:rsid w:val="00E31342"/>
    <w:rsid w:val="00E356DE"/>
    <w:rsid w:val="00E45D9C"/>
    <w:rsid w:val="00E5136A"/>
    <w:rsid w:val="00E51B43"/>
    <w:rsid w:val="00E61B9A"/>
    <w:rsid w:val="00E66DA3"/>
    <w:rsid w:val="00E74772"/>
    <w:rsid w:val="00E81360"/>
    <w:rsid w:val="00E82A43"/>
    <w:rsid w:val="00E87027"/>
    <w:rsid w:val="00EA2FD8"/>
    <w:rsid w:val="00EB339A"/>
    <w:rsid w:val="00EB78AC"/>
    <w:rsid w:val="00EC7020"/>
    <w:rsid w:val="00ED11CC"/>
    <w:rsid w:val="00EE0BB6"/>
    <w:rsid w:val="00EE11F7"/>
    <w:rsid w:val="00EE4F0A"/>
    <w:rsid w:val="00EE6778"/>
    <w:rsid w:val="00EF35EB"/>
    <w:rsid w:val="00EF558B"/>
    <w:rsid w:val="00F43F3A"/>
    <w:rsid w:val="00F52317"/>
    <w:rsid w:val="00F52B26"/>
    <w:rsid w:val="00F73250"/>
    <w:rsid w:val="00F81AAB"/>
    <w:rsid w:val="00F85E74"/>
    <w:rsid w:val="00F91EFA"/>
    <w:rsid w:val="00F95803"/>
    <w:rsid w:val="00F972C2"/>
    <w:rsid w:val="00F97F24"/>
    <w:rsid w:val="00FB5FAD"/>
    <w:rsid w:val="00FC5B70"/>
    <w:rsid w:val="00FC78DB"/>
    <w:rsid w:val="00FC7B1B"/>
    <w:rsid w:val="00FD63C1"/>
    <w:rsid w:val="00FF14E1"/>
    <w:rsid w:val="00FF248D"/>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41289503">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99112345">
      <w:bodyDiv w:val="1"/>
      <w:marLeft w:val="0"/>
      <w:marRight w:val="0"/>
      <w:marTop w:val="0"/>
      <w:marBottom w:val="0"/>
      <w:divBdr>
        <w:top w:val="none" w:sz="0" w:space="0" w:color="auto"/>
        <w:left w:val="none" w:sz="0" w:space="0" w:color="auto"/>
        <w:bottom w:val="none" w:sz="0" w:space="0" w:color="auto"/>
        <w:right w:val="none" w:sz="0" w:space="0" w:color="auto"/>
      </w:divBdr>
    </w:div>
    <w:div w:id="154227685">
      <w:bodyDiv w:val="1"/>
      <w:marLeft w:val="0"/>
      <w:marRight w:val="0"/>
      <w:marTop w:val="0"/>
      <w:marBottom w:val="0"/>
      <w:divBdr>
        <w:top w:val="none" w:sz="0" w:space="0" w:color="auto"/>
        <w:left w:val="none" w:sz="0" w:space="0" w:color="auto"/>
        <w:bottom w:val="none" w:sz="0" w:space="0" w:color="auto"/>
        <w:right w:val="none" w:sz="0" w:space="0" w:color="auto"/>
      </w:divBdr>
    </w:div>
    <w:div w:id="155656153">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11100328">
      <w:bodyDiv w:val="1"/>
      <w:marLeft w:val="0"/>
      <w:marRight w:val="0"/>
      <w:marTop w:val="0"/>
      <w:marBottom w:val="0"/>
      <w:divBdr>
        <w:top w:val="none" w:sz="0" w:space="0" w:color="auto"/>
        <w:left w:val="none" w:sz="0" w:space="0" w:color="auto"/>
        <w:bottom w:val="none" w:sz="0" w:space="0" w:color="auto"/>
        <w:right w:val="none" w:sz="0" w:space="0" w:color="auto"/>
      </w:divBdr>
    </w:div>
    <w:div w:id="311719805">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67687959">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0394587">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1285372">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25141923">
      <w:bodyDiv w:val="1"/>
      <w:marLeft w:val="0"/>
      <w:marRight w:val="0"/>
      <w:marTop w:val="0"/>
      <w:marBottom w:val="0"/>
      <w:divBdr>
        <w:top w:val="none" w:sz="0" w:space="0" w:color="auto"/>
        <w:left w:val="none" w:sz="0" w:space="0" w:color="auto"/>
        <w:bottom w:val="none" w:sz="0" w:space="0" w:color="auto"/>
        <w:right w:val="none" w:sz="0" w:space="0" w:color="auto"/>
      </w:divBdr>
    </w:div>
    <w:div w:id="528840043">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03529157">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29628235">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8457262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60200357">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45872975">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651208693">
      <w:bodyDiv w:val="1"/>
      <w:marLeft w:val="0"/>
      <w:marRight w:val="0"/>
      <w:marTop w:val="0"/>
      <w:marBottom w:val="0"/>
      <w:divBdr>
        <w:top w:val="none" w:sz="0" w:space="0" w:color="auto"/>
        <w:left w:val="none" w:sz="0" w:space="0" w:color="auto"/>
        <w:bottom w:val="none" w:sz="0" w:space="0" w:color="auto"/>
        <w:right w:val="none" w:sz="0" w:space="0" w:color="auto"/>
      </w:divBdr>
    </w:div>
    <w:div w:id="170702340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4611300">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34189347">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0D2A5E-9E73-4224-8745-17A81C47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4</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2021-12-27T16:03:00Z</dcterms:created>
  <dcterms:modified xsi:type="dcterms:W3CDTF">2021-12-27T16:03:00Z</dcterms:modified>
</cp:coreProperties>
</file>