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7" w:rsidRDefault="00992C77" w:rsidP="00992C7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FA0DAD" w:rsidRDefault="00992C77" w:rsidP="00992C77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关于旗下部分基金更新招募说明书及</w:t>
      </w:r>
      <w:r w:rsidR="00FA0DAD">
        <w:rPr>
          <w:rFonts w:ascii="黑体" w:eastAsia="黑体" w:hAnsi="黑体" w:hint="eastAsia"/>
          <w:sz w:val="30"/>
          <w:szCs w:val="30"/>
        </w:rPr>
        <w:t>基金</w:t>
      </w:r>
      <w:r>
        <w:rPr>
          <w:rFonts w:ascii="黑体" w:eastAsia="黑体" w:hAnsi="黑体" w:hint="eastAsia"/>
          <w:sz w:val="30"/>
          <w:szCs w:val="30"/>
        </w:rPr>
        <w:t>产品资料概要的</w:t>
      </w:r>
    </w:p>
    <w:p w:rsidR="00992C77" w:rsidRDefault="00992C77" w:rsidP="00992C7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提示性公告</w:t>
      </w:r>
    </w:p>
    <w:bookmarkEnd w:id="0"/>
    <w:p w:rsidR="00992C77" w:rsidRDefault="00992C77" w:rsidP="00992C77">
      <w:pPr>
        <w:rPr>
          <w:rFonts w:asciiTheme="minorEastAsia" w:hAnsiTheme="minorEastAsia"/>
          <w:sz w:val="30"/>
          <w:szCs w:val="30"/>
        </w:rPr>
      </w:pPr>
    </w:p>
    <w:p w:rsidR="00992C77" w:rsidRDefault="00992C77" w:rsidP="00992C7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申万菱信基金管理有限公司旗下</w:t>
      </w:r>
      <w:r w:rsidR="00FA0DAD">
        <w:rPr>
          <w:rFonts w:ascii="宋体" w:eastAsia="宋体" w:hAnsi="宋体" w:hint="eastAsia"/>
          <w:sz w:val="28"/>
          <w:szCs w:val="28"/>
        </w:rPr>
        <w:t>59</w:t>
      </w:r>
      <w:r>
        <w:rPr>
          <w:rFonts w:ascii="宋体" w:eastAsia="宋体" w:hAnsi="宋体" w:hint="eastAsia"/>
          <w:sz w:val="28"/>
          <w:szCs w:val="28"/>
        </w:rPr>
        <w:t>只基金（详见下表）年度更新招募说明书</w:t>
      </w:r>
      <w:r w:rsidR="00FA0DAD">
        <w:rPr>
          <w:rFonts w:ascii="宋体" w:eastAsia="宋体" w:hAnsi="宋体" w:hint="eastAsia"/>
          <w:sz w:val="28"/>
          <w:szCs w:val="28"/>
        </w:rPr>
        <w:t>及基金产品资料概要</w:t>
      </w:r>
      <w:r>
        <w:rPr>
          <w:rFonts w:ascii="宋体" w:eastAsia="宋体" w:hAnsi="宋体" w:hint="eastAsia"/>
          <w:sz w:val="28"/>
          <w:szCs w:val="28"/>
        </w:rPr>
        <w:t>于 202</w:t>
      </w:r>
      <w:r w:rsidR="00FA0DAD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年12月</w:t>
      </w:r>
      <w:r w:rsidR="00FA0DAD">
        <w:rPr>
          <w:rFonts w:ascii="宋体" w:eastAsia="宋体" w:hAnsi="宋体" w:hint="eastAsia"/>
          <w:sz w:val="28"/>
          <w:szCs w:val="28"/>
        </w:rPr>
        <w:t>16</w:t>
      </w:r>
      <w:r>
        <w:rPr>
          <w:rFonts w:ascii="宋体" w:eastAsia="宋体" w:hAnsi="宋体" w:hint="eastAsia"/>
          <w:sz w:val="28"/>
          <w:szCs w:val="28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tbl>
      <w:tblPr>
        <w:tblW w:w="8075" w:type="dxa"/>
        <w:tblInd w:w="113" w:type="dxa"/>
        <w:tblLook w:val="04A0"/>
      </w:tblPr>
      <w:tblGrid>
        <w:gridCol w:w="6799"/>
        <w:gridCol w:w="1276"/>
      </w:tblGrid>
      <w:tr w:rsidR="00992C77" w:rsidTr="00992C77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C77" w:rsidRDefault="00992C7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C77" w:rsidRDefault="00992C7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基金主代码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申万菱信盛利精选证券投资基金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310308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申万菱信新动力混合型证券投资基金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310328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申万菱信收益宝货币市场基金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310338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申万菱信新经济混合型证券投资基金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310358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申万菱信竞争优势混合型证券投资基金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310368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申万菱信消费增长混合型证券投资基金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310388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申万菱信沪深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cs="Arial" w:hint="eastAsia"/>
                <w:sz w:val="20"/>
                <w:szCs w:val="20"/>
              </w:rPr>
              <w:t>价值指数证券投资基金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310398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申万菱信稳益宝债券型证券投资基金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310508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申万菱信量化小盘股票型证券投资基金（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LOF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163110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申万菱信可转换债券债券型证券投资基金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310518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申万菱信沪深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cs="Arial" w:hint="eastAsia"/>
                <w:sz w:val="20"/>
                <w:szCs w:val="20"/>
              </w:rPr>
              <w:t>指数增强型证券投资基金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310318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申万菱信多策略灵活配置混合型证券投资基金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001148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申万菱信安鑫回报灵活配置混合型证券投资基金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001201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申万菱信新能源汽车主题灵活配置混合型证券投资基金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001156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500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指数增强型证券投资基金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002510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申万菱信安鑫优选混合型证券投资基金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003493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申万菱信安鑫精选混合型证券投资基金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003601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500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指数优选增强型证券投资基金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003986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申万菱信量化成长混合型证券投资基金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004135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申万菱信中小企业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00</w:t>
            </w:r>
            <w:r>
              <w:rPr>
                <w:rFonts w:cs="Arial" w:hint="eastAsia"/>
                <w:sz w:val="20"/>
                <w:szCs w:val="20"/>
              </w:rPr>
              <w:t>指数证券投资基金（</w:t>
            </w:r>
            <w:r>
              <w:rPr>
                <w:rFonts w:cs="Arial" w:hint="eastAsia"/>
                <w:sz w:val="20"/>
                <w:szCs w:val="20"/>
              </w:rPr>
              <w:t>LOF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163111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申万菱信行业轮动股票型证券投资基金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005009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申万菱信价值优先混合型证券投资基金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004769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申万菱信智能驱动股票型证券投资基金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005825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申万菱信安泰惠利纯债债券型证券投资基金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005936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申万菱信上证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50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交易型开放式指数发起式证券投资基金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510600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申万菱信安泰丰利债券型证券投资基金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007391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申万菱信安泰瑞利中短债债券型证券投资基金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006609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申万菱信中证研发创新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100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交易型开放式指数证券投资基金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515200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申万菱信中证研发创新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100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交易型开放式指数证券投资基金联接基金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007983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申万菱信安泰鼎利一年定期开放债券型发起式证券投资基金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008968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申万菱信安泰鑫利纯债一年定期开放债券型发起式证券投资基金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009084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申万菱信量化对冲策略灵活配置混合型发起式证券投资基金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008895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申万菱信安鑫慧选混合型证券投资基金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008991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申万菱信创业板量化精选股票型证券投资基金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009557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申万菱信安泰富利三年定期开放债券型证券投资基金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009543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申万菱信安泰广利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63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008028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申万菱信中证环保产业指数型证券投资基金（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163114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申万菱信中证申万电子行业投资指数型证券投资基金（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LOF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163116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申万菱信医药先锋股票型证券投资基金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005433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申万菱信稳健养老目标一年持有期混合型发起式基金中基金（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FOF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010735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申万菱信深证成份指数型证券投资基金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163109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申万菱信中证申万证券行业指数型证券投资基金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163113</w:t>
            </w:r>
          </w:p>
        </w:tc>
      </w:tr>
      <w:tr w:rsidR="002100D1" w:rsidTr="00992C77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申万菱信中证军工指数型证券投资基金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163115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申万菱信中证申万医药生物指数型证券投资基金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163118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申万菱信宜选混合型证券投资基金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011484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申万菱信乐享混合型证券投资基金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011488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申万菱信安泰稳利纯债一年定期开放债券型发起式证券投资基金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011929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申万菱信安鑫智选混合型证券投资基金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011054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申万菱信价值精选混合型证券投资基金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011800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申万菱信合利纯债债券型证券投资基金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011985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申万菱信乐道三年持有期混合型证券投资基金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012051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申万菱信智能汽车股票型证券投资基金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012210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申万菱信中证内地新能源主题交易型开放式指数证券投资基金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159752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申万菱信汇元宝债券型证券投资基金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012626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申万菱信睿选混合型证券投资基金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012726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申万菱信上证</w:t>
            </w:r>
            <w:r>
              <w:rPr>
                <w:rFonts w:ascii="Arial" w:hAnsi="Arial" w:cs="Arial"/>
                <w:sz w:val="20"/>
                <w:szCs w:val="20"/>
              </w:rPr>
              <w:t>G60</w:t>
            </w:r>
            <w:r>
              <w:rPr>
                <w:rFonts w:cs="Arial" w:hint="eastAsia"/>
                <w:sz w:val="20"/>
                <w:szCs w:val="20"/>
              </w:rPr>
              <w:t>战略新兴产业成份交易型开放式指数证券投资基金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510770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申万菱信乐同混合型证券投资基金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013085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申万菱信恒利三个月定期开放债券型证券投资基金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013325</w:t>
            </w:r>
          </w:p>
        </w:tc>
      </w:tr>
      <w:tr w:rsidR="002100D1" w:rsidTr="00F5608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申万菱信双利混合型证券投资基金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D1" w:rsidRDefault="002100D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013634</w:t>
            </w:r>
          </w:p>
        </w:tc>
      </w:tr>
    </w:tbl>
    <w:p w:rsidR="00992C77" w:rsidRDefault="00992C77" w:rsidP="00992C7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本基金管理人承诺以诚实信用、勤勉尽责的原则管理和运用基金资产，但不保证本基金一定盈利，也不保证最低收益。请充分了解本基金的风险收益特征，审慎做出投资决定。敬请投资者注意投资风险。</w:t>
      </w:r>
    </w:p>
    <w:p w:rsidR="00992C77" w:rsidRDefault="00992C77" w:rsidP="00992C7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992C77" w:rsidRDefault="00992C77" w:rsidP="00992C7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特此公告</w:t>
      </w:r>
    </w:p>
    <w:p w:rsidR="00992C77" w:rsidRDefault="00992C77" w:rsidP="00992C7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92C77" w:rsidRDefault="00992C77" w:rsidP="00992C7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92C77" w:rsidRDefault="00992C77" w:rsidP="00992C7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申万菱信基金管理有限公司</w:t>
      </w:r>
    </w:p>
    <w:p w:rsidR="00992C77" w:rsidRDefault="00992C77" w:rsidP="00992C7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 w:rsidR="002100D1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年12月</w:t>
      </w:r>
      <w:r w:rsidR="002100D1">
        <w:rPr>
          <w:rFonts w:ascii="宋体" w:eastAsia="宋体" w:hAnsi="宋体" w:hint="eastAsia"/>
          <w:sz w:val="28"/>
          <w:szCs w:val="28"/>
        </w:rPr>
        <w:t>16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F23350" w:rsidRDefault="00F23350"/>
    <w:sectPr w:rsidR="00F23350" w:rsidSect="00AC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C77"/>
    <w:rsid w:val="002100D1"/>
    <w:rsid w:val="005A56AF"/>
    <w:rsid w:val="00746E0A"/>
    <w:rsid w:val="00992C77"/>
    <w:rsid w:val="00AC1C19"/>
    <w:rsid w:val="00F23350"/>
    <w:rsid w:val="00F5608C"/>
    <w:rsid w:val="00F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0A18-D4C6-4CB5-9348-9E92AD2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4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2021-12-15T16:01:00Z</dcterms:created>
  <dcterms:modified xsi:type="dcterms:W3CDTF">2021-12-15T16:01:00Z</dcterms:modified>
</cp:coreProperties>
</file>