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07" w:rsidRDefault="00E1674F" w:rsidP="00332C66">
      <w:pPr>
        <w:shd w:val="clear" w:color="auto" w:fill="FFFFFF"/>
        <w:spacing w:before="345" w:after="100" w:afterAutospacing="1"/>
        <w:jc w:val="center"/>
        <w:outlineLvl w:val="1"/>
        <w:rPr>
          <w:rFonts w:ascii="Arial" w:hAnsi="Arial" w:cs="Arial"/>
          <w:b/>
          <w:bCs/>
          <w:color w:val="000000"/>
          <w:kern w:val="0"/>
          <w:sz w:val="28"/>
          <w:szCs w:val="28"/>
        </w:rPr>
      </w:pPr>
      <w:r w:rsidRPr="00E1674F">
        <w:rPr>
          <w:rFonts w:ascii="Arial" w:hAnsi="Arial" w:cs="Arial" w:hint="eastAsia"/>
          <w:b/>
          <w:bCs/>
          <w:color w:val="000000"/>
          <w:kern w:val="0"/>
          <w:sz w:val="28"/>
          <w:szCs w:val="28"/>
        </w:rPr>
        <w:t>关于</w:t>
      </w:r>
      <w:r w:rsidR="00FB43F0">
        <w:rPr>
          <w:rFonts w:ascii="Arial" w:hAnsi="Arial" w:cs="Arial" w:hint="eastAsia"/>
          <w:b/>
          <w:bCs/>
          <w:color w:val="000000"/>
          <w:kern w:val="0"/>
          <w:sz w:val="28"/>
          <w:szCs w:val="28"/>
        </w:rPr>
        <w:t>旗下部分基金</w:t>
      </w:r>
      <w:r w:rsidR="00D309E3" w:rsidRPr="00915EBA">
        <w:rPr>
          <w:rFonts w:ascii="Arial" w:hAnsi="Arial" w:cs="Arial"/>
          <w:b/>
          <w:bCs/>
          <w:color w:val="000000"/>
          <w:kern w:val="0"/>
          <w:sz w:val="28"/>
          <w:szCs w:val="28"/>
        </w:rPr>
        <w:t>新增</w:t>
      </w:r>
      <w:r w:rsidR="00502923" w:rsidRPr="00502923">
        <w:rPr>
          <w:rFonts w:ascii="Arial" w:hAnsi="Arial" w:cs="Arial" w:hint="eastAsia"/>
          <w:b/>
          <w:bCs/>
          <w:color w:val="000000"/>
          <w:kern w:val="0"/>
          <w:sz w:val="28"/>
          <w:szCs w:val="28"/>
        </w:rPr>
        <w:t>创金启富</w:t>
      </w:r>
      <w:r w:rsidR="000528B7" w:rsidRPr="00F105FA">
        <w:rPr>
          <w:rFonts w:ascii="Arial" w:hAnsi="Arial" w:cs="Arial"/>
          <w:b/>
          <w:bCs/>
          <w:color w:val="000000"/>
          <w:kern w:val="0"/>
          <w:sz w:val="28"/>
          <w:szCs w:val="28"/>
        </w:rPr>
        <w:t>为</w:t>
      </w:r>
      <w:r w:rsidR="000528B7" w:rsidRPr="00915EBA">
        <w:rPr>
          <w:rFonts w:ascii="Arial" w:hAnsi="Arial" w:cs="Arial"/>
          <w:b/>
          <w:bCs/>
          <w:color w:val="000000"/>
          <w:kern w:val="0"/>
          <w:sz w:val="28"/>
          <w:szCs w:val="28"/>
        </w:rPr>
        <w:t>销售机构并开通基金</w:t>
      </w:r>
      <w:r w:rsidR="000528B7" w:rsidRPr="00915EBA">
        <w:rPr>
          <w:rFonts w:ascii="Arial" w:hAnsi="Arial" w:cs="Arial"/>
          <w:b/>
          <w:bCs/>
          <w:color w:val="000000"/>
          <w:kern w:val="0"/>
          <w:sz w:val="28"/>
          <w:szCs w:val="28"/>
        </w:rPr>
        <w:t>“</w:t>
      </w:r>
      <w:r w:rsidR="000528B7" w:rsidRPr="00915EBA">
        <w:rPr>
          <w:rFonts w:ascii="Arial" w:hAnsi="Arial" w:cs="Arial"/>
          <w:b/>
          <w:bCs/>
          <w:color w:val="000000"/>
          <w:kern w:val="0"/>
          <w:sz w:val="28"/>
          <w:szCs w:val="28"/>
        </w:rPr>
        <w:t>定期定额投资业务</w:t>
      </w:r>
      <w:r w:rsidR="000528B7" w:rsidRPr="00915EBA">
        <w:rPr>
          <w:rFonts w:ascii="Arial" w:hAnsi="Arial" w:cs="Arial"/>
          <w:b/>
          <w:bCs/>
          <w:color w:val="000000"/>
          <w:kern w:val="0"/>
          <w:sz w:val="28"/>
          <w:szCs w:val="28"/>
        </w:rPr>
        <w:t>”</w:t>
      </w:r>
      <w:r w:rsidR="00332C66" w:rsidRPr="00915EBA">
        <w:rPr>
          <w:rFonts w:ascii="Arial" w:hAnsi="Arial" w:cs="Arial"/>
          <w:b/>
          <w:bCs/>
          <w:color w:val="000000"/>
          <w:kern w:val="0"/>
          <w:sz w:val="28"/>
          <w:szCs w:val="28"/>
        </w:rPr>
        <w:t>、</w:t>
      </w:r>
      <w:r w:rsidR="00101736" w:rsidRPr="00915EBA">
        <w:rPr>
          <w:rFonts w:ascii="Arial" w:hAnsi="Arial" w:cs="Arial"/>
          <w:b/>
          <w:bCs/>
          <w:color w:val="000000"/>
          <w:kern w:val="0"/>
          <w:sz w:val="28"/>
          <w:szCs w:val="28"/>
        </w:rPr>
        <w:t>基金转换业务</w:t>
      </w:r>
      <w:r w:rsidR="00332C66" w:rsidRPr="00915EBA">
        <w:rPr>
          <w:rFonts w:ascii="Arial" w:hAnsi="Arial" w:cs="Arial"/>
          <w:b/>
          <w:bCs/>
          <w:color w:val="000000"/>
          <w:kern w:val="0"/>
          <w:sz w:val="28"/>
          <w:szCs w:val="28"/>
        </w:rPr>
        <w:t>及参加申购、定期定额投资</w:t>
      </w:r>
    </w:p>
    <w:p w:rsidR="00332C66" w:rsidRPr="00915EBA" w:rsidRDefault="00332C66" w:rsidP="00332C66">
      <w:pPr>
        <w:shd w:val="clear" w:color="auto" w:fill="FFFFFF"/>
        <w:spacing w:before="345" w:after="100" w:afterAutospacing="1"/>
        <w:jc w:val="center"/>
        <w:outlineLvl w:val="1"/>
        <w:rPr>
          <w:rFonts w:ascii="Arial" w:hAnsi="Arial" w:cs="Arial"/>
          <w:b/>
          <w:bCs/>
          <w:color w:val="002080"/>
          <w:kern w:val="36"/>
          <w:sz w:val="39"/>
          <w:szCs w:val="39"/>
        </w:rPr>
      </w:pPr>
      <w:r w:rsidRPr="00915EBA">
        <w:rPr>
          <w:rFonts w:ascii="Arial" w:hAnsi="Arial" w:cs="Arial"/>
          <w:b/>
          <w:bCs/>
          <w:color w:val="000000"/>
          <w:kern w:val="0"/>
          <w:sz w:val="28"/>
          <w:szCs w:val="28"/>
        </w:rPr>
        <w:t>申购费率优惠的公告</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为更好地满足广大投资者的理财需求，根据景顺长城基金管理有限公司（以下简称</w:t>
      </w:r>
      <w:r w:rsidRPr="00915EBA">
        <w:rPr>
          <w:rFonts w:ascii="Arial" w:hAnsi="Arial" w:cs="Arial"/>
          <w:color w:val="000000"/>
          <w:kern w:val="0"/>
          <w:szCs w:val="21"/>
        </w:rPr>
        <w:t>“</w:t>
      </w:r>
      <w:r w:rsidRPr="00915EBA">
        <w:rPr>
          <w:rFonts w:ascii="Arial" w:hAnsi="Arial" w:cs="Arial"/>
          <w:color w:val="000000"/>
          <w:kern w:val="0"/>
          <w:szCs w:val="21"/>
        </w:rPr>
        <w:t>本</w:t>
      </w:r>
      <w:r w:rsidRPr="00E1674F">
        <w:rPr>
          <w:rFonts w:ascii="Arial" w:hAnsi="Arial" w:cs="Arial"/>
          <w:color w:val="000000"/>
          <w:kern w:val="0"/>
          <w:szCs w:val="21"/>
        </w:rPr>
        <w:t>公司</w:t>
      </w:r>
      <w:r w:rsidRPr="00E1674F">
        <w:rPr>
          <w:rFonts w:ascii="Arial" w:hAnsi="Arial" w:cs="Arial"/>
          <w:color w:val="000000"/>
          <w:kern w:val="0"/>
          <w:szCs w:val="21"/>
        </w:rPr>
        <w:t>”</w:t>
      </w:r>
      <w:r w:rsidRPr="00E1674F">
        <w:rPr>
          <w:rFonts w:ascii="Arial" w:hAnsi="Arial" w:cs="Arial"/>
          <w:color w:val="000000"/>
          <w:kern w:val="0"/>
          <w:szCs w:val="21"/>
        </w:rPr>
        <w:t>）与</w:t>
      </w:r>
      <w:r w:rsidR="00502923" w:rsidRPr="00502923">
        <w:rPr>
          <w:rFonts w:ascii="Arial" w:hAnsi="Arial" w:cs="Arial" w:hint="eastAsia"/>
          <w:color w:val="000000"/>
          <w:kern w:val="0"/>
          <w:szCs w:val="21"/>
        </w:rPr>
        <w:t>北京创金启富投资管理有限公司</w:t>
      </w:r>
      <w:r w:rsidR="004F2E52" w:rsidRPr="00F5481C">
        <w:rPr>
          <w:rFonts w:ascii="Arial" w:hAnsi="Arial" w:cs="Arial" w:hint="eastAsia"/>
          <w:color w:val="000000"/>
          <w:kern w:val="0"/>
          <w:szCs w:val="21"/>
        </w:rPr>
        <w:t>（以下简称“</w:t>
      </w:r>
      <w:r w:rsidR="00502923" w:rsidRPr="00502923">
        <w:rPr>
          <w:rFonts w:ascii="Arial" w:hAnsi="Arial" w:cs="Arial" w:hint="eastAsia"/>
          <w:color w:val="000000"/>
          <w:kern w:val="0"/>
          <w:szCs w:val="21"/>
        </w:rPr>
        <w:t>创金启富</w:t>
      </w:r>
      <w:r w:rsidR="004F2E52" w:rsidRPr="00F105FA">
        <w:rPr>
          <w:rFonts w:ascii="Arial" w:hAnsi="Arial" w:cs="Arial" w:hint="eastAsia"/>
          <w:color w:val="000000"/>
          <w:kern w:val="0"/>
          <w:szCs w:val="21"/>
        </w:rPr>
        <w:t>”</w:t>
      </w:r>
      <w:r w:rsidR="004F2E52" w:rsidRPr="00F5481C">
        <w:rPr>
          <w:rFonts w:ascii="Arial" w:hAnsi="Arial" w:cs="Arial" w:hint="eastAsia"/>
          <w:color w:val="000000"/>
          <w:kern w:val="0"/>
          <w:szCs w:val="21"/>
        </w:rPr>
        <w:t>）签署的销售协议</w:t>
      </w:r>
      <w:r w:rsidRPr="00E1674F">
        <w:rPr>
          <w:rFonts w:ascii="Arial" w:hAnsi="Arial" w:cs="Arial"/>
          <w:color w:val="000000"/>
          <w:kern w:val="0"/>
          <w:szCs w:val="21"/>
        </w:rPr>
        <w:t>，自</w:t>
      </w:r>
      <w:r w:rsidR="00FB43F0" w:rsidRPr="00E1674F">
        <w:rPr>
          <w:rFonts w:ascii="Arial" w:hAnsi="Arial" w:cs="Arial"/>
          <w:color w:val="000000"/>
          <w:kern w:val="0"/>
          <w:szCs w:val="21"/>
        </w:rPr>
        <w:t>202</w:t>
      </w:r>
      <w:r w:rsidR="00FB43F0" w:rsidRPr="00E1674F">
        <w:rPr>
          <w:rFonts w:ascii="Arial" w:hAnsi="Arial" w:cs="Arial" w:hint="eastAsia"/>
          <w:color w:val="000000"/>
          <w:kern w:val="0"/>
          <w:szCs w:val="21"/>
        </w:rPr>
        <w:t>1</w:t>
      </w:r>
      <w:r w:rsidR="00FB43F0" w:rsidRPr="00E1674F">
        <w:rPr>
          <w:rFonts w:ascii="Arial" w:hAnsi="Arial" w:cs="Arial"/>
          <w:color w:val="000000"/>
          <w:kern w:val="0"/>
          <w:szCs w:val="21"/>
        </w:rPr>
        <w:t>年</w:t>
      </w:r>
      <w:r w:rsidR="00FB43F0">
        <w:rPr>
          <w:rFonts w:ascii="Arial" w:hAnsi="Arial" w:cs="Arial"/>
          <w:color w:val="000000"/>
          <w:kern w:val="0"/>
          <w:szCs w:val="21"/>
        </w:rPr>
        <w:t>1</w:t>
      </w:r>
      <w:r w:rsidR="00FB43F0">
        <w:rPr>
          <w:rFonts w:ascii="Arial" w:hAnsi="Arial" w:cs="Arial" w:hint="eastAsia"/>
          <w:color w:val="000000"/>
          <w:kern w:val="0"/>
          <w:szCs w:val="21"/>
        </w:rPr>
        <w:t>1</w:t>
      </w:r>
      <w:r w:rsidR="00FB43F0" w:rsidRPr="00E1674F">
        <w:rPr>
          <w:rFonts w:ascii="Arial" w:hAnsi="Arial" w:cs="Arial"/>
          <w:color w:val="000000"/>
          <w:kern w:val="0"/>
          <w:szCs w:val="21"/>
        </w:rPr>
        <w:t>月</w:t>
      </w:r>
      <w:r w:rsidR="00FB43F0">
        <w:rPr>
          <w:rFonts w:ascii="Arial" w:hAnsi="Arial" w:cs="Arial"/>
          <w:color w:val="000000"/>
          <w:kern w:val="0"/>
          <w:szCs w:val="21"/>
        </w:rPr>
        <w:t>25</w:t>
      </w:r>
      <w:r w:rsidRPr="00E1674F">
        <w:rPr>
          <w:rFonts w:ascii="Arial" w:hAnsi="Arial" w:cs="Arial"/>
          <w:color w:val="000000"/>
          <w:kern w:val="0"/>
          <w:szCs w:val="21"/>
        </w:rPr>
        <w:t>日起</w:t>
      </w:r>
      <w:r w:rsidR="00CD6A1D">
        <w:rPr>
          <w:rFonts w:ascii="Arial" w:hAnsi="Arial" w:cs="Arial" w:hint="eastAsia"/>
          <w:color w:val="000000"/>
          <w:kern w:val="0"/>
          <w:szCs w:val="21"/>
        </w:rPr>
        <w:t>本公司</w:t>
      </w:r>
      <w:r w:rsidRPr="00E1674F">
        <w:rPr>
          <w:rFonts w:ascii="Arial" w:hAnsi="Arial" w:cs="Arial"/>
          <w:color w:val="000000"/>
          <w:kern w:val="0"/>
          <w:szCs w:val="21"/>
        </w:rPr>
        <w:t>新增委托</w:t>
      </w:r>
      <w:r w:rsidR="00502923" w:rsidRPr="00502923">
        <w:rPr>
          <w:rFonts w:ascii="Arial" w:hAnsi="Arial" w:cs="Arial" w:hint="eastAsia"/>
          <w:color w:val="000000"/>
          <w:kern w:val="0"/>
          <w:szCs w:val="21"/>
        </w:rPr>
        <w:t>创金启富</w:t>
      </w:r>
      <w:r w:rsidRPr="00E1674F">
        <w:rPr>
          <w:rFonts w:ascii="Arial" w:hAnsi="Arial" w:cs="Arial"/>
          <w:color w:val="000000"/>
          <w:kern w:val="0"/>
          <w:szCs w:val="21"/>
        </w:rPr>
        <w:t>销售本公司</w:t>
      </w:r>
      <w:r w:rsidR="00FB43F0">
        <w:rPr>
          <w:rFonts w:ascii="Arial" w:hAnsi="Arial" w:cs="Arial" w:hint="eastAsia"/>
          <w:color w:val="000000"/>
          <w:kern w:val="0"/>
          <w:szCs w:val="21"/>
        </w:rPr>
        <w:t>旗下部分基金</w:t>
      </w:r>
      <w:r w:rsidRPr="00915EBA">
        <w:rPr>
          <w:rFonts w:ascii="Arial" w:hAnsi="Arial" w:cs="Arial"/>
          <w:color w:val="000000"/>
          <w:kern w:val="0"/>
          <w:szCs w:val="21"/>
        </w:rPr>
        <w:t>并开通基金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00440E05" w:rsidRPr="00915EBA">
        <w:rPr>
          <w:rFonts w:ascii="Arial" w:hAnsi="Arial" w:cs="Arial"/>
          <w:color w:val="000000"/>
          <w:kern w:val="0"/>
          <w:szCs w:val="21"/>
        </w:rPr>
        <w:t>和基金转换业务</w:t>
      </w:r>
      <w:r w:rsidRPr="00915EBA">
        <w:rPr>
          <w:rFonts w:ascii="Arial" w:hAnsi="Arial" w:cs="Arial"/>
          <w:color w:val="000000"/>
          <w:kern w:val="0"/>
          <w:szCs w:val="21"/>
        </w:rPr>
        <w:t>，</w:t>
      </w:r>
      <w:r w:rsidR="00CD6A1D">
        <w:rPr>
          <w:rFonts w:ascii="Arial" w:hAnsi="Arial" w:cs="Arial" w:hint="eastAsia"/>
          <w:color w:val="000000"/>
          <w:kern w:val="0"/>
          <w:szCs w:val="21"/>
        </w:rPr>
        <w:t>同时参加</w:t>
      </w:r>
      <w:r w:rsidR="00502923" w:rsidRPr="00502923">
        <w:rPr>
          <w:rFonts w:ascii="Arial" w:hAnsi="Arial" w:cs="Arial" w:hint="eastAsia"/>
          <w:color w:val="000000"/>
          <w:kern w:val="0"/>
          <w:szCs w:val="21"/>
        </w:rPr>
        <w:t>创金启富</w:t>
      </w:r>
      <w:r w:rsidR="00CD6A1D">
        <w:rPr>
          <w:rFonts w:ascii="Arial" w:hAnsi="Arial" w:cs="Arial" w:hint="eastAsia"/>
          <w:color w:val="000000"/>
          <w:kern w:val="0"/>
          <w:szCs w:val="21"/>
        </w:rPr>
        <w:t>开展的基金申购及定期定额投资申购费率优惠活动，</w:t>
      </w:r>
      <w:r w:rsidR="00B65482">
        <w:rPr>
          <w:rFonts w:ascii="Arial" w:hAnsi="Arial" w:cs="Arial" w:hint="eastAsia"/>
          <w:color w:val="000000"/>
          <w:kern w:val="0"/>
          <w:szCs w:val="21"/>
        </w:rPr>
        <w:t>具体的活动时间、优惠费率以</w:t>
      </w:r>
      <w:r w:rsidR="00502923" w:rsidRPr="00502923">
        <w:rPr>
          <w:rFonts w:ascii="Arial" w:hAnsi="Arial" w:cs="Arial" w:hint="eastAsia"/>
          <w:color w:val="000000"/>
          <w:kern w:val="0"/>
          <w:szCs w:val="21"/>
        </w:rPr>
        <w:t>创金启富</w:t>
      </w:r>
      <w:r w:rsidR="00B65482">
        <w:rPr>
          <w:rFonts w:ascii="Arial" w:hAnsi="Arial" w:cs="Arial" w:hint="eastAsia"/>
          <w:color w:val="000000"/>
          <w:kern w:val="0"/>
          <w:szCs w:val="21"/>
        </w:rPr>
        <w:t>的规定为准。</w:t>
      </w:r>
      <w:r w:rsidRPr="00915EBA">
        <w:rPr>
          <w:rFonts w:ascii="Arial" w:hAnsi="Arial" w:cs="Arial"/>
          <w:color w:val="000000"/>
          <w:kern w:val="0"/>
          <w:szCs w:val="21"/>
        </w:rPr>
        <w:t>现将相关事项公告如下：</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一、新增</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为销售机构</w:t>
      </w:r>
    </w:p>
    <w:p w:rsidR="0098471D"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、适用基金</w:t>
      </w:r>
    </w:p>
    <w:tbl>
      <w:tblPr>
        <w:tblW w:w="10800" w:type="dxa"/>
        <w:jc w:val="center"/>
        <w:tblLook w:val="04A0"/>
      </w:tblPr>
      <w:tblGrid>
        <w:gridCol w:w="3240"/>
        <w:gridCol w:w="7560"/>
      </w:tblGrid>
      <w:tr w:rsidR="008F7FE5" w:rsidRPr="008F7FE5" w:rsidTr="008F7FE5">
        <w:trPr>
          <w:trHeight w:val="255"/>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宋体" w:hAnsi="宋体" w:cs="Arial"/>
                <w:b/>
                <w:bCs/>
                <w:kern w:val="0"/>
                <w:szCs w:val="21"/>
              </w:rPr>
            </w:pPr>
            <w:r w:rsidRPr="008F7FE5">
              <w:rPr>
                <w:rFonts w:ascii="宋体" w:hAnsi="宋体" w:cs="Arial" w:hint="eastAsia"/>
                <w:b/>
                <w:bCs/>
                <w:kern w:val="0"/>
                <w:szCs w:val="21"/>
              </w:rPr>
              <w:t>基金</w:t>
            </w:r>
            <w:r w:rsidRPr="008F7FE5">
              <w:rPr>
                <w:rFonts w:ascii="宋体" w:hAnsi="宋体" w:cs="Arial"/>
                <w:b/>
                <w:bCs/>
                <w:kern w:val="0"/>
                <w:szCs w:val="21"/>
              </w:rPr>
              <w:t>代码</w:t>
            </w:r>
          </w:p>
        </w:tc>
        <w:tc>
          <w:tcPr>
            <w:tcW w:w="7560" w:type="dxa"/>
            <w:tcBorders>
              <w:top w:val="single" w:sz="4" w:space="0" w:color="000000"/>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宋体" w:hAnsi="宋体" w:cs="Arial"/>
                <w:b/>
                <w:bCs/>
                <w:kern w:val="0"/>
                <w:szCs w:val="21"/>
              </w:rPr>
            </w:pPr>
            <w:r w:rsidRPr="008F7FE5">
              <w:rPr>
                <w:rFonts w:ascii="宋体" w:hAnsi="宋体" w:cs="Arial" w:hint="eastAsia"/>
                <w:b/>
                <w:bCs/>
                <w:kern w:val="0"/>
                <w:szCs w:val="21"/>
              </w:rPr>
              <w:t>基金</w:t>
            </w:r>
            <w:r w:rsidRPr="008F7FE5">
              <w:rPr>
                <w:rFonts w:ascii="宋体" w:hAnsi="宋体" w:cs="Arial"/>
                <w:b/>
                <w:bCs/>
                <w:kern w:val="0"/>
                <w:szCs w:val="21"/>
              </w:rPr>
              <w:t>名称</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005327</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景顺长城景泰稳利定期开放债券型证券投资基金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006065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景顺长城景泰稳利定期开放债券型证券投资基金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006201</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景顺长城量化先锋混合型证券投资基金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006345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景顺长城集英成长两年定期开放混合型证券投资基金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006435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景顺长城创新成长混合型证券投资基金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007272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景顺长城稳健养老目标三年持有期混合型发起式基金中基金（</w:t>
            </w:r>
            <w:r w:rsidRPr="008F7FE5">
              <w:rPr>
                <w:rFonts w:ascii="Arial" w:hAnsi="Arial" w:cs="Arial"/>
                <w:color w:val="000000"/>
                <w:kern w:val="0"/>
                <w:szCs w:val="21"/>
              </w:rPr>
              <w:t>FOF</w:t>
            </w:r>
            <w:r w:rsidRPr="008F7FE5">
              <w:rPr>
                <w:rFonts w:ascii="Arial" w:hAnsi="Arial" w:cs="Arial"/>
                <w:color w:val="000000"/>
                <w:kern w:val="0"/>
                <w:szCs w:val="21"/>
              </w:rPr>
              <w:t>）</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007274</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景顺长城养老目标日期</w:t>
            </w:r>
            <w:r w:rsidRPr="008F7FE5">
              <w:rPr>
                <w:rFonts w:ascii="Arial" w:hAnsi="Arial" w:cs="Arial"/>
                <w:color w:val="000000"/>
                <w:kern w:val="0"/>
                <w:szCs w:val="21"/>
              </w:rPr>
              <w:t>2045</w:t>
            </w:r>
            <w:r w:rsidRPr="008F7FE5">
              <w:rPr>
                <w:rFonts w:ascii="Arial" w:hAnsi="Arial" w:cs="Arial"/>
                <w:color w:val="000000"/>
                <w:kern w:val="0"/>
                <w:szCs w:val="21"/>
              </w:rPr>
              <w:t>五年持有期混合型发起式基金中基金（</w:t>
            </w:r>
            <w:r w:rsidRPr="008F7FE5">
              <w:rPr>
                <w:rFonts w:ascii="Arial" w:hAnsi="Arial" w:cs="Arial"/>
                <w:color w:val="000000"/>
                <w:kern w:val="0"/>
                <w:szCs w:val="21"/>
              </w:rPr>
              <w:t>FOF</w:t>
            </w:r>
            <w:r w:rsidRPr="008F7FE5">
              <w:rPr>
                <w:rFonts w:ascii="Arial" w:hAnsi="Arial" w:cs="Arial"/>
                <w:color w:val="000000"/>
                <w:kern w:val="0"/>
                <w:szCs w:val="21"/>
              </w:rPr>
              <w:t>）</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007412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景顺长城绩优成长混合型证券投资基金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007603</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景顺长城中短债债券型证券投资基金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007604</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景顺长城中短债债券型证券投资基金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007751</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景顺长城中证沪港深红利成长低波动指数型证券投资基金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007760</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景顺长城中证沪港深红利成长低波动指数型证券投资基金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007945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景顺长城改革机遇灵活配置混合型证券投资基金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008060</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景顺长城价值边际灵活配置混合型证券投资基金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008072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景顺长城创业板综指增强型证券投资基金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008131</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景顺长城竞争优势混合型证券投资基金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008712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景顺长城品质成长混合型证券投资基金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008715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景顺长城价值驱动一年持有期灵活配置混合型证券投资基金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008850</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景顺长城价值稳进三年定期开放灵活配置混合型证券投资基金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008851</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景顺长城量化对冲策略三个月定期开放灵活配置混合型发起式证券投资基金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008999</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景顺长城景颐嘉利</w:t>
            </w:r>
            <w:r w:rsidRPr="008F7FE5">
              <w:rPr>
                <w:rFonts w:ascii="Arial" w:hAnsi="Arial" w:cs="Arial"/>
                <w:color w:val="000000"/>
                <w:kern w:val="0"/>
                <w:szCs w:val="21"/>
              </w:rPr>
              <w:t>6</w:t>
            </w:r>
            <w:r w:rsidRPr="008F7FE5">
              <w:rPr>
                <w:rFonts w:ascii="Arial" w:hAnsi="Arial" w:cs="Arial"/>
                <w:color w:val="000000"/>
                <w:kern w:val="0"/>
                <w:szCs w:val="21"/>
              </w:rPr>
              <w:t>个月持有期债券型证券投资基金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lastRenderedPageBreak/>
              <w:t>009000</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景顺长城景颐嘉利</w:t>
            </w:r>
            <w:r w:rsidRPr="008F7FE5">
              <w:rPr>
                <w:rFonts w:ascii="Arial" w:hAnsi="Arial" w:cs="Arial"/>
                <w:color w:val="000000"/>
                <w:kern w:val="0"/>
                <w:szCs w:val="21"/>
              </w:rPr>
              <w:t>6</w:t>
            </w:r>
            <w:r w:rsidRPr="008F7FE5">
              <w:rPr>
                <w:rFonts w:ascii="Arial" w:hAnsi="Arial" w:cs="Arial"/>
                <w:color w:val="000000"/>
                <w:kern w:val="0"/>
                <w:szCs w:val="21"/>
              </w:rPr>
              <w:t>个月持有期债券型证券投资基金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009098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景顺长城价值领航两年持有期混合型证券投资基金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009376</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景顺长城成长领航混合型证券投资基金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009499</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景顺长城安鑫回报一年持有期混合型证券投资基金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009598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景顺长城科技创新三年定期开放灵活配置混合型证券投资基金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009755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景顺长城安鑫回报一年持有期混合型证券投资基金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009871</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景顺长城景瑞收益债券型证券投资基金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009992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景顺长城量化成长演化混合型证券投资基金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010003</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景顺长城电子信息产业股票型证券投资基金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010004</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景顺长城电子信息产业股票型证券投资基金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010011</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景顺长城景颐招利</w:t>
            </w:r>
            <w:r w:rsidRPr="008F7FE5">
              <w:rPr>
                <w:rFonts w:ascii="Arial" w:hAnsi="Arial" w:cs="Arial"/>
                <w:color w:val="000000"/>
                <w:kern w:val="0"/>
                <w:szCs w:val="21"/>
              </w:rPr>
              <w:t>6</w:t>
            </w:r>
            <w:r w:rsidRPr="008F7FE5">
              <w:rPr>
                <w:rFonts w:ascii="Arial" w:hAnsi="Arial" w:cs="Arial"/>
                <w:color w:val="000000"/>
                <w:kern w:val="0"/>
                <w:szCs w:val="21"/>
              </w:rPr>
              <w:t>个月持有期债券型证券投资基金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010012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景顺长城景颐招利</w:t>
            </w:r>
            <w:r w:rsidRPr="008F7FE5">
              <w:rPr>
                <w:rFonts w:ascii="Arial" w:hAnsi="Arial" w:cs="Arial"/>
                <w:color w:val="000000"/>
                <w:kern w:val="0"/>
                <w:szCs w:val="21"/>
              </w:rPr>
              <w:t>6</w:t>
            </w:r>
            <w:r w:rsidRPr="008F7FE5">
              <w:rPr>
                <w:rFonts w:ascii="Arial" w:hAnsi="Arial" w:cs="Arial"/>
                <w:color w:val="000000"/>
                <w:kern w:val="0"/>
                <w:szCs w:val="21"/>
              </w:rPr>
              <w:t>个月持有期债券型证券投资基金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010027</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景顺长城核心中景一年持有期混合型证券投资基金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010104</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景顺长城消费精选混合型证券投资基金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010105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景顺长城消费精选混合型证券投资基金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010108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景顺长城核心招景混合型证券投资基金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010289</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景顺长城产业趋势混合型证券投资基金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010350</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景顺长城品质长青混合型证券投资基金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010706</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景顺长城景骊成长混合型证券投资基金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011018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景顺长城安泽回报一年持有期混合型证券投资基金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011019</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景顺长城安泽回报一年持有期混合型证券投资基金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011058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景顺长城成长龙头一年持有期混合型证券投资基金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011059</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景顺长城成长龙头一年持有期混合型证券投资基金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011089</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景顺长城景颐惠利一年持有期债券型证券投资基金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011090</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景顺长城景颐惠利一年持有期债券型证券投资基金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011167</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景顺长城景气成长混合型证券投资基金</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011344</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景顺长城融景产业机遇一年持有期混合型证券投资基金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011345</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景顺长城融景产业机遇一年持有期混合型证券投资基金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011803</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景顺长城宁景</w:t>
            </w:r>
            <w:r w:rsidRPr="008F7FE5">
              <w:rPr>
                <w:rFonts w:ascii="Arial" w:hAnsi="Arial" w:cs="Arial"/>
                <w:color w:val="000000"/>
                <w:kern w:val="0"/>
                <w:szCs w:val="21"/>
              </w:rPr>
              <w:t>6</w:t>
            </w:r>
            <w:r w:rsidRPr="008F7FE5">
              <w:rPr>
                <w:rFonts w:ascii="Arial" w:hAnsi="Arial" w:cs="Arial"/>
                <w:color w:val="000000"/>
                <w:kern w:val="0"/>
                <w:szCs w:val="21"/>
              </w:rPr>
              <w:t>个月持有期混合型证券投资基金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011804</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景顺长城宁景</w:t>
            </w:r>
            <w:r w:rsidRPr="008F7FE5">
              <w:rPr>
                <w:rFonts w:ascii="Arial" w:hAnsi="Arial" w:cs="Arial"/>
                <w:color w:val="000000"/>
                <w:kern w:val="0"/>
                <w:szCs w:val="21"/>
              </w:rPr>
              <w:t>6</w:t>
            </w:r>
            <w:r w:rsidRPr="008F7FE5">
              <w:rPr>
                <w:rFonts w:ascii="Arial" w:hAnsi="Arial" w:cs="Arial"/>
                <w:color w:val="000000"/>
                <w:kern w:val="0"/>
                <w:szCs w:val="21"/>
              </w:rPr>
              <w:t>个月持有期混合型证券投资基金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011876</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景顺长城医疗健康混合型证券投资基金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011877</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景顺长城医疗健康混合型证券投资基金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011997</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景顺长城安盈回报一年持有期混合型证券投资基金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011998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景顺长城安盈回报一年持有期混合型证券投资基金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012130</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景顺长城先进智造混合型证券投资基金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012131</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景顺长城先进智造混合型证券投资基金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012227</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景顺长城港股通全球竞争力混合型证券投资基金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012228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景顺长城港股通全球竞争力混合型证券投资基金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012518</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景顺长城颐心养老目标日期</w:t>
            </w:r>
            <w:r w:rsidRPr="008F7FE5">
              <w:rPr>
                <w:rFonts w:ascii="Arial" w:hAnsi="Arial" w:cs="Arial"/>
                <w:color w:val="000000"/>
                <w:kern w:val="0"/>
                <w:szCs w:val="21"/>
              </w:rPr>
              <w:t>2040</w:t>
            </w:r>
            <w:r w:rsidRPr="008F7FE5">
              <w:rPr>
                <w:rFonts w:ascii="Arial" w:hAnsi="Arial" w:cs="Arial"/>
                <w:color w:val="000000"/>
                <w:kern w:val="0"/>
                <w:szCs w:val="21"/>
              </w:rPr>
              <w:t>三年持有期混合型发起式基金中基金（</w:t>
            </w:r>
            <w:r w:rsidRPr="008F7FE5">
              <w:rPr>
                <w:rFonts w:ascii="Arial" w:hAnsi="Arial" w:cs="Arial"/>
                <w:color w:val="000000"/>
                <w:kern w:val="0"/>
                <w:szCs w:val="21"/>
              </w:rPr>
              <w:t>FOF</w:t>
            </w:r>
            <w:r w:rsidRPr="008F7FE5">
              <w:rPr>
                <w:rFonts w:ascii="Arial" w:hAnsi="Arial" w:cs="Arial"/>
                <w:color w:val="000000"/>
                <w:kern w:val="0"/>
                <w:szCs w:val="21"/>
              </w:rPr>
              <w:t>）</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013812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景顺长城景气进取混合型证券投资基金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013813</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景顺长城景气进取混合型证券投资基金</w:t>
            </w:r>
            <w:r w:rsidRPr="008F7FE5">
              <w:rPr>
                <w:rFonts w:ascii="Arial" w:hAnsi="Arial" w:cs="Arial"/>
                <w:color w:val="000000"/>
                <w:kern w:val="0"/>
                <w:szCs w:val="21"/>
              </w:rPr>
              <w:t>C</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014062</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景顺长城专精特新量化优选股票型证券投资基金</w:t>
            </w:r>
            <w:r w:rsidRPr="008F7FE5">
              <w:rPr>
                <w:rFonts w:ascii="Arial" w:hAnsi="Arial" w:cs="Arial"/>
                <w:color w:val="000000"/>
                <w:kern w:val="0"/>
                <w:szCs w:val="21"/>
              </w:rPr>
              <w:t>A</w:t>
            </w:r>
          </w:p>
        </w:tc>
      </w:tr>
      <w:tr w:rsidR="008F7FE5" w:rsidRPr="008F7FE5" w:rsidTr="008F7FE5">
        <w:trPr>
          <w:trHeight w:val="255"/>
          <w:jc w:val="center"/>
        </w:trPr>
        <w:tc>
          <w:tcPr>
            <w:tcW w:w="3240" w:type="dxa"/>
            <w:tcBorders>
              <w:top w:val="nil"/>
              <w:left w:val="single" w:sz="4" w:space="0" w:color="000000"/>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014063</w:t>
            </w:r>
          </w:p>
        </w:tc>
        <w:tc>
          <w:tcPr>
            <w:tcW w:w="7560" w:type="dxa"/>
            <w:tcBorders>
              <w:top w:val="nil"/>
              <w:left w:val="nil"/>
              <w:bottom w:val="single" w:sz="4" w:space="0" w:color="000000"/>
              <w:right w:val="single" w:sz="4" w:space="0" w:color="000000"/>
            </w:tcBorders>
            <w:shd w:val="clear" w:color="auto" w:fill="auto"/>
            <w:noWrap/>
            <w:vAlign w:val="bottom"/>
            <w:hideMark/>
          </w:tcPr>
          <w:p w:rsidR="008F7FE5" w:rsidRPr="008F7FE5" w:rsidRDefault="008F7FE5" w:rsidP="0085393D">
            <w:pPr>
              <w:widowControl/>
              <w:jc w:val="center"/>
              <w:rPr>
                <w:rFonts w:ascii="Arial" w:hAnsi="Arial" w:cs="Arial"/>
                <w:color w:val="000000"/>
                <w:kern w:val="0"/>
                <w:szCs w:val="21"/>
              </w:rPr>
            </w:pPr>
            <w:r w:rsidRPr="008F7FE5">
              <w:rPr>
                <w:rFonts w:ascii="Arial" w:hAnsi="Arial" w:cs="Arial"/>
                <w:color w:val="000000"/>
                <w:kern w:val="0"/>
                <w:szCs w:val="21"/>
              </w:rPr>
              <w:t>景顺长城专精特新量化优选股票型证券投资基金</w:t>
            </w:r>
            <w:r w:rsidRPr="008F7FE5">
              <w:rPr>
                <w:rFonts w:ascii="Arial" w:hAnsi="Arial" w:cs="Arial"/>
                <w:color w:val="000000"/>
                <w:kern w:val="0"/>
                <w:szCs w:val="21"/>
              </w:rPr>
              <w:t>C</w:t>
            </w:r>
          </w:p>
        </w:tc>
      </w:tr>
    </w:tbl>
    <w:p w:rsidR="008F7FE5" w:rsidRPr="008F7FE5" w:rsidRDefault="0085393D">
      <w:pPr>
        <w:widowControl/>
        <w:spacing w:line="360" w:lineRule="auto"/>
        <w:ind w:firstLineChars="200" w:firstLine="420"/>
        <w:jc w:val="left"/>
        <w:rPr>
          <w:rFonts w:ascii="Arial" w:hAnsi="Arial" w:cs="Arial" w:hint="eastAsia"/>
          <w:color w:val="000000"/>
          <w:kern w:val="0"/>
          <w:szCs w:val="21"/>
        </w:rPr>
      </w:pPr>
      <w:r>
        <w:rPr>
          <w:rFonts w:ascii="Arial" w:hAnsi="Arial" w:cs="Arial" w:hint="eastAsia"/>
          <w:color w:val="000000"/>
          <w:kern w:val="0"/>
          <w:szCs w:val="21"/>
        </w:rPr>
        <w:lastRenderedPageBreak/>
        <w:t>注：</w:t>
      </w:r>
      <w:r w:rsidRPr="002F5560">
        <w:rPr>
          <w:rFonts w:ascii="Arial" w:hAnsi="Arial" w:cs="Arial" w:hint="eastAsia"/>
          <w:color w:val="000000"/>
          <w:kern w:val="0"/>
          <w:szCs w:val="21"/>
        </w:rPr>
        <w:t>上述基金最新业务状态详见本公司发布的相关业务公告</w:t>
      </w:r>
      <w:r>
        <w:rPr>
          <w:rFonts w:ascii="Arial" w:hAnsi="Arial" w:cs="Arial" w:hint="eastAsia"/>
          <w:color w:val="000000"/>
          <w:kern w:val="0"/>
          <w:szCs w:val="21"/>
        </w:rPr>
        <w:t>。</w:t>
      </w:r>
    </w:p>
    <w:p w:rsidR="008F7FE5" w:rsidRDefault="008F7FE5">
      <w:pPr>
        <w:widowControl/>
        <w:spacing w:line="360" w:lineRule="auto"/>
        <w:ind w:firstLineChars="200" w:firstLine="420"/>
        <w:jc w:val="left"/>
        <w:rPr>
          <w:rFonts w:ascii="Arial" w:hAnsi="Arial" w:cs="Arial" w:hint="eastAsia"/>
          <w:color w:val="000000"/>
          <w:kern w:val="0"/>
          <w:szCs w:val="21"/>
        </w:rPr>
      </w:pPr>
    </w:p>
    <w:p w:rsidR="0098471D" w:rsidRPr="00915EBA" w:rsidRDefault="000528B7" w:rsidP="00690D1C">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、销售机构信息</w:t>
      </w:r>
    </w:p>
    <w:p w:rsidR="00262581" w:rsidRPr="00F105FA" w:rsidRDefault="000528B7" w:rsidP="00F105FA">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销售机构名称：</w:t>
      </w:r>
      <w:r w:rsidR="00502923" w:rsidRPr="00502923">
        <w:rPr>
          <w:rFonts w:ascii="Arial" w:hAnsi="Arial" w:cs="Arial" w:hint="eastAsia"/>
          <w:color w:val="000000"/>
          <w:kern w:val="0"/>
          <w:szCs w:val="21"/>
        </w:rPr>
        <w:t>北京创金启富投资管理有限公司</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注册地址：北京市西城区民白纸坊东街</w:t>
      </w:r>
      <w:r w:rsidRPr="006D6941">
        <w:rPr>
          <w:rFonts w:ascii="Arial" w:hAnsi="Arial" w:cs="Arial" w:hint="eastAsia"/>
          <w:color w:val="000000"/>
          <w:kern w:val="0"/>
          <w:szCs w:val="21"/>
        </w:rPr>
        <w:t>2</w:t>
      </w:r>
      <w:r w:rsidRPr="006D6941">
        <w:rPr>
          <w:rFonts w:ascii="Arial" w:hAnsi="Arial" w:cs="Arial" w:hint="eastAsia"/>
          <w:color w:val="000000"/>
          <w:kern w:val="0"/>
          <w:szCs w:val="21"/>
        </w:rPr>
        <w:t>号经济日报社综合楼</w:t>
      </w:r>
      <w:r w:rsidRPr="006D6941">
        <w:rPr>
          <w:rFonts w:ascii="Arial" w:hAnsi="Arial" w:cs="Arial" w:hint="eastAsia"/>
          <w:color w:val="000000"/>
          <w:kern w:val="0"/>
          <w:szCs w:val="21"/>
        </w:rPr>
        <w:t>A</w:t>
      </w:r>
      <w:r w:rsidRPr="006D6941">
        <w:rPr>
          <w:rFonts w:ascii="Arial" w:hAnsi="Arial" w:cs="Arial" w:hint="eastAsia"/>
          <w:color w:val="000000"/>
          <w:kern w:val="0"/>
          <w:szCs w:val="21"/>
        </w:rPr>
        <w:t>座</w:t>
      </w:r>
      <w:r w:rsidRPr="006D6941">
        <w:rPr>
          <w:rFonts w:ascii="Arial" w:hAnsi="Arial" w:cs="Arial" w:hint="eastAsia"/>
          <w:color w:val="000000"/>
          <w:kern w:val="0"/>
          <w:szCs w:val="21"/>
        </w:rPr>
        <w:t>712</w:t>
      </w:r>
      <w:r w:rsidRPr="006D6941">
        <w:rPr>
          <w:rFonts w:ascii="Arial" w:hAnsi="Arial" w:cs="Arial" w:hint="eastAsia"/>
          <w:color w:val="000000"/>
          <w:kern w:val="0"/>
          <w:szCs w:val="21"/>
        </w:rPr>
        <w:t>室</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办公地址：北京市西城区民白纸坊东街</w:t>
      </w:r>
      <w:r w:rsidRPr="006D6941">
        <w:rPr>
          <w:rFonts w:ascii="Arial" w:hAnsi="Arial" w:cs="Arial" w:hint="eastAsia"/>
          <w:color w:val="000000"/>
          <w:kern w:val="0"/>
          <w:szCs w:val="21"/>
        </w:rPr>
        <w:t>2</w:t>
      </w:r>
      <w:r w:rsidRPr="006D6941">
        <w:rPr>
          <w:rFonts w:ascii="Arial" w:hAnsi="Arial" w:cs="Arial" w:hint="eastAsia"/>
          <w:color w:val="000000"/>
          <w:kern w:val="0"/>
          <w:szCs w:val="21"/>
        </w:rPr>
        <w:t>号经济日报社综合楼</w:t>
      </w:r>
      <w:r w:rsidRPr="006D6941">
        <w:rPr>
          <w:rFonts w:ascii="Arial" w:hAnsi="Arial" w:cs="Arial" w:hint="eastAsia"/>
          <w:color w:val="000000"/>
          <w:kern w:val="0"/>
          <w:szCs w:val="21"/>
        </w:rPr>
        <w:t>A</w:t>
      </w:r>
      <w:r w:rsidRPr="006D6941">
        <w:rPr>
          <w:rFonts w:ascii="Arial" w:hAnsi="Arial" w:cs="Arial" w:hint="eastAsia"/>
          <w:color w:val="000000"/>
          <w:kern w:val="0"/>
          <w:szCs w:val="21"/>
        </w:rPr>
        <w:t>座</w:t>
      </w:r>
      <w:r w:rsidRPr="006D6941">
        <w:rPr>
          <w:rFonts w:ascii="Arial" w:hAnsi="Arial" w:cs="Arial" w:hint="eastAsia"/>
          <w:color w:val="000000"/>
          <w:kern w:val="0"/>
          <w:szCs w:val="21"/>
        </w:rPr>
        <w:t>712</w:t>
      </w:r>
      <w:r w:rsidRPr="006D6941">
        <w:rPr>
          <w:rFonts w:ascii="Arial" w:hAnsi="Arial" w:cs="Arial" w:hint="eastAsia"/>
          <w:color w:val="000000"/>
          <w:kern w:val="0"/>
          <w:szCs w:val="21"/>
        </w:rPr>
        <w:t>室</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法定代表人：梁蓉</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联系人：魏素清</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电话：</w:t>
      </w:r>
      <w:r w:rsidRPr="006D6941">
        <w:rPr>
          <w:rFonts w:ascii="Arial" w:hAnsi="Arial" w:cs="Arial" w:hint="eastAsia"/>
          <w:color w:val="000000"/>
          <w:kern w:val="0"/>
          <w:szCs w:val="21"/>
        </w:rPr>
        <w:t>010-66154828</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传真：</w:t>
      </w:r>
      <w:r w:rsidRPr="006D6941">
        <w:rPr>
          <w:rFonts w:ascii="Arial" w:hAnsi="Arial" w:cs="Arial" w:hint="eastAsia"/>
          <w:color w:val="000000"/>
          <w:kern w:val="0"/>
          <w:szCs w:val="21"/>
        </w:rPr>
        <w:t>010-63583991</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客户服务电话：</w:t>
      </w:r>
      <w:r w:rsidRPr="006D6941">
        <w:rPr>
          <w:rFonts w:ascii="Arial" w:hAnsi="Arial" w:cs="Arial" w:hint="eastAsia"/>
          <w:color w:val="000000"/>
          <w:kern w:val="0"/>
          <w:szCs w:val="21"/>
        </w:rPr>
        <w:t>010-66154828</w:t>
      </w:r>
    </w:p>
    <w:p w:rsidR="006D6941" w:rsidRPr="006D6941" w:rsidRDefault="006D6941" w:rsidP="006D6941">
      <w:pPr>
        <w:widowControl/>
        <w:spacing w:line="360" w:lineRule="auto"/>
        <w:ind w:firstLineChars="200" w:firstLine="420"/>
        <w:jc w:val="left"/>
        <w:rPr>
          <w:rFonts w:ascii="Arial" w:hAnsi="Arial" w:cs="Arial" w:hint="eastAsia"/>
          <w:color w:val="000000"/>
          <w:kern w:val="0"/>
          <w:szCs w:val="21"/>
        </w:rPr>
      </w:pPr>
      <w:r w:rsidRPr="006D6941">
        <w:rPr>
          <w:rFonts w:ascii="Arial" w:hAnsi="Arial" w:cs="Arial" w:hint="eastAsia"/>
          <w:color w:val="000000"/>
          <w:kern w:val="0"/>
          <w:szCs w:val="21"/>
        </w:rPr>
        <w:t>网址：</w:t>
      </w:r>
      <w:r w:rsidRPr="006D6941">
        <w:rPr>
          <w:rFonts w:ascii="Arial" w:hAnsi="Arial" w:cs="Arial" w:hint="eastAsia"/>
          <w:color w:val="000000"/>
          <w:kern w:val="0"/>
          <w:szCs w:val="21"/>
        </w:rPr>
        <w:t>www.5irich.com</w:t>
      </w:r>
    </w:p>
    <w:p w:rsidR="0098471D" w:rsidRPr="00915EBA" w:rsidRDefault="000528B7" w:rsidP="00502923">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二、通过</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开通</w:t>
      </w:r>
      <w:r w:rsidR="00354357">
        <w:rPr>
          <w:rFonts w:ascii="Arial" w:hAnsi="Arial" w:cs="Arial" w:hint="eastAsia"/>
          <w:color w:val="000000"/>
          <w:kern w:val="0"/>
          <w:szCs w:val="21"/>
        </w:rPr>
        <w:t>上述</w:t>
      </w:r>
      <w:r w:rsidRPr="00915EBA">
        <w:rPr>
          <w:rFonts w:ascii="Arial" w:hAnsi="Arial" w:cs="Arial"/>
          <w:color w:val="000000"/>
          <w:kern w:val="0"/>
          <w:szCs w:val="21"/>
        </w:rPr>
        <w:t>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提交申请，约定每期扣款时间、扣款金额及扣款方式，由</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于约定扣款日在投资者指定的资金账户内自动完成扣款以及基金申购业务。投资者在办理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、适用投资者范围</w:t>
      </w:r>
    </w:p>
    <w:p w:rsidR="0085393D" w:rsidRDefault="0085393D" w:rsidP="0085393D">
      <w:pPr>
        <w:widowControl/>
        <w:spacing w:line="360" w:lineRule="auto"/>
        <w:ind w:firstLineChars="200" w:firstLine="420"/>
        <w:jc w:val="left"/>
        <w:rPr>
          <w:rFonts w:ascii="Arial" w:hAnsi="Arial" w:cs="Arial" w:hint="eastAsia"/>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适用于依据中华人民共和国有关法律法规的规定和上述基金的基金合同约定可以投资证券投资基金的个人投资者和机构投资者。</w:t>
      </w:r>
    </w:p>
    <w:p w:rsidR="0085393D" w:rsidRDefault="0085393D" w:rsidP="0085393D">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暂未开通定期定额投资业务</w:t>
      </w:r>
      <w:r>
        <w:rPr>
          <w:rFonts w:ascii="Arial" w:hAnsi="Arial" w:cs="Arial" w:hint="eastAsia"/>
          <w:color w:val="000000"/>
          <w:kern w:val="0"/>
          <w:szCs w:val="21"/>
        </w:rPr>
        <w:t>：</w:t>
      </w:r>
    </w:p>
    <w:tbl>
      <w:tblPr>
        <w:tblW w:w="0" w:type="auto"/>
        <w:tblInd w:w="108" w:type="dxa"/>
        <w:tblLook w:val="04A0"/>
      </w:tblPr>
      <w:tblGrid>
        <w:gridCol w:w="1060"/>
        <w:gridCol w:w="7146"/>
      </w:tblGrid>
      <w:tr w:rsidR="0085393D" w:rsidRPr="0085393D" w:rsidTr="0085393D">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393D" w:rsidRPr="008F7FE5" w:rsidRDefault="0085393D" w:rsidP="0085393D">
            <w:pPr>
              <w:widowControl/>
              <w:jc w:val="center"/>
              <w:rPr>
                <w:rFonts w:ascii="宋体" w:hAnsi="宋体" w:cs="Arial"/>
                <w:b/>
                <w:bCs/>
                <w:kern w:val="0"/>
                <w:szCs w:val="21"/>
              </w:rPr>
            </w:pPr>
            <w:r w:rsidRPr="008F7FE5">
              <w:rPr>
                <w:rFonts w:ascii="宋体" w:hAnsi="宋体" w:cs="Arial" w:hint="eastAsia"/>
                <w:b/>
                <w:bCs/>
                <w:kern w:val="0"/>
                <w:szCs w:val="21"/>
              </w:rPr>
              <w:t>基金</w:t>
            </w:r>
            <w:r w:rsidRPr="008F7FE5">
              <w:rPr>
                <w:rFonts w:ascii="宋体" w:hAnsi="宋体" w:cs="Arial"/>
                <w:b/>
                <w:bCs/>
                <w:kern w:val="0"/>
                <w:szCs w:val="21"/>
              </w:rPr>
              <w:t>代码</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85393D" w:rsidRPr="008F7FE5" w:rsidRDefault="0085393D" w:rsidP="0085393D">
            <w:pPr>
              <w:widowControl/>
              <w:jc w:val="center"/>
              <w:rPr>
                <w:rFonts w:ascii="宋体" w:hAnsi="宋体" w:cs="Arial"/>
                <w:b/>
                <w:bCs/>
                <w:kern w:val="0"/>
                <w:szCs w:val="21"/>
              </w:rPr>
            </w:pPr>
            <w:r w:rsidRPr="008F7FE5">
              <w:rPr>
                <w:rFonts w:ascii="宋体" w:hAnsi="宋体" w:cs="Arial" w:hint="eastAsia"/>
                <w:b/>
                <w:bCs/>
                <w:kern w:val="0"/>
                <w:szCs w:val="21"/>
              </w:rPr>
              <w:t>基金</w:t>
            </w:r>
            <w:r w:rsidRPr="008F7FE5">
              <w:rPr>
                <w:rFonts w:ascii="宋体" w:hAnsi="宋体" w:cs="Arial"/>
                <w:b/>
                <w:bCs/>
                <w:kern w:val="0"/>
                <w:szCs w:val="21"/>
              </w:rPr>
              <w:t>名称</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005327</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景顺长城景泰稳利定期开放债券型证券投资基金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006065</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景顺长城景泰稳利定期开放债券型证券投资基金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006345</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景顺长城集英成长两年定期开放混合型证券投资基金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008715</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景顺长城价值驱动一年持有期灵活配置混合型证券投资基金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008850</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景顺长城价值稳进三年定期开放灵活配置混合型证券投资基金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008851</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景顺长城量化对冲策略三个月定期开放灵活配置混合型发起式证券投资基金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008999</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景顺长城景颐嘉利</w:t>
            </w:r>
            <w:r w:rsidRPr="0085393D">
              <w:rPr>
                <w:rFonts w:ascii="Arial" w:hAnsi="Arial" w:cs="Arial"/>
                <w:color w:val="000000"/>
                <w:kern w:val="0"/>
                <w:szCs w:val="21"/>
              </w:rPr>
              <w:t>6</w:t>
            </w:r>
            <w:r w:rsidRPr="0085393D">
              <w:rPr>
                <w:rFonts w:ascii="Arial" w:hAnsi="Arial" w:cs="Arial"/>
                <w:color w:val="000000"/>
                <w:kern w:val="0"/>
                <w:szCs w:val="21"/>
              </w:rPr>
              <w:t>个月持有期债券型证券投资基金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009000</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景顺长城景颐嘉利</w:t>
            </w:r>
            <w:r w:rsidRPr="0085393D">
              <w:rPr>
                <w:rFonts w:ascii="Arial" w:hAnsi="Arial" w:cs="Arial"/>
                <w:color w:val="000000"/>
                <w:kern w:val="0"/>
                <w:szCs w:val="21"/>
              </w:rPr>
              <w:t>6</w:t>
            </w:r>
            <w:r w:rsidRPr="0085393D">
              <w:rPr>
                <w:rFonts w:ascii="Arial" w:hAnsi="Arial" w:cs="Arial"/>
                <w:color w:val="000000"/>
                <w:kern w:val="0"/>
                <w:szCs w:val="21"/>
              </w:rPr>
              <w:t>个月持有期债券型证券投资基金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009098</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景顺长城价值领航两年持有期混合型证券投资基金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009499</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景顺长城安鑫回报一年持有期混合型证券投资基金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009598</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景顺长城科技创新三年定期开放灵活配置混合型证券投资基金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009755</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景顺长城安鑫回报一年持有期混合型证券投资基金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010011</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景顺长城景颐招利</w:t>
            </w:r>
            <w:r w:rsidRPr="0085393D">
              <w:rPr>
                <w:rFonts w:ascii="Arial" w:hAnsi="Arial" w:cs="Arial"/>
                <w:color w:val="000000"/>
                <w:kern w:val="0"/>
                <w:szCs w:val="21"/>
              </w:rPr>
              <w:t>6</w:t>
            </w:r>
            <w:r w:rsidRPr="0085393D">
              <w:rPr>
                <w:rFonts w:ascii="Arial" w:hAnsi="Arial" w:cs="Arial"/>
                <w:color w:val="000000"/>
                <w:kern w:val="0"/>
                <w:szCs w:val="21"/>
              </w:rPr>
              <w:t>个月持有期债券型证券投资基金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010012</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景顺长城景颐招利</w:t>
            </w:r>
            <w:r w:rsidRPr="0085393D">
              <w:rPr>
                <w:rFonts w:ascii="Arial" w:hAnsi="Arial" w:cs="Arial"/>
                <w:color w:val="000000"/>
                <w:kern w:val="0"/>
                <w:szCs w:val="21"/>
              </w:rPr>
              <w:t>6</w:t>
            </w:r>
            <w:r w:rsidRPr="0085393D">
              <w:rPr>
                <w:rFonts w:ascii="Arial" w:hAnsi="Arial" w:cs="Arial"/>
                <w:color w:val="000000"/>
                <w:kern w:val="0"/>
                <w:szCs w:val="21"/>
              </w:rPr>
              <w:t>个月持有期债券型证券投资基金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010027</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景顺长城核心中景一年持有期混合型证券投资基金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011018</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景顺长城安泽回报一年持有期混合型证券投资基金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011019</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景顺长城安泽回报一年持有期混合型证券投资基金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011058</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景顺长城成长龙头一年持有期混合型证券投资基金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011059</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景顺长城成长龙头一年持有期混合型证券投资基金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011089</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景顺长城景颐惠利一年持有期债券型证券投资基金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011090</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景顺长城景颐惠利一年持有期债券型证券投资基金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011344</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景顺长城融景产业机遇一年持有期混合型证券投资基金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011345</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景顺长城融景产业机遇一年持有期混合型证券投资基金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011803</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景顺长城宁景</w:t>
            </w:r>
            <w:r w:rsidRPr="0085393D">
              <w:rPr>
                <w:rFonts w:ascii="Arial" w:hAnsi="Arial" w:cs="Arial"/>
                <w:color w:val="000000"/>
                <w:kern w:val="0"/>
                <w:szCs w:val="21"/>
              </w:rPr>
              <w:t>6</w:t>
            </w:r>
            <w:r w:rsidRPr="0085393D">
              <w:rPr>
                <w:rFonts w:ascii="Arial" w:hAnsi="Arial" w:cs="Arial"/>
                <w:color w:val="000000"/>
                <w:kern w:val="0"/>
                <w:szCs w:val="21"/>
              </w:rPr>
              <w:t>个月持有期混合型证券投资基金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011804</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景顺长城宁景</w:t>
            </w:r>
            <w:r w:rsidRPr="0085393D">
              <w:rPr>
                <w:rFonts w:ascii="Arial" w:hAnsi="Arial" w:cs="Arial"/>
                <w:color w:val="000000"/>
                <w:kern w:val="0"/>
                <w:szCs w:val="21"/>
              </w:rPr>
              <w:t>6</w:t>
            </w:r>
            <w:r w:rsidRPr="0085393D">
              <w:rPr>
                <w:rFonts w:ascii="Arial" w:hAnsi="Arial" w:cs="Arial"/>
                <w:color w:val="000000"/>
                <w:kern w:val="0"/>
                <w:szCs w:val="21"/>
              </w:rPr>
              <w:t>个月持有期混合型证券投资基金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011997</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景顺长城安盈回报一年持有期混合型证券投资基金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011998</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景顺长城安盈回报一年持有期混合型证券投资基金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013812</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景顺长城景气进取混合型证券投资基金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013813</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景顺长城景气进取混合型证券投资基金</w:t>
            </w:r>
            <w:r w:rsidRPr="0085393D">
              <w:rPr>
                <w:rFonts w:ascii="Arial" w:hAnsi="Arial" w:cs="Arial"/>
                <w:color w:val="000000"/>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014062</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景顺长城专精特新量化优选股票型证券投资基金</w:t>
            </w:r>
            <w:r w:rsidRPr="0085393D">
              <w:rPr>
                <w:rFonts w:ascii="Arial" w:hAnsi="Arial" w:cs="Arial"/>
                <w:color w:val="000000"/>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014063</w:t>
            </w:r>
          </w:p>
        </w:tc>
        <w:tc>
          <w:tcPr>
            <w:tcW w:w="0" w:type="auto"/>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color w:val="000000"/>
                <w:kern w:val="0"/>
                <w:szCs w:val="21"/>
              </w:rPr>
            </w:pPr>
            <w:r w:rsidRPr="0085393D">
              <w:rPr>
                <w:rFonts w:ascii="Arial" w:hAnsi="Arial" w:cs="Arial"/>
                <w:color w:val="000000"/>
                <w:kern w:val="0"/>
                <w:szCs w:val="21"/>
              </w:rPr>
              <w:t>景顺长城专精特新量化优选股票型证券投资基金</w:t>
            </w:r>
            <w:r w:rsidRPr="0085393D">
              <w:rPr>
                <w:rFonts w:ascii="Arial" w:hAnsi="Arial" w:cs="Arial"/>
                <w:color w:val="000000"/>
                <w:kern w:val="0"/>
                <w:szCs w:val="21"/>
              </w:rPr>
              <w:t>C</w:t>
            </w:r>
          </w:p>
        </w:tc>
      </w:tr>
    </w:tbl>
    <w:p w:rsidR="0085393D" w:rsidRPr="0085393D" w:rsidRDefault="0085393D" w:rsidP="0085393D">
      <w:pPr>
        <w:widowControl/>
        <w:spacing w:line="360" w:lineRule="auto"/>
        <w:ind w:firstLineChars="200" w:firstLine="420"/>
        <w:jc w:val="left"/>
        <w:rPr>
          <w:rFonts w:ascii="Arial" w:hAnsi="Arial" w:cs="Arial" w:hint="eastAsia"/>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约定每月固定扣款金额，每期最低申购金额</w:t>
      </w:r>
      <w:r w:rsidR="00EA54E3" w:rsidRPr="00915EBA">
        <w:rPr>
          <w:rFonts w:ascii="Arial" w:hAnsi="Arial" w:cs="Arial"/>
          <w:color w:val="000000"/>
          <w:kern w:val="0"/>
          <w:szCs w:val="21"/>
        </w:rPr>
        <w:t>以</w:t>
      </w:r>
      <w:r w:rsidR="00502923" w:rsidRPr="00502923">
        <w:rPr>
          <w:rFonts w:ascii="Arial" w:hAnsi="Arial" w:cs="Arial" w:hint="eastAsia"/>
          <w:color w:val="000000"/>
          <w:kern w:val="0"/>
          <w:szCs w:val="21"/>
        </w:rPr>
        <w:t>创金启富</w:t>
      </w:r>
      <w:r w:rsidR="00EA54E3" w:rsidRPr="00915EBA">
        <w:rPr>
          <w:rFonts w:ascii="Arial" w:hAnsi="Arial" w:cs="Arial"/>
          <w:color w:val="000000"/>
          <w:kern w:val="0"/>
          <w:szCs w:val="21"/>
        </w:rPr>
        <w:t>为准</w:t>
      </w:r>
      <w:r w:rsidRPr="00915EBA">
        <w:rPr>
          <w:rFonts w:ascii="Arial" w:hAnsi="Arial" w:cs="Arial"/>
          <w:color w:val="000000"/>
          <w:kern w:val="0"/>
          <w:szCs w:val="21"/>
        </w:rPr>
        <w:t>，且不设定级差及累计申购限额。</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定期自动代投资者提交的申购金额，应与投资者原定期定额投资业务开通申请中填写的申购金额一致。</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的有关规定。</w:t>
      </w:r>
    </w:p>
    <w:p w:rsidR="001446E8" w:rsidRPr="00915EBA" w:rsidRDefault="001446E8">
      <w:pPr>
        <w:widowControl/>
        <w:spacing w:line="360" w:lineRule="auto"/>
        <w:ind w:firstLineChars="200" w:firstLine="420"/>
        <w:jc w:val="left"/>
        <w:rPr>
          <w:rFonts w:ascii="Arial" w:hAnsi="Arial" w:cs="Arial"/>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三、通过</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Pr="00915EBA">
        <w:rPr>
          <w:rFonts w:ascii="Arial" w:hAnsi="Arial" w:cs="Arial"/>
          <w:color w:val="000000"/>
          <w:kern w:val="0"/>
          <w:szCs w:val="21"/>
        </w:rPr>
        <w:t>基金转换业务</w:t>
      </w:r>
    </w:p>
    <w:p w:rsidR="00B91949"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、本公司自</w:t>
      </w:r>
      <w:r w:rsidRPr="00915EBA">
        <w:rPr>
          <w:rFonts w:ascii="Arial" w:hAnsi="Arial" w:cs="Arial"/>
          <w:color w:val="000000"/>
          <w:kern w:val="0"/>
          <w:szCs w:val="21"/>
        </w:rPr>
        <w:t>20</w:t>
      </w:r>
      <w:r w:rsidR="00A842B0" w:rsidRPr="00915EBA">
        <w:rPr>
          <w:rFonts w:ascii="Arial" w:hAnsi="Arial" w:cs="Arial"/>
          <w:color w:val="000000"/>
          <w:kern w:val="0"/>
          <w:szCs w:val="21"/>
        </w:rPr>
        <w:t>2</w:t>
      </w:r>
      <w:r w:rsidR="009E2166">
        <w:rPr>
          <w:rFonts w:ascii="Arial" w:hAnsi="Arial" w:cs="Arial" w:hint="eastAsia"/>
          <w:color w:val="000000"/>
          <w:kern w:val="0"/>
          <w:szCs w:val="21"/>
        </w:rPr>
        <w:t>1</w:t>
      </w:r>
      <w:r w:rsidRPr="00915EBA">
        <w:rPr>
          <w:rFonts w:ascii="Arial" w:hAnsi="Arial" w:cs="Arial"/>
          <w:color w:val="000000"/>
          <w:kern w:val="0"/>
          <w:szCs w:val="21"/>
        </w:rPr>
        <w:t>年</w:t>
      </w:r>
      <w:r w:rsidR="00502923">
        <w:rPr>
          <w:rFonts w:ascii="Arial" w:hAnsi="Arial" w:cs="Arial" w:hint="eastAsia"/>
          <w:color w:val="000000"/>
          <w:kern w:val="0"/>
          <w:szCs w:val="21"/>
        </w:rPr>
        <w:t>11</w:t>
      </w:r>
      <w:r w:rsidRPr="00915EBA">
        <w:rPr>
          <w:rFonts w:ascii="Arial" w:hAnsi="Arial" w:cs="Arial"/>
          <w:color w:val="000000"/>
          <w:kern w:val="0"/>
          <w:szCs w:val="21"/>
        </w:rPr>
        <w:t>月</w:t>
      </w:r>
      <w:r w:rsidR="0085393D">
        <w:rPr>
          <w:rFonts w:ascii="Arial" w:hAnsi="Arial" w:cs="Arial"/>
          <w:color w:val="000000"/>
          <w:kern w:val="0"/>
          <w:szCs w:val="21"/>
        </w:rPr>
        <w:t>25</w:t>
      </w:r>
      <w:r w:rsidRPr="00915EBA">
        <w:rPr>
          <w:rFonts w:ascii="Arial" w:hAnsi="Arial" w:cs="Arial"/>
          <w:color w:val="000000"/>
          <w:kern w:val="0"/>
          <w:szCs w:val="21"/>
        </w:rPr>
        <w:t>日起在</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开通</w:t>
      </w:r>
      <w:r w:rsidR="000A4B1B" w:rsidRPr="000A4B1B">
        <w:rPr>
          <w:rFonts w:ascii="Arial" w:hAnsi="Arial" w:cs="Arial" w:hint="eastAsia"/>
          <w:color w:val="000000"/>
          <w:kern w:val="0"/>
          <w:szCs w:val="21"/>
        </w:rPr>
        <w:t>上述</w:t>
      </w:r>
      <w:r w:rsidR="00C94D47" w:rsidRPr="00915EBA">
        <w:rPr>
          <w:rFonts w:ascii="Arial" w:hAnsi="Arial" w:cs="Arial"/>
          <w:color w:val="000000"/>
          <w:kern w:val="0"/>
          <w:szCs w:val="21"/>
        </w:rPr>
        <w:t>基金</w:t>
      </w:r>
      <w:r w:rsidRPr="00915EBA">
        <w:rPr>
          <w:rFonts w:ascii="Arial" w:hAnsi="Arial" w:cs="Arial"/>
          <w:color w:val="000000"/>
          <w:kern w:val="0"/>
          <w:szCs w:val="21"/>
        </w:rPr>
        <w:t>的转换业务。</w:t>
      </w:r>
    </w:p>
    <w:p w:rsidR="0085393D" w:rsidRDefault="0085393D" w:rsidP="0085393D">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w:t>
      </w:r>
      <w:r>
        <w:rPr>
          <w:rFonts w:ascii="Arial" w:hAnsi="Arial" w:cs="Arial" w:hint="eastAsia"/>
          <w:color w:val="000000"/>
          <w:kern w:val="0"/>
          <w:szCs w:val="21"/>
        </w:rPr>
        <w:t>转换</w:t>
      </w:r>
      <w:r w:rsidRPr="00F5481C">
        <w:rPr>
          <w:rFonts w:ascii="Arial" w:hAnsi="Arial" w:cs="Arial" w:hint="eastAsia"/>
          <w:color w:val="000000"/>
          <w:kern w:val="0"/>
          <w:szCs w:val="21"/>
        </w:rPr>
        <w:t>业务</w:t>
      </w:r>
      <w:r>
        <w:rPr>
          <w:rFonts w:ascii="Arial" w:hAnsi="Arial" w:cs="Arial" w:hint="eastAsia"/>
          <w:color w:val="000000"/>
          <w:kern w:val="0"/>
          <w:szCs w:val="21"/>
        </w:rPr>
        <w:t>：</w:t>
      </w:r>
    </w:p>
    <w:p w:rsidR="0085393D" w:rsidRDefault="0085393D" w:rsidP="0085393D">
      <w:pPr>
        <w:widowControl/>
        <w:spacing w:line="360" w:lineRule="auto"/>
        <w:ind w:firstLineChars="200" w:firstLine="420"/>
        <w:jc w:val="left"/>
        <w:rPr>
          <w:rFonts w:ascii="Arial" w:hAnsi="Arial" w:cs="Arial" w:hint="eastAsia"/>
          <w:color w:val="000000"/>
          <w:kern w:val="0"/>
          <w:szCs w:val="21"/>
        </w:rPr>
      </w:pPr>
    </w:p>
    <w:tbl>
      <w:tblPr>
        <w:tblW w:w="0" w:type="auto"/>
        <w:tblLook w:val="04A0"/>
      </w:tblPr>
      <w:tblGrid>
        <w:gridCol w:w="1647"/>
        <w:gridCol w:w="21"/>
        <w:gridCol w:w="6854"/>
      </w:tblGrid>
      <w:tr w:rsidR="0085393D" w:rsidRPr="0085393D" w:rsidTr="0085393D">
        <w:trPr>
          <w:trHeight w:val="255"/>
        </w:trPr>
        <w:tc>
          <w:tcPr>
            <w:tcW w:w="17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393D" w:rsidRPr="008F7FE5" w:rsidRDefault="0085393D" w:rsidP="0085393D">
            <w:pPr>
              <w:widowControl/>
              <w:jc w:val="center"/>
              <w:rPr>
                <w:rFonts w:ascii="宋体" w:hAnsi="宋体" w:cs="Arial"/>
                <w:b/>
                <w:bCs/>
                <w:kern w:val="0"/>
                <w:szCs w:val="21"/>
              </w:rPr>
            </w:pPr>
            <w:r w:rsidRPr="008F7FE5">
              <w:rPr>
                <w:rFonts w:ascii="宋体" w:hAnsi="宋体" w:cs="Arial" w:hint="eastAsia"/>
                <w:b/>
                <w:bCs/>
                <w:kern w:val="0"/>
                <w:szCs w:val="21"/>
              </w:rPr>
              <w:t>基金</w:t>
            </w:r>
            <w:r w:rsidRPr="008F7FE5">
              <w:rPr>
                <w:rFonts w:ascii="宋体" w:hAnsi="宋体" w:cs="Arial"/>
                <w:b/>
                <w:bCs/>
                <w:kern w:val="0"/>
                <w:szCs w:val="21"/>
              </w:rPr>
              <w:t>代码</w:t>
            </w:r>
          </w:p>
        </w:tc>
        <w:tc>
          <w:tcPr>
            <w:tcW w:w="6732" w:type="dxa"/>
            <w:tcBorders>
              <w:top w:val="single" w:sz="4" w:space="0" w:color="000000"/>
              <w:left w:val="nil"/>
              <w:bottom w:val="single" w:sz="4" w:space="0" w:color="000000"/>
              <w:right w:val="single" w:sz="4" w:space="0" w:color="000000"/>
            </w:tcBorders>
            <w:shd w:val="clear" w:color="auto" w:fill="auto"/>
            <w:noWrap/>
            <w:vAlign w:val="bottom"/>
            <w:hideMark/>
          </w:tcPr>
          <w:p w:rsidR="0085393D" w:rsidRPr="008F7FE5" w:rsidRDefault="0085393D" w:rsidP="0085393D">
            <w:pPr>
              <w:widowControl/>
              <w:jc w:val="center"/>
              <w:rPr>
                <w:rFonts w:ascii="宋体" w:hAnsi="宋体" w:cs="Arial"/>
                <w:b/>
                <w:bCs/>
                <w:kern w:val="0"/>
                <w:szCs w:val="21"/>
              </w:rPr>
            </w:pPr>
            <w:r w:rsidRPr="008F7FE5">
              <w:rPr>
                <w:rFonts w:ascii="宋体" w:hAnsi="宋体" w:cs="Arial" w:hint="eastAsia"/>
                <w:b/>
                <w:bCs/>
                <w:kern w:val="0"/>
                <w:szCs w:val="21"/>
              </w:rPr>
              <w:t>基金</w:t>
            </w:r>
            <w:r w:rsidRPr="008F7FE5">
              <w:rPr>
                <w:rFonts w:ascii="宋体" w:hAnsi="宋体" w:cs="Arial"/>
                <w:b/>
                <w:bCs/>
                <w:kern w:val="0"/>
                <w:szCs w:val="21"/>
              </w:rPr>
              <w:t>名称</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006345</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景顺长城集英成长两年定期开放混合型证券投资基金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007272</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景顺长城稳健养老目标三年持有期混合型发起式基金中基金（</w:t>
            </w:r>
            <w:r w:rsidRPr="0085393D">
              <w:rPr>
                <w:rFonts w:ascii="Arial" w:hAnsi="Arial" w:cs="Arial"/>
                <w:bCs/>
                <w:kern w:val="0"/>
                <w:szCs w:val="21"/>
              </w:rPr>
              <w:t>FOF</w:t>
            </w:r>
            <w:r w:rsidRPr="0085393D">
              <w:rPr>
                <w:rFonts w:ascii="Arial" w:hAnsi="Arial" w:cs="Arial"/>
                <w:bCs/>
                <w:kern w:val="0"/>
                <w:szCs w:val="21"/>
              </w:rPr>
              <w:t>）</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007274</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景顺长城养老目标日期</w:t>
            </w:r>
            <w:r w:rsidRPr="0085393D">
              <w:rPr>
                <w:rFonts w:ascii="Arial" w:hAnsi="Arial" w:cs="Arial"/>
                <w:bCs/>
                <w:kern w:val="0"/>
                <w:szCs w:val="21"/>
              </w:rPr>
              <w:t>2045</w:t>
            </w:r>
            <w:r w:rsidRPr="0085393D">
              <w:rPr>
                <w:rFonts w:ascii="Arial" w:hAnsi="Arial" w:cs="Arial"/>
                <w:bCs/>
                <w:kern w:val="0"/>
                <w:szCs w:val="21"/>
              </w:rPr>
              <w:t>五年持有期混合型发起式基金中基金（</w:t>
            </w:r>
            <w:r w:rsidRPr="0085393D">
              <w:rPr>
                <w:rFonts w:ascii="Arial" w:hAnsi="Arial" w:cs="Arial"/>
                <w:bCs/>
                <w:kern w:val="0"/>
                <w:szCs w:val="21"/>
              </w:rPr>
              <w:t>FOF</w:t>
            </w:r>
            <w:r w:rsidRPr="0085393D">
              <w:rPr>
                <w:rFonts w:ascii="Arial" w:hAnsi="Arial" w:cs="Arial"/>
                <w:bCs/>
                <w:kern w:val="0"/>
                <w:szCs w:val="21"/>
              </w:rPr>
              <w:t>）</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008715</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景顺长城价值驱动一年持有期灵活配置混合型证券投资基金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008850</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景顺长城价值稳进三年定期开放灵活配置混合型证券投资基金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009098</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景顺长城价值领航两年持有期混合型证券投资基金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009499</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景顺长城安鑫回报一年持有期混合型证券投资基金</w:t>
            </w:r>
            <w:r w:rsidRPr="0085393D">
              <w:rPr>
                <w:rFonts w:ascii="Arial" w:hAnsi="Arial" w:cs="Arial"/>
                <w:bCs/>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009598</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景顺长城科技创新三年定期开放灵活配置混合型证券投资基金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009755</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景顺长城安鑫回报一年持有期混合型证券投资基金</w:t>
            </w:r>
            <w:r w:rsidRPr="0085393D">
              <w:rPr>
                <w:rFonts w:ascii="Arial" w:hAnsi="Arial" w:cs="Arial"/>
                <w:bCs/>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010027</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景顺长城核心中景一年持有期混合型证券投资基金</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011018</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景顺长城安泽回报一年持有期混合型证券投资基金</w:t>
            </w:r>
            <w:r w:rsidRPr="0085393D">
              <w:rPr>
                <w:rFonts w:ascii="Arial" w:hAnsi="Arial" w:cs="Arial"/>
                <w:bCs/>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011019</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景顺长城安泽回报一年持有期混合型证券投资基金</w:t>
            </w:r>
            <w:r w:rsidRPr="0085393D">
              <w:rPr>
                <w:rFonts w:ascii="Arial" w:hAnsi="Arial" w:cs="Arial"/>
                <w:bCs/>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011089</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景顺长城景颐惠利一年持有期债券型证券投资基金</w:t>
            </w:r>
            <w:r w:rsidRPr="0085393D">
              <w:rPr>
                <w:rFonts w:ascii="Arial" w:hAnsi="Arial" w:cs="Arial"/>
                <w:bCs/>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011090</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景顺长城景颐惠利一年持有期债券型证券投资基金</w:t>
            </w:r>
            <w:r w:rsidRPr="0085393D">
              <w:rPr>
                <w:rFonts w:ascii="Arial" w:hAnsi="Arial" w:cs="Arial"/>
                <w:bCs/>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011803</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景顺长城宁景</w:t>
            </w:r>
            <w:r w:rsidRPr="0085393D">
              <w:rPr>
                <w:rFonts w:ascii="Arial" w:hAnsi="Arial" w:cs="Arial"/>
                <w:bCs/>
                <w:kern w:val="0"/>
                <w:szCs w:val="21"/>
              </w:rPr>
              <w:t>6</w:t>
            </w:r>
            <w:r w:rsidRPr="0085393D">
              <w:rPr>
                <w:rFonts w:ascii="Arial" w:hAnsi="Arial" w:cs="Arial"/>
                <w:bCs/>
                <w:kern w:val="0"/>
                <w:szCs w:val="21"/>
              </w:rPr>
              <w:t>个月持有期混合型证券投资基金</w:t>
            </w:r>
            <w:r w:rsidRPr="0085393D">
              <w:rPr>
                <w:rFonts w:ascii="Arial" w:hAnsi="Arial" w:cs="Arial"/>
                <w:bCs/>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011804</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景顺长城宁景</w:t>
            </w:r>
            <w:r w:rsidRPr="0085393D">
              <w:rPr>
                <w:rFonts w:ascii="Arial" w:hAnsi="Arial" w:cs="Arial"/>
                <w:bCs/>
                <w:kern w:val="0"/>
                <w:szCs w:val="21"/>
              </w:rPr>
              <w:t>6</w:t>
            </w:r>
            <w:r w:rsidRPr="0085393D">
              <w:rPr>
                <w:rFonts w:ascii="Arial" w:hAnsi="Arial" w:cs="Arial"/>
                <w:bCs/>
                <w:kern w:val="0"/>
                <w:szCs w:val="21"/>
              </w:rPr>
              <w:t>个月持有期混合型证券投资基金</w:t>
            </w:r>
            <w:r w:rsidRPr="0085393D">
              <w:rPr>
                <w:rFonts w:ascii="Arial" w:hAnsi="Arial" w:cs="Arial"/>
                <w:bCs/>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011997</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景顺长城安盈回报一年持有期混合型证券投资基金</w:t>
            </w:r>
            <w:r w:rsidRPr="0085393D">
              <w:rPr>
                <w:rFonts w:ascii="Arial" w:hAnsi="Arial" w:cs="Arial"/>
                <w:bCs/>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011998</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景顺长城安盈回报一年持有期混合型证券投资基金</w:t>
            </w:r>
            <w:r w:rsidRPr="0085393D">
              <w:rPr>
                <w:rFonts w:ascii="Arial" w:hAnsi="Arial" w:cs="Arial"/>
                <w:bCs/>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012518</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景顺长城颐心养老目标日期</w:t>
            </w:r>
            <w:r w:rsidRPr="0085393D">
              <w:rPr>
                <w:rFonts w:ascii="Arial" w:hAnsi="Arial" w:cs="Arial"/>
                <w:bCs/>
                <w:kern w:val="0"/>
                <w:szCs w:val="21"/>
              </w:rPr>
              <w:t>2040</w:t>
            </w:r>
            <w:r w:rsidRPr="0085393D">
              <w:rPr>
                <w:rFonts w:ascii="Arial" w:hAnsi="Arial" w:cs="Arial"/>
                <w:bCs/>
                <w:kern w:val="0"/>
                <w:szCs w:val="21"/>
              </w:rPr>
              <w:t>三年持有期混合型发起式基金中基金（</w:t>
            </w:r>
            <w:r w:rsidRPr="0085393D">
              <w:rPr>
                <w:rFonts w:ascii="Arial" w:hAnsi="Arial" w:cs="Arial"/>
                <w:bCs/>
                <w:kern w:val="0"/>
                <w:szCs w:val="21"/>
              </w:rPr>
              <w:t>FOF</w:t>
            </w:r>
            <w:r w:rsidRPr="0085393D">
              <w:rPr>
                <w:rFonts w:ascii="Arial" w:hAnsi="Arial" w:cs="Arial"/>
                <w:bCs/>
                <w:kern w:val="0"/>
                <w:szCs w:val="21"/>
              </w:rPr>
              <w:t>）</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013812</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景顺长城景气进取混合型证券投资基金</w:t>
            </w:r>
            <w:r w:rsidRPr="0085393D">
              <w:rPr>
                <w:rFonts w:ascii="Arial" w:hAnsi="Arial" w:cs="Arial"/>
                <w:bCs/>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013813</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景顺长城景气进取混合型证券投资基金</w:t>
            </w:r>
            <w:r w:rsidRPr="0085393D">
              <w:rPr>
                <w:rFonts w:ascii="Arial" w:hAnsi="Arial" w:cs="Arial"/>
                <w:bCs/>
                <w:kern w:val="0"/>
                <w:szCs w:val="21"/>
              </w:rPr>
              <w:t>C</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014062</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景顺长城专精特新量化优选股票型证券投资基金</w:t>
            </w:r>
            <w:r w:rsidRPr="0085393D">
              <w:rPr>
                <w:rFonts w:ascii="Arial" w:hAnsi="Arial" w:cs="Arial"/>
                <w:bCs/>
                <w:kern w:val="0"/>
                <w:szCs w:val="21"/>
              </w:rPr>
              <w:t>A</w:t>
            </w:r>
          </w:p>
        </w:tc>
      </w:tr>
      <w:tr w:rsidR="0085393D" w:rsidRPr="0085393D" w:rsidTr="0085393D">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014063</w:t>
            </w:r>
          </w:p>
        </w:tc>
        <w:tc>
          <w:tcPr>
            <w:tcW w:w="0" w:type="auto"/>
            <w:gridSpan w:val="2"/>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景顺长城专精特新量化优选股票型证券投资基金</w:t>
            </w:r>
            <w:r w:rsidRPr="0085393D">
              <w:rPr>
                <w:rFonts w:ascii="Arial" w:hAnsi="Arial" w:cs="Arial"/>
                <w:bCs/>
                <w:kern w:val="0"/>
                <w:szCs w:val="21"/>
              </w:rPr>
              <w:t>C</w:t>
            </w:r>
          </w:p>
        </w:tc>
      </w:tr>
    </w:tbl>
    <w:p w:rsidR="0085393D" w:rsidRDefault="0085393D" w:rsidP="00B91949">
      <w:pPr>
        <w:widowControl/>
        <w:spacing w:line="360" w:lineRule="auto"/>
        <w:ind w:firstLineChars="200" w:firstLine="420"/>
        <w:jc w:val="left"/>
        <w:rPr>
          <w:rFonts w:ascii="Arial" w:hAnsi="Arial" w:cs="Arial"/>
          <w:color w:val="000000"/>
          <w:kern w:val="0"/>
          <w:szCs w:val="21"/>
        </w:rPr>
      </w:pPr>
    </w:p>
    <w:p w:rsidR="0085393D" w:rsidRDefault="0085393D" w:rsidP="00B91949">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以下产品</w:t>
      </w:r>
      <w:r w:rsidRPr="00F5481C">
        <w:rPr>
          <w:rFonts w:ascii="Arial" w:hAnsi="Arial" w:cs="Arial" w:hint="eastAsia"/>
          <w:color w:val="000000"/>
          <w:kern w:val="0"/>
          <w:szCs w:val="21"/>
        </w:rPr>
        <w:t>暂未开通</w:t>
      </w:r>
      <w:r>
        <w:rPr>
          <w:rFonts w:ascii="Arial" w:hAnsi="Arial" w:cs="Arial" w:hint="eastAsia"/>
          <w:color w:val="000000"/>
          <w:kern w:val="0"/>
          <w:szCs w:val="21"/>
        </w:rPr>
        <w:t>A</w:t>
      </w:r>
      <w:r>
        <w:rPr>
          <w:rFonts w:ascii="Arial" w:hAnsi="Arial" w:cs="Arial" w:hint="eastAsia"/>
          <w:color w:val="000000"/>
          <w:kern w:val="0"/>
          <w:szCs w:val="21"/>
        </w:rPr>
        <w:t>类和</w:t>
      </w:r>
      <w:r>
        <w:rPr>
          <w:rFonts w:ascii="Arial" w:hAnsi="Arial" w:cs="Arial"/>
          <w:color w:val="000000"/>
          <w:kern w:val="0"/>
          <w:szCs w:val="21"/>
        </w:rPr>
        <w:t>C</w:t>
      </w:r>
      <w:r>
        <w:rPr>
          <w:rFonts w:ascii="Arial" w:hAnsi="Arial" w:cs="Arial" w:hint="eastAsia"/>
          <w:color w:val="000000"/>
          <w:kern w:val="0"/>
          <w:szCs w:val="21"/>
        </w:rPr>
        <w:t>类份额互转</w:t>
      </w:r>
      <w:r w:rsidRPr="00F5481C">
        <w:rPr>
          <w:rFonts w:ascii="Arial" w:hAnsi="Arial" w:cs="Arial" w:hint="eastAsia"/>
          <w:color w:val="000000"/>
          <w:kern w:val="0"/>
          <w:szCs w:val="21"/>
        </w:rPr>
        <w:t>业务</w:t>
      </w:r>
      <w:r>
        <w:rPr>
          <w:rFonts w:ascii="Arial" w:hAnsi="Arial" w:cs="Arial" w:hint="eastAsia"/>
          <w:color w:val="000000"/>
          <w:kern w:val="0"/>
          <w:szCs w:val="21"/>
        </w:rPr>
        <w:t>：</w:t>
      </w:r>
    </w:p>
    <w:tbl>
      <w:tblPr>
        <w:tblW w:w="0" w:type="auto"/>
        <w:tblInd w:w="108" w:type="dxa"/>
        <w:tblLayout w:type="fixed"/>
        <w:tblLook w:val="04A0"/>
      </w:tblPr>
      <w:tblGrid>
        <w:gridCol w:w="1560"/>
        <w:gridCol w:w="6804"/>
      </w:tblGrid>
      <w:tr w:rsidR="0085393D" w:rsidRPr="0085393D" w:rsidTr="0085393D">
        <w:trPr>
          <w:trHeight w:val="255"/>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宋体" w:hAnsi="宋体" w:cs="Arial"/>
                <w:b/>
                <w:bCs/>
                <w:kern w:val="0"/>
                <w:szCs w:val="21"/>
              </w:rPr>
            </w:pPr>
            <w:r w:rsidRPr="0085393D">
              <w:rPr>
                <w:rFonts w:ascii="宋体" w:hAnsi="宋体" w:cs="Arial"/>
                <w:b/>
                <w:bCs/>
                <w:kern w:val="0"/>
                <w:szCs w:val="21"/>
              </w:rPr>
              <w:t>产品代码</w:t>
            </w:r>
          </w:p>
        </w:tc>
        <w:tc>
          <w:tcPr>
            <w:tcW w:w="6804" w:type="dxa"/>
            <w:tcBorders>
              <w:top w:val="single" w:sz="4" w:space="0" w:color="000000"/>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宋体" w:hAnsi="宋体" w:cs="Arial"/>
                <w:b/>
                <w:bCs/>
                <w:kern w:val="0"/>
                <w:szCs w:val="21"/>
              </w:rPr>
            </w:pPr>
            <w:r w:rsidRPr="0085393D">
              <w:rPr>
                <w:rFonts w:ascii="宋体" w:hAnsi="宋体" w:cs="Arial"/>
                <w:b/>
                <w:bCs/>
                <w:kern w:val="0"/>
                <w:szCs w:val="21"/>
              </w:rPr>
              <w:t>产品名称</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008999</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景顺长城景颐嘉利</w:t>
            </w:r>
            <w:r w:rsidRPr="0085393D">
              <w:rPr>
                <w:rFonts w:ascii="Arial" w:hAnsi="Arial" w:cs="Arial"/>
                <w:bCs/>
                <w:kern w:val="0"/>
                <w:szCs w:val="21"/>
              </w:rPr>
              <w:t>6</w:t>
            </w:r>
            <w:r w:rsidRPr="0085393D">
              <w:rPr>
                <w:rFonts w:ascii="Arial" w:hAnsi="Arial" w:cs="Arial"/>
                <w:bCs/>
                <w:kern w:val="0"/>
                <w:szCs w:val="21"/>
              </w:rPr>
              <w:t>个月持有期债券型证券投资基金</w:t>
            </w:r>
            <w:r w:rsidRPr="0085393D">
              <w:rPr>
                <w:rFonts w:ascii="Arial" w:hAnsi="Arial" w:cs="Arial"/>
                <w:bCs/>
                <w:kern w:val="0"/>
                <w:szCs w:val="21"/>
              </w:rPr>
              <w:t>A</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009000</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景顺长城景颐嘉利</w:t>
            </w:r>
            <w:r w:rsidRPr="0085393D">
              <w:rPr>
                <w:rFonts w:ascii="Arial" w:hAnsi="Arial" w:cs="Arial"/>
                <w:bCs/>
                <w:kern w:val="0"/>
                <w:szCs w:val="21"/>
              </w:rPr>
              <w:t>6</w:t>
            </w:r>
            <w:r w:rsidRPr="0085393D">
              <w:rPr>
                <w:rFonts w:ascii="Arial" w:hAnsi="Arial" w:cs="Arial"/>
                <w:bCs/>
                <w:kern w:val="0"/>
                <w:szCs w:val="21"/>
              </w:rPr>
              <w:t>个月持有期债券型证券投资基金</w:t>
            </w:r>
            <w:r w:rsidRPr="0085393D">
              <w:rPr>
                <w:rFonts w:ascii="Arial" w:hAnsi="Arial" w:cs="Arial"/>
                <w:bCs/>
                <w:kern w:val="0"/>
                <w:szCs w:val="21"/>
              </w:rPr>
              <w:t>C</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010011</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景顺长城景颐招利</w:t>
            </w:r>
            <w:r w:rsidRPr="0085393D">
              <w:rPr>
                <w:rFonts w:ascii="Arial" w:hAnsi="Arial" w:cs="Arial"/>
                <w:bCs/>
                <w:kern w:val="0"/>
                <w:szCs w:val="21"/>
              </w:rPr>
              <w:t>6</w:t>
            </w:r>
            <w:r w:rsidRPr="0085393D">
              <w:rPr>
                <w:rFonts w:ascii="Arial" w:hAnsi="Arial" w:cs="Arial"/>
                <w:bCs/>
                <w:kern w:val="0"/>
                <w:szCs w:val="21"/>
              </w:rPr>
              <w:t>个月持有期债券型证券投资基金</w:t>
            </w:r>
            <w:r w:rsidRPr="0085393D">
              <w:rPr>
                <w:rFonts w:ascii="Arial" w:hAnsi="Arial" w:cs="Arial"/>
                <w:bCs/>
                <w:kern w:val="0"/>
                <w:szCs w:val="21"/>
              </w:rPr>
              <w:t>A</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010012</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景顺长城景颐招利</w:t>
            </w:r>
            <w:r w:rsidRPr="0085393D">
              <w:rPr>
                <w:rFonts w:ascii="Arial" w:hAnsi="Arial" w:cs="Arial"/>
                <w:bCs/>
                <w:kern w:val="0"/>
                <w:szCs w:val="21"/>
              </w:rPr>
              <w:t>6</w:t>
            </w:r>
            <w:r w:rsidRPr="0085393D">
              <w:rPr>
                <w:rFonts w:ascii="Arial" w:hAnsi="Arial" w:cs="Arial"/>
                <w:bCs/>
                <w:kern w:val="0"/>
                <w:szCs w:val="21"/>
              </w:rPr>
              <w:t>个月持有期债券型证券投资基金</w:t>
            </w:r>
            <w:r w:rsidRPr="0085393D">
              <w:rPr>
                <w:rFonts w:ascii="Arial" w:hAnsi="Arial" w:cs="Arial"/>
                <w:bCs/>
                <w:kern w:val="0"/>
                <w:szCs w:val="21"/>
              </w:rPr>
              <w:t>C</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011058</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景顺长城成长龙头一年持有期混合型证券投资基金</w:t>
            </w:r>
            <w:r w:rsidRPr="0085393D">
              <w:rPr>
                <w:rFonts w:ascii="Arial" w:hAnsi="Arial" w:cs="Arial"/>
                <w:bCs/>
                <w:kern w:val="0"/>
                <w:szCs w:val="21"/>
              </w:rPr>
              <w:t>A</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011059</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景顺长城成长龙头一年持有期混合型证券投资基金</w:t>
            </w:r>
            <w:r w:rsidRPr="0085393D">
              <w:rPr>
                <w:rFonts w:ascii="Arial" w:hAnsi="Arial" w:cs="Arial"/>
                <w:bCs/>
                <w:kern w:val="0"/>
                <w:szCs w:val="21"/>
              </w:rPr>
              <w:t>C</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011344</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景顺长城融景产业机遇一年持有期混合型证券投资基金</w:t>
            </w:r>
            <w:r w:rsidRPr="0085393D">
              <w:rPr>
                <w:rFonts w:ascii="Arial" w:hAnsi="Arial" w:cs="Arial"/>
                <w:bCs/>
                <w:kern w:val="0"/>
                <w:szCs w:val="21"/>
              </w:rPr>
              <w:t>A</w:t>
            </w:r>
          </w:p>
        </w:tc>
      </w:tr>
      <w:tr w:rsidR="0085393D" w:rsidRPr="0085393D" w:rsidTr="0085393D">
        <w:trPr>
          <w:trHeight w:val="255"/>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011345</w:t>
            </w:r>
          </w:p>
        </w:tc>
        <w:tc>
          <w:tcPr>
            <w:tcW w:w="6804" w:type="dxa"/>
            <w:tcBorders>
              <w:top w:val="nil"/>
              <w:left w:val="nil"/>
              <w:bottom w:val="single" w:sz="4" w:space="0" w:color="000000"/>
              <w:right w:val="single" w:sz="4" w:space="0" w:color="000000"/>
            </w:tcBorders>
            <w:shd w:val="clear" w:color="auto" w:fill="auto"/>
            <w:noWrap/>
            <w:vAlign w:val="bottom"/>
            <w:hideMark/>
          </w:tcPr>
          <w:p w:rsidR="0085393D" w:rsidRPr="0085393D" w:rsidRDefault="0085393D" w:rsidP="0085393D">
            <w:pPr>
              <w:widowControl/>
              <w:jc w:val="center"/>
              <w:rPr>
                <w:rFonts w:ascii="Arial" w:hAnsi="Arial" w:cs="Arial"/>
                <w:bCs/>
                <w:kern w:val="0"/>
                <w:szCs w:val="21"/>
              </w:rPr>
            </w:pPr>
            <w:r w:rsidRPr="0085393D">
              <w:rPr>
                <w:rFonts w:ascii="Arial" w:hAnsi="Arial" w:cs="Arial"/>
                <w:bCs/>
                <w:kern w:val="0"/>
                <w:szCs w:val="21"/>
              </w:rPr>
              <w:t>景顺长城融景产业机遇一年持有期混合型证券投资基金</w:t>
            </w:r>
            <w:r w:rsidRPr="0085393D">
              <w:rPr>
                <w:rFonts w:ascii="Arial" w:hAnsi="Arial" w:cs="Arial"/>
                <w:bCs/>
                <w:kern w:val="0"/>
                <w:szCs w:val="21"/>
              </w:rPr>
              <w:t>C</w:t>
            </w:r>
          </w:p>
        </w:tc>
      </w:tr>
    </w:tbl>
    <w:p w:rsidR="0085393D" w:rsidRPr="0085393D" w:rsidRDefault="0085393D" w:rsidP="00B91949">
      <w:pPr>
        <w:widowControl/>
        <w:spacing w:line="360" w:lineRule="auto"/>
        <w:ind w:firstLineChars="200" w:firstLine="420"/>
        <w:jc w:val="left"/>
        <w:rPr>
          <w:rFonts w:ascii="Arial" w:hAnsi="Arial" w:cs="Arial" w:hint="eastAsia"/>
          <w:color w:val="000000"/>
          <w:kern w:val="0"/>
          <w:szCs w:val="21"/>
        </w:rPr>
      </w:pP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投资者在办理上述基金的转换业务时，应留意本公司相关公告，确认转出基金处于可赎回状态，转入基金处于可申购状态。</w:t>
      </w:r>
    </w:p>
    <w:p w:rsidR="00B91949" w:rsidRPr="00915EBA" w:rsidRDefault="00B91949"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投资者申请基金转换时应遵循</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的规定提交业务申请。</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、基金转换业务的费率计算及规则</w:t>
      </w:r>
    </w:p>
    <w:p w:rsidR="00B91949" w:rsidRPr="00915EBA" w:rsidRDefault="00B91949"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kern w:val="0"/>
          <w:szCs w:val="21"/>
        </w:rPr>
        <w:t>关于基金转换业务的费率计算及规则请另行参见本公司相关公告</w:t>
      </w:r>
      <w:r w:rsidR="00C70E14">
        <w:rPr>
          <w:rFonts w:ascii="Arial" w:hAnsi="Arial" w:cs="Arial" w:hint="eastAsia"/>
          <w:color w:val="000000"/>
          <w:kern w:val="0"/>
          <w:szCs w:val="21"/>
        </w:rPr>
        <w:t>或</w:t>
      </w:r>
      <w:r w:rsidR="00C70E14">
        <w:rPr>
          <w:rFonts w:ascii="Arial" w:hAnsi="Arial" w:cs="Arial"/>
          <w:color w:val="000000"/>
          <w:kern w:val="0"/>
          <w:szCs w:val="21"/>
        </w:rPr>
        <w:t>基金招募说明书</w:t>
      </w:r>
      <w:r w:rsidRPr="00915EBA">
        <w:rPr>
          <w:rFonts w:ascii="Arial" w:hAnsi="Arial" w:cs="Arial"/>
          <w:color w:val="000000"/>
          <w:kern w:val="0"/>
          <w:szCs w:val="21"/>
        </w:rPr>
        <w:t>。</w:t>
      </w: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p>
    <w:p w:rsidR="00332C66"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四、优惠活动内容</w:t>
      </w:r>
    </w:p>
    <w:p w:rsidR="001446E8" w:rsidRPr="00915EBA" w:rsidRDefault="00332C66" w:rsidP="00332C66">
      <w:pPr>
        <w:widowControl/>
        <w:shd w:val="clear" w:color="auto" w:fill="FFFFFF"/>
        <w:spacing w:line="360" w:lineRule="auto"/>
        <w:ind w:firstLine="420"/>
        <w:jc w:val="left"/>
        <w:rPr>
          <w:rFonts w:ascii="Arial" w:hAnsi="Arial" w:cs="Arial"/>
          <w:color w:val="000000"/>
          <w:kern w:val="0"/>
          <w:szCs w:val="21"/>
        </w:rPr>
      </w:pPr>
      <w:r w:rsidRPr="00915EBA">
        <w:rPr>
          <w:rFonts w:ascii="Arial" w:hAnsi="Arial" w:cs="Arial"/>
          <w:color w:val="000000"/>
          <w:kern w:val="0"/>
          <w:szCs w:val="21"/>
        </w:rPr>
        <w:t>投资者通过</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一次性申购或定期定额投资申购本公司上述基金（限前端收费模式），可享受申购费率折扣优惠，具体的费率优惠规则，以</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的安排和规定为准。</w:t>
      </w:r>
    </w:p>
    <w:p w:rsidR="00332C66" w:rsidRPr="00915EBA" w:rsidRDefault="00332C66" w:rsidP="00EF4BB2">
      <w:pPr>
        <w:widowControl/>
        <w:spacing w:line="360" w:lineRule="auto"/>
        <w:ind w:firstLine="480"/>
        <w:jc w:val="left"/>
        <w:rPr>
          <w:rFonts w:ascii="Arial" w:hAnsi="Arial" w:cs="Arial"/>
          <w:color w:val="000000"/>
          <w:szCs w:val="21"/>
        </w:rPr>
      </w:pPr>
    </w:p>
    <w:p w:rsidR="00EF4BB2" w:rsidRPr="00915EBA" w:rsidRDefault="00332C66" w:rsidP="00EF4BB2">
      <w:pPr>
        <w:widowControl/>
        <w:spacing w:line="360" w:lineRule="auto"/>
        <w:ind w:firstLine="480"/>
        <w:jc w:val="left"/>
        <w:rPr>
          <w:rFonts w:ascii="Arial" w:hAnsi="Arial" w:cs="Arial"/>
          <w:color w:val="000000"/>
          <w:szCs w:val="21"/>
        </w:rPr>
      </w:pPr>
      <w:r w:rsidRPr="00915EBA">
        <w:rPr>
          <w:rFonts w:ascii="Arial" w:hAnsi="Arial" w:cs="Arial"/>
          <w:color w:val="000000"/>
          <w:szCs w:val="21"/>
        </w:rPr>
        <w:t>五</w:t>
      </w:r>
      <w:r w:rsidR="00EF4BB2" w:rsidRPr="00915EBA">
        <w:rPr>
          <w:rFonts w:ascii="Arial" w:hAnsi="Arial" w:cs="Arial"/>
          <w:color w:val="000000"/>
          <w:szCs w:val="21"/>
        </w:rPr>
        <w:t>、相关说明</w:t>
      </w:r>
    </w:p>
    <w:p w:rsidR="0098471D" w:rsidRPr="00915EBA" w:rsidRDefault="00EF4BB2" w:rsidP="00B91949">
      <w:pPr>
        <w:widowControl/>
        <w:spacing w:line="360" w:lineRule="auto"/>
        <w:ind w:firstLine="480"/>
        <w:jc w:val="left"/>
        <w:rPr>
          <w:rFonts w:ascii="Arial" w:hAnsi="Arial" w:cs="Arial"/>
          <w:color w:val="000000"/>
          <w:kern w:val="0"/>
          <w:szCs w:val="21"/>
        </w:rPr>
      </w:pPr>
      <w:r w:rsidRPr="00915EBA">
        <w:rPr>
          <w:rFonts w:ascii="Arial" w:hAnsi="Arial" w:cs="Arial"/>
          <w:color w:val="000000"/>
          <w:szCs w:val="21"/>
        </w:rPr>
        <w:t>若</w:t>
      </w:r>
      <w:r w:rsidRPr="00915EBA">
        <w:rPr>
          <w:rFonts w:ascii="Arial" w:hAnsi="Arial" w:cs="Arial"/>
          <w:color w:val="000000"/>
          <w:kern w:val="0"/>
          <w:szCs w:val="21"/>
        </w:rPr>
        <w:t>今后</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依据法律法规及基金相关法律文件对投资起点金额、级差及累计申购限额等标准进行调整，以</w:t>
      </w:r>
      <w:r w:rsidR="00502923" w:rsidRPr="00502923">
        <w:rPr>
          <w:rFonts w:ascii="Arial" w:hAnsi="Arial" w:cs="Arial" w:hint="eastAsia"/>
          <w:color w:val="000000"/>
          <w:kern w:val="0"/>
          <w:szCs w:val="21"/>
        </w:rPr>
        <w:t>创金启富</w:t>
      </w:r>
      <w:r w:rsidRPr="00915EBA">
        <w:rPr>
          <w:rFonts w:ascii="Arial" w:hAnsi="Arial" w:cs="Arial"/>
          <w:color w:val="000000"/>
          <w:kern w:val="0"/>
          <w:szCs w:val="21"/>
        </w:rPr>
        <w:t>最新规定为准。</w:t>
      </w:r>
    </w:p>
    <w:p w:rsidR="001446E8" w:rsidRPr="00F105FA" w:rsidRDefault="001446E8" w:rsidP="00B91949">
      <w:pPr>
        <w:widowControl/>
        <w:spacing w:line="360" w:lineRule="auto"/>
        <w:ind w:firstLine="480"/>
        <w:jc w:val="left"/>
        <w:rPr>
          <w:rFonts w:ascii="Arial" w:hAnsi="Arial" w:cs="Arial"/>
          <w:color w:val="000000"/>
          <w:kern w:val="0"/>
          <w:szCs w:val="21"/>
        </w:rPr>
      </w:pPr>
    </w:p>
    <w:p w:rsidR="0098471D" w:rsidRPr="00915EBA" w:rsidRDefault="00332C66" w:rsidP="00B91949">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六</w:t>
      </w:r>
      <w:r w:rsidR="000528B7" w:rsidRPr="00915EBA">
        <w:rPr>
          <w:rFonts w:ascii="Arial" w:hAnsi="Arial" w:cs="Arial"/>
          <w:color w:val="000000"/>
          <w:kern w:val="0"/>
          <w:szCs w:val="21"/>
        </w:rPr>
        <w:t>、业务咨询</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、景顺长城基金管理有限公司</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客户服务电话：</w:t>
      </w:r>
      <w:r w:rsidRPr="00915EBA">
        <w:rPr>
          <w:rFonts w:ascii="Arial" w:hAnsi="Arial" w:cs="Arial"/>
          <w:color w:val="000000"/>
          <w:kern w:val="0"/>
          <w:szCs w:val="21"/>
        </w:rPr>
        <w:t>400 8888 606</w:t>
      </w:r>
      <w:r w:rsidRPr="00915EBA">
        <w:rPr>
          <w:rFonts w:ascii="Arial" w:hAnsi="Arial" w:cs="Arial"/>
          <w:color w:val="000000"/>
          <w:kern w:val="0"/>
          <w:szCs w:val="21"/>
        </w:rPr>
        <w:t>、</w:t>
      </w:r>
      <w:r w:rsidRPr="00915EBA">
        <w:rPr>
          <w:rFonts w:ascii="Arial" w:hAnsi="Arial" w:cs="Arial"/>
          <w:color w:val="000000"/>
          <w:kern w:val="0"/>
          <w:szCs w:val="21"/>
        </w:rPr>
        <w:t>0755-82370688</w:t>
      </w: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网址：</w:t>
      </w:r>
      <w:r w:rsidRPr="00915EBA">
        <w:rPr>
          <w:rFonts w:ascii="Arial" w:hAnsi="Arial" w:cs="Arial"/>
          <w:color w:val="000000"/>
          <w:kern w:val="0"/>
          <w:szCs w:val="21"/>
        </w:rPr>
        <w:t>www.igwfmc.com</w:t>
      </w:r>
    </w:p>
    <w:p w:rsidR="00502923" w:rsidRPr="00F105FA" w:rsidRDefault="000528B7" w:rsidP="00502923">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w:t>
      </w:r>
      <w:r w:rsidR="00502923" w:rsidRPr="00502923">
        <w:rPr>
          <w:rFonts w:ascii="Arial" w:hAnsi="Arial" w:cs="Arial" w:hint="eastAsia"/>
          <w:color w:val="000000"/>
          <w:kern w:val="0"/>
          <w:szCs w:val="21"/>
        </w:rPr>
        <w:t>北京创金启富投资管理有限公司</w:t>
      </w:r>
    </w:p>
    <w:p w:rsidR="00502923" w:rsidRPr="00502923" w:rsidRDefault="00502923" w:rsidP="00502923">
      <w:pPr>
        <w:widowControl/>
        <w:spacing w:line="360" w:lineRule="auto"/>
        <w:ind w:firstLineChars="200" w:firstLine="420"/>
        <w:jc w:val="left"/>
        <w:rPr>
          <w:rFonts w:ascii="Arial" w:hAnsi="Arial" w:cs="Arial" w:hint="eastAsia"/>
          <w:color w:val="000000"/>
          <w:kern w:val="0"/>
          <w:szCs w:val="21"/>
        </w:rPr>
      </w:pPr>
      <w:r w:rsidRPr="00502923">
        <w:rPr>
          <w:rFonts w:ascii="Arial" w:hAnsi="Arial" w:cs="Arial" w:hint="eastAsia"/>
          <w:color w:val="000000"/>
          <w:kern w:val="0"/>
          <w:szCs w:val="21"/>
        </w:rPr>
        <w:t>客户服务电话：</w:t>
      </w:r>
      <w:r w:rsidRPr="00502923">
        <w:rPr>
          <w:rFonts w:ascii="Arial" w:hAnsi="Arial" w:cs="Arial" w:hint="eastAsia"/>
          <w:color w:val="000000"/>
          <w:kern w:val="0"/>
          <w:szCs w:val="21"/>
        </w:rPr>
        <w:t>400-6262-8181</w:t>
      </w:r>
    </w:p>
    <w:p w:rsidR="00502923" w:rsidRDefault="00502923" w:rsidP="00502923">
      <w:pPr>
        <w:widowControl/>
        <w:spacing w:line="360" w:lineRule="auto"/>
        <w:ind w:firstLineChars="200" w:firstLine="420"/>
        <w:jc w:val="left"/>
        <w:rPr>
          <w:rFonts w:ascii="Arial" w:hAnsi="Arial" w:cs="Arial"/>
          <w:color w:val="000000"/>
          <w:kern w:val="0"/>
          <w:szCs w:val="21"/>
        </w:rPr>
      </w:pPr>
      <w:r w:rsidRPr="00502923">
        <w:rPr>
          <w:rFonts w:ascii="Arial" w:hAnsi="Arial" w:cs="Arial" w:hint="eastAsia"/>
          <w:color w:val="000000"/>
          <w:kern w:val="0"/>
          <w:szCs w:val="21"/>
        </w:rPr>
        <w:t>网址：</w:t>
      </w:r>
      <w:hyperlink r:id="rId7" w:history="1">
        <w:r w:rsidRPr="00A33D74">
          <w:rPr>
            <w:rStyle w:val="a8"/>
            <w:rFonts w:ascii="Arial" w:hAnsi="Arial" w:cs="Arial" w:hint="eastAsia"/>
            <w:kern w:val="0"/>
            <w:szCs w:val="21"/>
          </w:rPr>
          <w:t>www.5irich.com</w:t>
        </w:r>
      </w:hyperlink>
    </w:p>
    <w:p w:rsidR="005923DD" w:rsidRPr="00502923" w:rsidRDefault="005923DD" w:rsidP="00502923">
      <w:pPr>
        <w:widowControl/>
        <w:spacing w:line="360" w:lineRule="auto"/>
        <w:ind w:firstLineChars="200" w:firstLine="420"/>
        <w:jc w:val="left"/>
        <w:rPr>
          <w:rFonts w:ascii="Arial" w:hAnsi="Arial" w:cs="Arial"/>
          <w:color w:val="000000"/>
          <w:kern w:val="0"/>
          <w:szCs w:val="21"/>
        </w:rPr>
      </w:pPr>
    </w:p>
    <w:p w:rsidR="0098471D" w:rsidRPr="00915EBA" w:rsidRDefault="000528B7" w:rsidP="005923DD">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915EBA" w:rsidRDefault="0098471D">
      <w:pPr>
        <w:widowControl/>
        <w:spacing w:line="360" w:lineRule="auto"/>
        <w:ind w:firstLineChars="200" w:firstLine="420"/>
        <w:jc w:val="left"/>
        <w:rPr>
          <w:rFonts w:ascii="Arial" w:hAnsi="Arial" w:cs="Arial"/>
          <w:color w:val="000000"/>
          <w:kern w:val="0"/>
          <w:szCs w:val="21"/>
        </w:rPr>
      </w:pPr>
    </w:p>
    <w:p w:rsidR="0098471D" w:rsidRPr="00915EBA" w:rsidRDefault="000528B7">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特此公告。</w:t>
      </w:r>
    </w:p>
    <w:p w:rsidR="0098471D" w:rsidRPr="00915EBA" w:rsidRDefault="0098471D">
      <w:pPr>
        <w:widowControl/>
        <w:spacing w:line="360" w:lineRule="auto"/>
        <w:jc w:val="left"/>
        <w:rPr>
          <w:rFonts w:ascii="Arial" w:hAnsi="Arial" w:cs="Arial"/>
          <w:color w:val="000000"/>
          <w:kern w:val="0"/>
          <w:szCs w:val="21"/>
        </w:rPr>
      </w:pPr>
    </w:p>
    <w:p w:rsidR="0098471D" w:rsidRPr="00915EBA" w:rsidRDefault="0098471D">
      <w:pPr>
        <w:widowControl/>
        <w:spacing w:line="360" w:lineRule="auto"/>
        <w:jc w:val="left"/>
        <w:rPr>
          <w:rFonts w:ascii="Arial" w:hAnsi="Arial" w:cs="Arial"/>
          <w:color w:val="000000"/>
          <w:kern w:val="0"/>
          <w:szCs w:val="21"/>
        </w:rPr>
      </w:pPr>
    </w:p>
    <w:p w:rsidR="0098471D" w:rsidRPr="00915EBA" w:rsidRDefault="000528B7">
      <w:pPr>
        <w:widowControl/>
        <w:spacing w:line="360" w:lineRule="auto"/>
        <w:ind w:firstLineChars="200" w:firstLine="420"/>
        <w:jc w:val="right"/>
        <w:rPr>
          <w:rFonts w:ascii="Arial" w:hAnsi="Arial" w:cs="Arial"/>
          <w:color w:val="000000"/>
          <w:kern w:val="0"/>
          <w:szCs w:val="21"/>
        </w:rPr>
      </w:pPr>
      <w:r w:rsidRPr="00915EBA">
        <w:rPr>
          <w:rFonts w:ascii="Arial" w:hAnsi="Arial" w:cs="Arial"/>
          <w:color w:val="000000"/>
          <w:kern w:val="0"/>
          <w:szCs w:val="21"/>
        </w:rPr>
        <w:t>景顺长城基金管理有限公司</w:t>
      </w:r>
    </w:p>
    <w:p w:rsidR="0098471D" w:rsidRPr="00915EBA" w:rsidRDefault="000528B7">
      <w:pPr>
        <w:widowControl/>
        <w:spacing w:line="360" w:lineRule="auto"/>
        <w:jc w:val="right"/>
        <w:rPr>
          <w:rFonts w:ascii="Arial" w:hAnsi="Arial" w:cs="Arial"/>
          <w:color w:val="000000"/>
          <w:szCs w:val="21"/>
        </w:rPr>
      </w:pPr>
      <w:r w:rsidRPr="00915EBA">
        <w:rPr>
          <w:rFonts w:ascii="Arial" w:hAnsi="Arial" w:cs="Arial"/>
          <w:color w:val="000000"/>
          <w:kern w:val="0"/>
          <w:szCs w:val="21"/>
        </w:rPr>
        <w:t>二</w:t>
      </w:r>
      <w:r w:rsidR="009E2166">
        <w:rPr>
          <w:rFonts w:ascii="Arial" w:hAnsi="Arial" w:cs="Arial" w:hint="eastAsia"/>
          <w:color w:val="000000"/>
          <w:kern w:val="0"/>
          <w:szCs w:val="21"/>
        </w:rPr>
        <w:t>〇</w:t>
      </w:r>
      <w:r w:rsidR="00A842B0" w:rsidRPr="00915EBA">
        <w:rPr>
          <w:rFonts w:ascii="Arial" w:hAnsi="Arial" w:cs="Arial"/>
          <w:color w:val="000000"/>
          <w:kern w:val="0"/>
          <w:szCs w:val="21"/>
        </w:rPr>
        <w:t>二</w:t>
      </w:r>
      <w:r w:rsidR="009E2166">
        <w:rPr>
          <w:rFonts w:ascii="Arial" w:hAnsi="Arial" w:cs="Arial" w:hint="eastAsia"/>
          <w:color w:val="000000"/>
          <w:kern w:val="0"/>
          <w:szCs w:val="21"/>
        </w:rPr>
        <w:t>一</w:t>
      </w:r>
      <w:r w:rsidRPr="00915EBA">
        <w:rPr>
          <w:rFonts w:ascii="Arial" w:hAnsi="Arial" w:cs="Arial"/>
          <w:color w:val="000000"/>
          <w:kern w:val="0"/>
          <w:szCs w:val="21"/>
        </w:rPr>
        <w:t>年</w:t>
      </w:r>
      <w:r w:rsidR="00262581">
        <w:rPr>
          <w:rFonts w:ascii="Arial" w:hAnsi="Arial" w:cs="Arial" w:hint="eastAsia"/>
          <w:color w:val="000000"/>
          <w:kern w:val="0"/>
          <w:szCs w:val="21"/>
        </w:rPr>
        <w:t>十</w:t>
      </w:r>
      <w:r w:rsidR="00502923">
        <w:rPr>
          <w:rFonts w:ascii="Arial" w:hAnsi="Arial" w:cs="Arial" w:hint="eastAsia"/>
          <w:color w:val="000000"/>
          <w:kern w:val="0"/>
          <w:szCs w:val="21"/>
        </w:rPr>
        <w:t>一</w:t>
      </w:r>
      <w:r w:rsidRPr="00915EBA">
        <w:rPr>
          <w:rFonts w:ascii="Arial" w:hAnsi="Arial" w:cs="Arial"/>
          <w:color w:val="000000"/>
          <w:kern w:val="0"/>
          <w:szCs w:val="21"/>
        </w:rPr>
        <w:t>月</w:t>
      </w:r>
      <w:r w:rsidR="001F6D07">
        <w:rPr>
          <w:rFonts w:ascii="Arial" w:hAnsi="Arial" w:cs="Arial" w:hint="eastAsia"/>
          <w:color w:val="000000"/>
          <w:kern w:val="0"/>
          <w:szCs w:val="21"/>
        </w:rPr>
        <w:t>二十五</w:t>
      </w:r>
      <w:r w:rsidRPr="00915EBA">
        <w:rPr>
          <w:rFonts w:ascii="Arial" w:hAnsi="Arial" w:cs="Arial"/>
          <w:color w:val="000000"/>
          <w:kern w:val="0"/>
          <w:szCs w:val="21"/>
        </w:rPr>
        <w:t>日</w:t>
      </w:r>
    </w:p>
    <w:sectPr w:rsidR="0098471D" w:rsidRPr="00915EBA"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CA" w:rsidRDefault="00C312CA" w:rsidP="008E6554">
      <w:r>
        <w:separator/>
      </w:r>
    </w:p>
  </w:endnote>
  <w:endnote w:type="continuationSeparator" w:id="0">
    <w:p w:rsidR="00C312CA" w:rsidRDefault="00C312CA"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CA" w:rsidRDefault="00C312CA" w:rsidP="008E6554">
      <w:r>
        <w:separator/>
      </w:r>
    </w:p>
  </w:footnote>
  <w:footnote w:type="continuationSeparator" w:id="0">
    <w:p w:rsidR="00C312CA" w:rsidRDefault="00C312CA"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15A"/>
    <w:rsid w:val="00006EC6"/>
    <w:rsid w:val="0001193F"/>
    <w:rsid w:val="00015681"/>
    <w:rsid w:val="000251AB"/>
    <w:rsid w:val="00033443"/>
    <w:rsid w:val="00044302"/>
    <w:rsid w:val="00047E91"/>
    <w:rsid w:val="00050DD0"/>
    <w:rsid w:val="000528B7"/>
    <w:rsid w:val="00057015"/>
    <w:rsid w:val="0006655D"/>
    <w:rsid w:val="0006655E"/>
    <w:rsid w:val="0009138D"/>
    <w:rsid w:val="000975F7"/>
    <w:rsid w:val="000A4B1B"/>
    <w:rsid w:val="000C1AEC"/>
    <w:rsid w:val="000E0F94"/>
    <w:rsid w:val="000E4EFF"/>
    <w:rsid w:val="000F7828"/>
    <w:rsid w:val="00101736"/>
    <w:rsid w:val="00115D33"/>
    <w:rsid w:val="00122EF4"/>
    <w:rsid w:val="00127C63"/>
    <w:rsid w:val="001446E8"/>
    <w:rsid w:val="0015086E"/>
    <w:rsid w:val="00156239"/>
    <w:rsid w:val="001634A3"/>
    <w:rsid w:val="00164E3C"/>
    <w:rsid w:val="001672E8"/>
    <w:rsid w:val="001745A4"/>
    <w:rsid w:val="001821D8"/>
    <w:rsid w:val="00182CCD"/>
    <w:rsid w:val="00185153"/>
    <w:rsid w:val="001D2CB0"/>
    <w:rsid w:val="001E4619"/>
    <w:rsid w:val="001E7D97"/>
    <w:rsid w:val="001F2A04"/>
    <w:rsid w:val="001F526F"/>
    <w:rsid w:val="001F6D07"/>
    <w:rsid w:val="002011E9"/>
    <w:rsid w:val="00202B24"/>
    <w:rsid w:val="00204C10"/>
    <w:rsid w:val="002173ED"/>
    <w:rsid w:val="0022685D"/>
    <w:rsid w:val="0023122C"/>
    <w:rsid w:val="00231D19"/>
    <w:rsid w:val="0023615A"/>
    <w:rsid w:val="00237082"/>
    <w:rsid w:val="002425FA"/>
    <w:rsid w:val="00244686"/>
    <w:rsid w:val="00245CEE"/>
    <w:rsid w:val="0024632E"/>
    <w:rsid w:val="002603FD"/>
    <w:rsid w:val="00262581"/>
    <w:rsid w:val="00270632"/>
    <w:rsid w:val="0028043C"/>
    <w:rsid w:val="00280DB3"/>
    <w:rsid w:val="0029650B"/>
    <w:rsid w:val="002A3C16"/>
    <w:rsid w:val="002A5EA8"/>
    <w:rsid w:val="002B02C5"/>
    <w:rsid w:val="002B7B4C"/>
    <w:rsid w:val="002C23FD"/>
    <w:rsid w:val="002D7DDC"/>
    <w:rsid w:val="002E2274"/>
    <w:rsid w:val="002E41B3"/>
    <w:rsid w:val="002E58FA"/>
    <w:rsid w:val="002E61B7"/>
    <w:rsid w:val="002E69D4"/>
    <w:rsid w:val="002F34FC"/>
    <w:rsid w:val="0030754F"/>
    <w:rsid w:val="003202FA"/>
    <w:rsid w:val="0032344A"/>
    <w:rsid w:val="00332717"/>
    <w:rsid w:val="00332C66"/>
    <w:rsid w:val="00333490"/>
    <w:rsid w:val="00334B8F"/>
    <w:rsid w:val="0034279F"/>
    <w:rsid w:val="003434B9"/>
    <w:rsid w:val="003458BF"/>
    <w:rsid w:val="003465C4"/>
    <w:rsid w:val="00354357"/>
    <w:rsid w:val="003555D0"/>
    <w:rsid w:val="00355879"/>
    <w:rsid w:val="003648A3"/>
    <w:rsid w:val="00366EAA"/>
    <w:rsid w:val="00370928"/>
    <w:rsid w:val="003762D2"/>
    <w:rsid w:val="003771C3"/>
    <w:rsid w:val="003801D7"/>
    <w:rsid w:val="00384C5E"/>
    <w:rsid w:val="00387125"/>
    <w:rsid w:val="00390B4C"/>
    <w:rsid w:val="00395280"/>
    <w:rsid w:val="003A0B39"/>
    <w:rsid w:val="003A64B2"/>
    <w:rsid w:val="003B2CB1"/>
    <w:rsid w:val="003C2336"/>
    <w:rsid w:val="003C51B9"/>
    <w:rsid w:val="003C6C3E"/>
    <w:rsid w:val="003D265E"/>
    <w:rsid w:val="003E0E29"/>
    <w:rsid w:val="003E2E13"/>
    <w:rsid w:val="003F03E2"/>
    <w:rsid w:val="00425E3F"/>
    <w:rsid w:val="0042750C"/>
    <w:rsid w:val="00433A06"/>
    <w:rsid w:val="00440E05"/>
    <w:rsid w:val="00444357"/>
    <w:rsid w:val="00454120"/>
    <w:rsid w:val="004619FE"/>
    <w:rsid w:val="00473665"/>
    <w:rsid w:val="00474CD6"/>
    <w:rsid w:val="00477944"/>
    <w:rsid w:val="004804CC"/>
    <w:rsid w:val="00481844"/>
    <w:rsid w:val="004836B4"/>
    <w:rsid w:val="00484125"/>
    <w:rsid w:val="00487C2B"/>
    <w:rsid w:val="004902C2"/>
    <w:rsid w:val="00490AE0"/>
    <w:rsid w:val="00493334"/>
    <w:rsid w:val="004956FF"/>
    <w:rsid w:val="004A38CA"/>
    <w:rsid w:val="004B3AD5"/>
    <w:rsid w:val="004B554A"/>
    <w:rsid w:val="004B6D59"/>
    <w:rsid w:val="004E4436"/>
    <w:rsid w:val="004F2E52"/>
    <w:rsid w:val="004F7288"/>
    <w:rsid w:val="0050238E"/>
    <w:rsid w:val="00502923"/>
    <w:rsid w:val="005044AC"/>
    <w:rsid w:val="00513548"/>
    <w:rsid w:val="00535CB2"/>
    <w:rsid w:val="005376A4"/>
    <w:rsid w:val="00540DB7"/>
    <w:rsid w:val="0055708B"/>
    <w:rsid w:val="005606A2"/>
    <w:rsid w:val="00565230"/>
    <w:rsid w:val="0056777E"/>
    <w:rsid w:val="00575AE2"/>
    <w:rsid w:val="00576FEF"/>
    <w:rsid w:val="0057728B"/>
    <w:rsid w:val="0058537A"/>
    <w:rsid w:val="00590695"/>
    <w:rsid w:val="005923DD"/>
    <w:rsid w:val="0059480F"/>
    <w:rsid w:val="00596767"/>
    <w:rsid w:val="005B4907"/>
    <w:rsid w:val="005B5F71"/>
    <w:rsid w:val="005C4444"/>
    <w:rsid w:val="005C6ACA"/>
    <w:rsid w:val="005E0079"/>
    <w:rsid w:val="005E0635"/>
    <w:rsid w:val="005E110D"/>
    <w:rsid w:val="005E2FEF"/>
    <w:rsid w:val="005E5012"/>
    <w:rsid w:val="006126E5"/>
    <w:rsid w:val="0062408D"/>
    <w:rsid w:val="0062455F"/>
    <w:rsid w:val="00625C86"/>
    <w:rsid w:val="006274D8"/>
    <w:rsid w:val="00636162"/>
    <w:rsid w:val="006427C4"/>
    <w:rsid w:val="0064495D"/>
    <w:rsid w:val="00646639"/>
    <w:rsid w:val="00650350"/>
    <w:rsid w:val="006542BA"/>
    <w:rsid w:val="006604BB"/>
    <w:rsid w:val="00663C0D"/>
    <w:rsid w:val="00677D38"/>
    <w:rsid w:val="00681EEC"/>
    <w:rsid w:val="006909DF"/>
    <w:rsid w:val="00690D1C"/>
    <w:rsid w:val="0069540A"/>
    <w:rsid w:val="006B400E"/>
    <w:rsid w:val="006B7217"/>
    <w:rsid w:val="006B7BF1"/>
    <w:rsid w:val="006C0C60"/>
    <w:rsid w:val="006C10CC"/>
    <w:rsid w:val="006D6941"/>
    <w:rsid w:val="006E61CE"/>
    <w:rsid w:val="006E7494"/>
    <w:rsid w:val="006F52E7"/>
    <w:rsid w:val="006F6262"/>
    <w:rsid w:val="00700967"/>
    <w:rsid w:val="00702AC9"/>
    <w:rsid w:val="0073236E"/>
    <w:rsid w:val="00755DF1"/>
    <w:rsid w:val="007654B5"/>
    <w:rsid w:val="00771F5C"/>
    <w:rsid w:val="00772661"/>
    <w:rsid w:val="00773EF4"/>
    <w:rsid w:val="007756F3"/>
    <w:rsid w:val="00794CB5"/>
    <w:rsid w:val="00794FE2"/>
    <w:rsid w:val="007A1BC3"/>
    <w:rsid w:val="007A54E7"/>
    <w:rsid w:val="007B07C7"/>
    <w:rsid w:val="007B0F40"/>
    <w:rsid w:val="007B1208"/>
    <w:rsid w:val="007B3CC8"/>
    <w:rsid w:val="007B4377"/>
    <w:rsid w:val="007D3CD6"/>
    <w:rsid w:val="007D6EA3"/>
    <w:rsid w:val="007E228A"/>
    <w:rsid w:val="007E72F2"/>
    <w:rsid w:val="007F62BF"/>
    <w:rsid w:val="007F6941"/>
    <w:rsid w:val="008201EF"/>
    <w:rsid w:val="0082367E"/>
    <w:rsid w:val="00826885"/>
    <w:rsid w:val="00830255"/>
    <w:rsid w:val="008302C5"/>
    <w:rsid w:val="00840CA7"/>
    <w:rsid w:val="0085136B"/>
    <w:rsid w:val="0085393D"/>
    <w:rsid w:val="00855283"/>
    <w:rsid w:val="0085691C"/>
    <w:rsid w:val="00861F3F"/>
    <w:rsid w:val="00893EED"/>
    <w:rsid w:val="008A06FC"/>
    <w:rsid w:val="008B7C3E"/>
    <w:rsid w:val="008C48B5"/>
    <w:rsid w:val="008C5352"/>
    <w:rsid w:val="008C756C"/>
    <w:rsid w:val="008E6554"/>
    <w:rsid w:val="008E69FE"/>
    <w:rsid w:val="008E6BF4"/>
    <w:rsid w:val="008E7234"/>
    <w:rsid w:val="008F10FB"/>
    <w:rsid w:val="008F7FE5"/>
    <w:rsid w:val="00902CF5"/>
    <w:rsid w:val="00906B42"/>
    <w:rsid w:val="00907DAA"/>
    <w:rsid w:val="00915985"/>
    <w:rsid w:val="00915EBA"/>
    <w:rsid w:val="00917BC9"/>
    <w:rsid w:val="009312ED"/>
    <w:rsid w:val="009354DB"/>
    <w:rsid w:val="00937946"/>
    <w:rsid w:val="009507F8"/>
    <w:rsid w:val="00954275"/>
    <w:rsid w:val="009562E6"/>
    <w:rsid w:val="009617F9"/>
    <w:rsid w:val="009652A4"/>
    <w:rsid w:val="00966397"/>
    <w:rsid w:val="00966B34"/>
    <w:rsid w:val="00967C70"/>
    <w:rsid w:val="00982692"/>
    <w:rsid w:val="0098471D"/>
    <w:rsid w:val="00990D0C"/>
    <w:rsid w:val="009B5F59"/>
    <w:rsid w:val="009C0FFA"/>
    <w:rsid w:val="009E1337"/>
    <w:rsid w:val="009E2166"/>
    <w:rsid w:val="009E27ED"/>
    <w:rsid w:val="009F6AAE"/>
    <w:rsid w:val="009F7EAE"/>
    <w:rsid w:val="00A1243A"/>
    <w:rsid w:val="00A209B6"/>
    <w:rsid w:val="00A21162"/>
    <w:rsid w:val="00A219C8"/>
    <w:rsid w:val="00A2227D"/>
    <w:rsid w:val="00A22632"/>
    <w:rsid w:val="00A227CF"/>
    <w:rsid w:val="00A2305B"/>
    <w:rsid w:val="00A256C9"/>
    <w:rsid w:val="00A35144"/>
    <w:rsid w:val="00A361DB"/>
    <w:rsid w:val="00A63940"/>
    <w:rsid w:val="00A646F5"/>
    <w:rsid w:val="00A741BE"/>
    <w:rsid w:val="00A842B0"/>
    <w:rsid w:val="00A87611"/>
    <w:rsid w:val="00A934A4"/>
    <w:rsid w:val="00AA3568"/>
    <w:rsid w:val="00AA3A74"/>
    <w:rsid w:val="00AA3BDD"/>
    <w:rsid w:val="00AA5774"/>
    <w:rsid w:val="00AB3967"/>
    <w:rsid w:val="00AB47F9"/>
    <w:rsid w:val="00AC2491"/>
    <w:rsid w:val="00AD2FF8"/>
    <w:rsid w:val="00AE0E6D"/>
    <w:rsid w:val="00AE0F32"/>
    <w:rsid w:val="00AE5342"/>
    <w:rsid w:val="00B07B2B"/>
    <w:rsid w:val="00B22640"/>
    <w:rsid w:val="00B30C57"/>
    <w:rsid w:val="00B3369A"/>
    <w:rsid w:val="00B346E1"/>
    <w:rsid w:val="00B42242"/>
    <w:rsid w:val="00B425D5"/>
    <w:rsid w:val="00B43B87"/>
    <w:rsid w:val="00B45FED"/>
    <w:rsid w:val="00B46D00"/>
    <w:rsid w:val="00B51E66"/>
    <w:rsid w:val="00B55515"/>
    <w:rsid w:val="00B61B14"/>
    <w:rsid w:val="00B65482"/>
    <w:rsid w:val="00B71FCB"/>
    <w:rsid w:val="00B86E81"/>
    <w:rsid w:val="00B91949"/>
    <w:rsid w:val="00B94F4F"/>
    <w:rsid w:val="00B951BD"/>
    <w:rsid w:val="00BA0262"/>
    <w:rsid w:val="00BA119A"/>
    <w:rsid w:val="00BB12A1"/>
    <w:rsid w:val="00BB190B"/>
    <w:rsid w:val="00BB3D54"/>
    <w:rsid w:val="00BC6565"/>
    <w:rsid w:val="00BC657E"/>
    <w:rsid w:val="00BD02BA"/>
    <w:rsid w:val="00BD09FA"/>
    <w:rsid w:val="00BD15FF"/>
    <w:rsid w:val="00BD3681"/>
    <w:rsid w:val="00BD61AD"/>
    <w:rsid w:val="00C06895"/>
    <w:rsid w:val="00C11517"/>
    <w:rsid w:val="00C1259C"/>
    <w:rsid w:val="00C30AF0"/>
    <w:rsid w:val="00C312CA"/>
    <w:rsid w:val="00C414CE"/>
    <w:rsid w:val="00C4350D"/>
    <w:rsid w:val="00C53026"/>
    <w:rsid w:val="00C561A8"/>
    <w:rsid w:val="00C63875"/>
    <w:rsid w:val="00C70E14"/>
    <w:rsid w:val="00C816E4"/>
    <w:rsid w:val="00C83A06"/>
    <w:rsid w:val="00C85CD8"/>
    <w:rsid w:val="00C91010"/>
    <w:rsid w:val="00C94AEA"/>
    <w:rsid w:val="00C94D47"/>
    <w:rsid w:val="00CA0DBB"/>
    <w:rsid w:val="00CA423D"/>
    <w:rsid w:val="00CB095C"/>
    <w:rsid w:val="00CB11BE"/>
    <w:rsid w:val="00CB470F"/>
    <w:rsid w:val="00CB5D52"/>
    <w:rsid w:val="00CD1213"/>
    <w:rsid w:val="00CD6A1D"/>
    <w:rsid w:val="00CE2D0D"/>
    <w:rsid w:val="00CF0318"/>
    <w:rsid w:val="00CF2218"/>
    <w:rsid w:val="00CF3792"/>
    <w:rsid w:val="00D01CB9"/>
    <w:rsid w:val="00D06547"/>
    <w:rsid w:val="00D124F5"/>
    <w:rsid w:val="00D20C9A"/>
    <w:rsid w:val="00D238E3"/>
    <w:rsid w:val="00D2455A"/>
    <w:rsid w:val="00D2507B"/>
    <w:rsid w:val="00D309E3"/>
    <w:rsid w:val="00D3591D"/>
    <w:rsid w:val="00D44C8A"/>
    <w:rsid w:val="00D4646B"/>
    <w:rsid w:val="00D60D84"/>
    <w:rsid w:val="00D65C0F"/>
    <w:rsid w:val="00D65E44"/>
    <w:rsid w:val="00DA2931"/>
    <w:rsid w:val="00DA4B15"/>
    <w:rsid w:val="00DA57CC"/>
    <w:rsid w:val="00DB545C"/>
    <w:rsid w:val="00DC0E7F"/>
    <w:rsid w:val="00DC209E"/>
    <w:rsid w:val="00DC458A"/>
    <w:rsid w:val="00DC5FCC"/>
    <w:rsid w:val="00DD0F11"/>
    <w:rsid w:val="00DF3229"/>
    <w:rsid w:val="00DF41E4"/>
    <w:rsid w:val="00DF4F0C"/>
    <w:rsid w:val="00DF57DF"/>
    <w:rsid w:val="00DF7912"/>
    <w:rsid w:val="00E04306"/>
    <w:rsid w:val="00E044BD"/>
    <w:rsid w:val="00E11B16"/>
    <w:rsid w:val="00E11C7E"/>
    <w:rsid w:val="00E141C7"/>
    <w:rsid w:val="00E15C1D"/>
    <w:rsid w:val="00E1674F"/>
    <w:rsid w:val="00E23889"/>
    <w:rsid w:val="00E24736"/>
    <w:rsid w:val="00E41019"/>
    <w:rsid w:val="00E41BE9"/>
    <w:rsid w:val="00E50B9A"/>
    <w:rsid w:val="00E512DC"/>
    <w:rsid w:val="00E6250C"/>
    <w:rsid w:val="00E82912"/>
    <w:rsid w:val="00E913F6"/>
    <w:rsid w:val="00E94CD6"/>
    <w:rsid w:val="00EA161C"/>
    <w:rsid w:val="00EA2824"/>
    <w:rsid w:val="00EA54E3"/>
    <w:rsid w:val="00EB3448"/>
    <w:rsid w:val="00EB40D2"/>
    <w:rsid w:val="00EC1645"/>
    <w:rsid w:val="00EC1D5D"/>
    <w:rsid w:val="00ED4BFA"/>
    <w:rsid w:val="00EF4BB2"/>
    <w:rsid w:val="00F0297F"/>
    <w:rsid w:val="00F03362"/>
    <w:rsid w:val="00F03AA4"/>
    <w:rsid w:val="00F105FA"/>
    <w:rsid w:val="00F10ADA"/>
    <w:rsid w:val="00F16D01"/>
    <w:rsid w:val="00F343D0"/>
    <w:rsid w:val="00F34693"/>
    <w:rsid w:val="00F42F90"/>
    <w:rsid w:val="00F5481C"/>
    <w:rsid w:val="00F62D80"/>
    <w:rsid w:val="00F76F0C"/>
    <w:rsid w:val="00F83ABF"/>
    <w:rsid w:val="00F90593"/>
    <w:rsid w:val="00F94E2B"/>
    <w:rsid w:val="00F962CA"/>
    <w:rsid w:val="00F966D3"/>
    <w:rsid w:val="00FA0D4C"/>
    <w:rsid w:val="00FA0F8B"/>
    <w:rsid w:val="00FA2BBD"/>
    <w:rsid w:val="00FB43F0"/>
    <w:rsid w:val="00FC1D3C"/>
    <w:rsid w:val="00FC3235"/>
    <w:rsid w:val="00FC5B13"/>
    <w:rsid w:val="00FD6080"/>
    <w:rsid w:val="00FE6A70"/>
    <w:rsid w:val="00FE7748"/>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sz w:val="24"/>
      <w:szCs w:val="24"/>
    </w:rPr>
  </w:style>
  <w:style w:type="paragraph" w:styleId="ab">
    <w:name w:val="Revision"/>
    <w:hidden/>
    <w:uiPriority w:val="99"/>
    <w:semiHidden/>
    <w:rsid w:val="001446E8"/>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13578231">
      <w:bodyDiv w:val="1"/>
      <w:marLeft w:val="0"/>
      <w:marRight w:val="0"/>
      <w:marTop w:val="0"/>
      <w:marBottom w:val="0"/>
      <w:divBdr>
        <w:top w:val="none" w:sz="0" w:space="0" w:color="auto"/>
        <w:left w:val="none" w:sz="0" w:space="0" w:color="auto"/>
        <w:bottom w:val="none" w:sz="0" w:space="0" w:color="auto"/>
        <w:right w:val="none" w:sz="0" w:space="0" w:color="auto"/>
      </w:divBdr>
    </w:div>
    <w:div w:id="182402764">
      <w:bodyDiv w:val="1"/>
      <w:marLeft w:val="0"/>
      <w:marRight w:val="0"/>
      <w:marTop w:val="0"/>
      <w:marBottom w:val="0"/>
      <w:divBdr>
        <w:top w:val="none" w:sz="0" w:space="0" w:color="auto"/>
        <w:left w:val="none" w:sz="0" w:space="0" w:color="auto"/>
        <w:bottom w:val="none" w:sz="0" w:space="0" w:color="auto"/>
        <w:right w:val="none" w:sz="0" w:space="0" w:color="auto"/>
      </w:divBdr>
    </w:div>
    <w:div w:id="302320090">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517736422">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1810">
      <w:bodyDiv w:val="1"/>
      <w:marLeft w:val="0"/>
      <w:marRight w:val="0"/>
      <w:marTop w:val="0"/>
      <w:marBottom w:val="0"/>
      <w:divBdr>
        <w:top w:val="none" w:sz="0" w:space="0" w:color="auto"/>
        <w:left w:val="none" w:sz="0" w:space="0" w:color="auto"/>
        <w:bottom w:val="none" w:sz="0" w:space="0" w:color="auto"/>
        <w:right w:val="none" w:sz="0" w:space="0" w:color="auto"/>
      </w:divBdr>
    </w:div>
    <w:div w:id="840046322">
      <w:bodyDiv w:val="1"/>
      <w:marLeft w:val="0"/>
      <w:marRight w:val="0"/>
      <w:marTop w:val="0"/>
      <w:marBottom w:val="0"/>
      <w:divBdr>
        <w:top w:val="none" w:sz="0" w:space="0" w:color="auto"/>
        <w:left w:val="none" w:sz="0" w:space="0" w:color="auto"/>
        <w:bottom w:val="none" w:sz="0" w:space="0" w:color="auto"/>
        <w:right w:val="none" w:sz="0" w:space="0" w:color="auto"/>
      </w:divBdr>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923563516">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08424091">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495991365">
      <w:bodyDiv w:val="1"/>
      <w:marLeft w:val="0"/>
      <w:marRight w:val="0"/>
      <w:marTop w:val="0"/>
      <w:marBottom w:val="0"/>
      <w:divBdr>
        <w:top w:val="none" w:sz="0" w:space="0" w:color="auto"/>
        <w:left w:val="none" w:sz="0" w:space="0" w:color="auto"/>
        <w:bottom w:val="none" w:sz="0" w:space="0" w:color="auto"/>
        <w:right w:val="none" w:sz="0" w:space="0" w:color="auto"/>
      </w:divBdr>
    </w:div>
    <w:div w:id="1499072734">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iri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4</DocSecurity>
  <Lines>41</Lines>
  <Paragraphs>11</Paragraphs>
  <ScaleCrop>false</ScaleCrop>
  <Company>JDJR</Company>
  <LinksUpToDate>false</LinksUpToDate>
  <CharactersWithSpaces>5826</CharactersWithSpaces>
  <SharedDoc>false</SharedDoc>
  <HLinks>
    <vt:vector size="6" baseType="variant">
      <vt:variant>
        <vt:i4>6357046</vt:i4>
      </vt:variant>
      <vt:variant>
        <vt:i4>0</vt:i4>
      </vt:variant>
      <vt:variant>
        <vt:i4>0</vt:i4>
      </vt:variant>
      <vt:variant>
        <vt:i4>5</vt:i4>
      </vt:variant>
      <vt:variant>
        <vt:lpwstr>http://www.5irich.com/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陈淼</dc:creator>
  <cp:keywords/>
  <cp:lastModifiedBy>ZHONGM</cp:lastModifiedBy>
  <cp:revision>2</cp:revision>
  <cp:lastPrinted>2016-11-22T01:06:00Z</cp:lastPrinted>
  <dcterms:created xsi:type="dcterms:W3CDTF">2021-11-24T16:00:00Z</dcterms:created>
  <dcterms:modified xsi:type="dcterms:W3CDTF">2021-11-24T16:00:00Z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