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91" w:rsidRDefault="00DF5C54" w:rsidP="00D5468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D54685">
        <w:rPr>
          <w:rFonts w:asciiTheme="minorEastAsia" w:hAnsiTheme="minorEastAsia" w:cs="宋体" w:hint="eastAsia"/>
          <w:b/>
          <w:kern w:val="0"/>
          <w:sz w:val="30"/>
          <w:szCs w:val="30"/>
        </w:rPr>
        <w:t>西藏东财上证</w:t>
      </w:r>
      <w:r w:rsidRPr="00D54685">
        <w:rPr>
          <w:rFonts w:asciiTheme="minorEastAsia" w:hAnsiTheme="minorEastAsia" w:cs="宋体"/>
          <w:b/>
          <w:kern w:val="0"/>
          <w:sz w:val="30"/>
          <w:szCs w:val="30"/>
        </w:rPr>
        <w:t>50</w:t>
      </w:r>
      <w:r w:rsidRPr="00D54685">
        <w:rPr>
          <w:rFonts w:asciiTheme="minorEastAsia" w:hAnsiTheme="minorEastAsia" w:cs="宋体" w:hint="eastAsia"/>
          <w:b/>
          <w:kern w:val="0"/>
          <w:sz w:val="30"/>
          <w:szCs w:val="30"/>
        </w:rPr>
        <w:t>指数型发起式证券投资</w:t>
      </w:r>
      <w:r w:rsidR="00BB3501" w:rsidRPr="00D54685">
        <w:rPr>
          <w:rFonts w:asciiTheme="minorEastAsia" w:hAnsiTheme="minorEastAsia" w:cs="宋体"/>
          <w:b/>
          <w:kern w:val="0"/>
          <w:sz w:val="30"/>
          <w:szCs w:val="30"/>
        </w:rPr>
        <w:t>基金</w:t>
      </w:r>
    </w:p>
    <w:p w:rsidR="00BB3501" w:rsidRPr="00D54685" w:rsidRDefault="00BB3501" w:rsidP="00D5468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D54685">
        <w:rPr>
          <w:rFonts w:asciiTheme="minorEastAsia" w:hAnsiTheme="minorEastAsia" w:cs="宋体"/>
          <w:b/>
          <w:kern w:val="0"/>
          <w:sz w:val="30"/>
          <w:szCs w:val="30"/>
        </w:rPr>
        <w:t>招募说明书</w:t>
      </w:r>
      <w:r w:rsidR="00E6553E">
        <w:rPr>
          <w:rFonts w:asciiTheme="minorEastAsia" w:hAnsiTheme="minorEastAsia" w:cs="宋体" w:hint="eastAsia"/>
          <w:b/>
          <w:kern w:val="0"/>
          <w:sz w:val="30"/>
          <w:szCs w:val="30"/>
        </w:rPr>
        <w:t>更新</w:t>
      </w:r>
      <w:r w:rsidR="00E6553E">
        <w:rPr>
          <w:rFonts w:asciiTheme="minorEastAsia" w:hAnsiTheme="minorEastAsia" w:cs="宋体"/>
          <w:b/>
          <w:kern w:val="0"/>
          <w:sz w:val="30"/>
          <w:szCs w:val="30"/>
        </w:rPr>
        <w:t>及</w:t>
      </w:r>
      <w:r w:rsidR="005F7A43">
        <w:rPr>
          <w:rFonts w:asciiTheme="minorEastAsia" w:hAnsiTheme="minorEastAsia" w:cs="宋体" w:hint="eastAsia"/>
          <w:b/>
          <w:kern w:val="0"/>
          <w:sz w:val="30"/>
          <w:szCs w:val="30"/>
        </w:rPr>
        <w:t>基金</w:t>
      </w:r>
      <w:r w:rsidR="005F7A43">
        <w:rPr>
          <w:rFonts w:asciiTheme="minorEastAsia" w:hAnsiTheme="minorEastAsia" w:cs="宋体"/>
          <w:b/>
          <w:kern w:val="0"/>
          <w:sz w:val="30"/>
          <w:szCs w:val="30"/>
        </w:rPr>
        <w:t>产品资料概要</w:t>
      </w:r>
      <w:r w:rsidR="004145D3">
        <w:rPr>
          <w:rFonts w:asciiTheme="minorEastAsia" w:hAnsiTheme="minorEastAsia" w:cs="宋体" w:hint="eastAsia"/>
          <w:b/>
          <w:kern w:val="0"/>
          <w:sz w:val="30"/>
          <w:szCs w:val="30"/>
        </w:rPr>
        <w:t>更新</w:t>
      </w:r>
      <w:r w:rsidRPr="00D54685">
        <w:rPr>
          <w:rFonts w:asciiTheme="minorEastAsia" w:hAnsiTheme="minorEastAsia" w:cs="宋体" w:hint="eastAsia"/>
          <w:b/>
          <w:kern w:val="0"/>
          <w:sz w:val="30"/>
          <w:szCs w:val="30"/>
        </w:rPr>
        <w:t>提示性公告</w:t>
      </w:r>
    </w:p>
    <w:p w:rsidR="005B5746" w:rsidRPr="00382BFA" w:rsidRDefault="005B5746" w:rsidP="004103FC">
      <w:pPr>
        <w:widowControl/>
        <w:spacing w:line="360" w:lineRule="auto"/>
        <w:rPr>
          <w:rFonts w:asciiTheme="minorEastAsia" w:hAnsiTheme="minorEastAsia" w:cs="宋体"/>
          <w:kern w:val="0"/>
          <w:szCs w:val="21"/>
        </w:rPr>
      </w:pPr>
    </w:p>
    <w:p w:rsidR="00BB3501" w:rsidRPr="00382BFA" w:rsidRDefault="00DF5C54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>西藏东财上证50指数型发起式证券投资</w:t>
      </w:r>
      <w:r w:rsidR="006E7335" w:rsidRPr="00382BFA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招募说明书</w:t>
      </w:r>
      <w:r w:rsidR="00853678">
        <w:rPr>
          <w:rFonts w:asciiTheme="minorEastAsia" w:hAnsiTheme="minorEastAsia" w:cs="宋体" w:hint="eastAsia"/>
          <w:kern w:val="0"/>
          <w:sz w:val="24"/>
          <w:szCs w:val="24"/>
        </w:rPr>
        <w:t>更新</w:t>
      </w:r>
      <w:r w:rsidR="00853678">
        <w:rPr>
          <w:rFonts w:asciiTheme="minorEastAsia" w:hAnsiTheme="minorEastAsia" w:cs="宋体"/>
          <w:kern w:val="0"/>
          <w:sz w:val="24"/>
          <w:szCs w:val="24"/>
        </w:rPr>
        <w:t>及</w:t>
      </w:r>
      <w:r w:rsidR="00853678" w:rsidRPr="00853678">
        <w:rPr>
          <w:rFonts w:asciiTheme="minorEastAsia" w:hAnsiTheme="minorEastAsia" w:cs="宋体" w:hint="eastAsia"/>
          <w:kern w:val="0"/>
          <w:sz w:val="24"/>
          <w:szCs w:val="24"/>
        </w:rPr>
        <w:t>基金产品资料概要更新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全文于</w:t>
      </w:r>
      <w:r w:rsidR="00B90E3D" w:rsidRPr="00382BFA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B90E3D" w:rsidRPr="00382BFA">
        <w:rPr>
          <w:rFonts w:asciiTheme="minorEastAsia" w:hAnsiTheme="minorEastAsia" w:cs="宋体"/>
          <w:kern w:val="0"/>
          <w:sz w:val="24"/>
          <w:szCs w:val="24"/>
        </w:rPr>
        <w:t>0</w:t>
      </w:r>
      <w:r w:rsidR="00B90E3D">
        <w:rPr>
          <w:rFonts w:asciiTheme="minorEastAsia" w:hAnsiTheme="minorEastAsia" w:cs="宋体"/>
          <w:kern w:val="0"/>
          <w:sz w:val="24"/>
          <w:szCs w:val="24"/>
        </w:rPr>
        <w:t>21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07228B" w:rsidRPr="00382BF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53678" w:rsidRPr="00382BF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F502A7">
        <w:rPr>
          <w:rFonts w:asciiTheme="minorEastAsia" w:hAnsiTheme="minorEastAsia" w:cs="宋体"/>
          <w:kern w:val="0"/>
          <w:sz w:val="24"/>
          <w:szCs w:val="24"/>
        </w:rPr>
        <w:t>2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日在本公司网站</w:t>
      </w:r>
      <w:r w:rsidR="0007228B" w:rsidRPr="00382BF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>www.dongcaijijin.com</w:t>
      </w:r>
      <w:r w:rsidR="0007228B" w:rsidRPr="00382BFA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和中国证监会</w:t>
      </w:r>
      <w:r w:rsidR="00191702" w:rsidRPr="00382BFA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 w:rsidR="00BB3501" w:rsidRPr="00382BFA">
        <w:rPr>
          <w:rFonts w:asciiTheme="minorEastAsia" w:hAnsiTheme="minorEastAsia" w:cs="宋体"/>
          <w:kern w:val="0"/>
          <w:sz w:val="24"/>
          <w:szCs w:val="24"/>
        </w:rPr>
        <w:t>披露网站</w:t>
      </w:r>
      <w:r w:rsidR="0007228B" w:rsidRPr="00382BF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0F07E6" w:rsidRPr="00382BFA">
          <w:rPr>
            <w:rFonts w:asciiTheme="minorEastAsia" w:hAnsiTheme="minorEastAsia" w:cs="宋体" w:hint="eastAsia"/>
            <w:kern w:val="0"/>
            <w:sz w:val="24"/>
            <w:szCs w:val="24"/>
          </w:rPr>
          <w:t>http://eid.csrc.gov.cn/fund</w:t>
        </w:r>
      </w:hyperlink>
      <w:r w:rsidR="0007228B" w:rsidRPr="00382BFA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披露</w:t>
      </w:r>
      <w:r w:rsidR="00BB3501" w:rsidRPr="00382BFA">
        <w:rPr>
          <w:rFonts w:asciiTheme="minorEastAsia" w:hAnsiTheme="minorEastAsia" w:cs="宋体"/>
          <w:kern w:val="0"/>
          <w:sz w:val="24"/>
          <w:szCs w:val="24"/>
        </w:rPr>
        <w:t>，供投资者查阅。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如有疑问可拨打本公司客</w:t>
      </w:r>
      <w:bookmarkStart w:id="0" w:name="_GoBack"/>
      <w:bookmarkEnd w:id="0"/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服电话（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400-921</w:t>
      </w:r>
      <w:r w:rsidR="0007228B" w:rsidRPr="00382BFA">
        <w:rPr>
          <w:rFonts w:asciiTheme="minorEastAsia" w:hAnsiTheme="minorEastAsia" w:cs="宋体"/>
          <w:kern w:val="0"/>
          <w:sz w:val="24"/>
          <w:szCs w:val="24"/>
        </w:rPr>
        <w:t>0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-107</w:t>
      </w:r>
      <w:r w:rsidR="00BB3501" w:rsidRPr="00382BFA">
        <w:rPr>
          <w:rFonts w:asciiTheme="minorEastAsia" w:hAnsiTheme="minorEastAsia" w:cs="宋体" w:hint="eastAsia"/>
          <w:kern w:val="0"/>
          <w:sz w:val="24"/>
          <w:szCs w:val="24"/>
        </w:rPr>
        <w:t>）咨询</w:t>
      </w:r>
      <w:r w:rsidR="00BB3501" w:rsidRPr="00382BFA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BB3501" w:rsidRPr="00382BFA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>本基金管理人承诺以诚实信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用、勤勉尽责的原则管理和运</w:t>
      </w: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>用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基金资产，但不保证本</w:t>
      </w: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一定盈利，也不保证最低收益。</w:t>
      </w: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>请充分了解本基金的风险收益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特征</w:t>
      </w: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>，审慎做出投资决定。</w:t>
      </w:r>
    </w:p>
    <w:p w:rsidR="00E0295F" w:rsidRPr="00382BFA" w:rsidRDefault="00E0295F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>特此公告。</w:t>
      </w:r>
    </w:p>
    <w:p w:rsidR="00D940F7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Pr="00D940F7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382BFA" w:rsidRDefault="00BB3501" w:rsidP="004103FC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="00DF5C54" w:rsidRPr="00382BFA">
        <w:rPr>
          <w:rFonts w:asciiTheme="minorEastAsia" w:hAnsiTheme="minorEastAsia" w:cs="宋体" w:hint="eastAsia"/>
          <w:kern w:val="0"/>
          <w:sz w:val="24"/>
          <w:szCs w:val="24"/>
        </w:rPr>
        <w:t>西藏东财基金管理有限公司</w:t>
      </w:r>
    </w:p>
    <w:p w:rsidR="00BB3501" w:rsidRPr="00382BFA" w:rsidRDefault="00BB3501" w:rsidP="004103FC">
      <w:pPr>
        <w:widowControl/>
        <w:autoSpaceDE w:val="0"/>
        <w:autoSpaceDN w:val="0"/>
        <w:adjustRightInd w:val="0"/>
        <w:spacing w:line="360" w:lineRule="auto"/>
        <w:ind w:right="400"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382BFA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</w:t>
      </w:r>
      <w:r w:rsidR="00B90E3D" w:rsidRPr="00382BFA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B90E3D" w:rsidRPr="00382BFA">
        <w:rPr>
          <w:rFonts w:asciiTheme="minorEastAsia" w:hAnsiTheme="minorEastAsia" w:cs="宋体"/>
          <w:kern w:val="0"/>
          <w:sz w:val="24"/>
          <w:szCs w:val="24"/>
        </w:rPr>
        <w:t>0</w:t>
      </w:r>
      <w:r w:rsidR="00B90E3D">
        <w:rPr>
          <w:rFonts w:asciiTheme="minorEastAsia" w:hAnsiTheme="minorEastAsia" w:cs="宋体"/>
          <w:kern w:val="0"/>
          <w:sz w:val="24"/>
          <w:szCs w:val="24"/>
        </w:rPr>
        <w:t>21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年</w:t>
      </w:r>
      <w:r w:rsidR="0007228B" w:rsidRPr="00382BF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07228B" w:rsidRPr="00382BFA">
        <w:rPr>
          <w:rFonts w:asciiTheme="minorEastAsia" w:hAnsiTheme="minorEastAsia" w:cs="宋体"/>
          <w:kern w:val="0"/>
          <w:sz w:val="24"/>
          <w:szCs w:val="24"/>
        </w:rPr>
        <w:t>1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月</w:t>
      </w:r>
      <w:r w:rsidR="00853678" w:rsidRPr="00382BFA">
        <w:rPr>
          <w:rFonts w:asciiTheme="minorEastAsia" w:hAnsiTheme="minorEastAsia" w:cs="宋体"/>
          <w:kern w:val="0"/>
          <w:sz w:val="24"/>
          <w:szCs w:val="24"/>
        </w:rPr>
        <w:t>1</w:t>
      </w:r>
      <w:r w:rsidR="00F502A7">
        <w:rPr>
          <w:rFonts w:asciiTheme="minorEastAsia" w:hAnsiTheme="minorEastAsia" w:cs="宋体"/>
          <w:kern w:val="0"/>
          <w:sz w:val="24"/>
          <w:szCs w:val="24"/>
        </w:rPr>
        <w:t>2</w:t>
      </w:r>
      <w:r w:rsidRPr="00382BFA">
        <w:rPr>
          <w:rFonts w:asciiTheme="minorEastAsia" w:hAnsiTheme="minorEastAsia" w:cs="宋体"/>
          <w:kern w:val="0"/>
          <w:sz w:val="24"/>
          <w:szCs w:val="24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4103FC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97" w:rsidRDefault="009A1597" w:rsidP="009A149B">
      <w:r>
        <w:separator/>
      </w:r>
    </w:p>
  </w:endnote>
  <w:endnote w:type="continuationSeparator" w:id="0">
    <w:p w:rsidR="009A1597" w:rsidRDefault="009A159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F17A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F17A0">
        <w:pPr>
          <w:pStyle w:val="a4"/>
          <w:jc w:val="center"/>
        </w:pP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97" w:rsidRDefault="009A1597" w:rsidP="009A149B">
      <w:r>
        <w:separator/>
      </w:r>
    </w:p>
  </w:footnote>
  <w:footnote w:type="continuationSeparator" w:id="0">
    <w:p w:rsidR="009A1597" w:rsidRDefault="009A159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A" w:rsidRDefault="00AA116A" w:rsidP="00FA684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228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C20"/>
    <w:rsid w:val="001623CF"/>
    <w:rsid w:val="00165D5C"/>
    <w:rsid w:val="00166B15"/>
    <w:rsid w:val="00174C8C"/>
    <w:rsid w:val="0017571E"/>
    <w:rsid w:val="00175AED"/>
    <w:rsid w:val="00191702"/>
    <w:rsid w:val="00192262"/>
    <w:rsid w:val="00193B21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3EBE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ED6"/>
    <w:rsid w:val="002E24D1"/>
    <w:rsid w:val="002E79D9"/>
    <w:rsid w:val="002E7B0A"/>
    <w:rsid w:val="002F2B53"/>
    <w:rsid w:val="00303860"/>
    <w:rsid w:val="00311075"/>
    <w:rsid w:val="003117E6"/>
    <w:rsid w:val="0031471A"/>
    <w:rsid w:val="00327AE4"/>
    <w:rsid w:val="00332619"/>
    <w:rsid w:val="00333802"/>
    <w:rsid w:val="003467B5"/>
    <w:rsid w:val="00355B7C"/>
    <w:rsid w:val="00361065"/>
    <w:rsid w:val="0036248F"/>
    <w:rsid w:val="00382BCB"/>
    <w:rsid w:val="00382BFA"/>
    <w:rsid w:val="00391944"/>
    <w:rsid w:val="00393949"/>
    <w:rsid w:val="003948AF"/>
    <w:rsid w:val="00394BBC"/>
    <w:rsid w:val="003A4AC6"/>
    <w:rsid w:val="003C2820"/>
    <w:rsid w:val="003C3CB5"/>
    <w:rsid w:val="003C4B95"/>
    <w:rsid w:val="003C5A1A"/>
    <w:rsid w:val="003D0424"/>
    <w:rsid w:val="003D32D7"/>
    <w:rsid w:val="003F4E13"/>
    <w:rsid w:val="003F6960"/>
    <w:rsid w:val="0040020D"/>
    <w:rsid w:val="00405ADB"/>
    <w:rsid w:val="004103FC"/>
    <w:rsid w:val="00414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204"/>
    <w:rsid w:val="0054784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DD8"/>
    <w:rsid w:val="005B5746"/>
    <w:rsid w:val="005C00AF"/>
    <w:rsid w:val="005C7C95"/>
    <w:rsid w:val="005D3C24"/>
    <w:rsid w:val="005D4528"/>
    <w:rsid w:val="005E088E"/>
    <w:rsid w:val="005E0F00"/>
    <w:rsid w:val="005F4D9C"/>
    <w:rsid w:val="005F7A43"/>
    <w:rsid w:val="005F7E5C"/>
    <w:rsid w:val="00604996"/>
    <w:rsid w:val="00605B67"/>
    <w:rsid w:val="006163B1"/>
    <w:rsid w:val="00616874"/>
    <w:rsid w:val="006203A2"/>
    <w:rsid w:val="0062589F"/>
    <w:rsid w:val="00626EA8"/>
    <w:rsid w:val="00641CEA"/>
    <w:rsid w:val="0065080E"/>
    <w:rsid w:val="00655229"/>
    <w:rsid w:val="00656B0C"/>
    <w:rsid w:val="00660AFA"/>
    <w:rsid w:val="0066309A"/>
    <w:rsid w:val="0066627D"/>
    <w:rsid w:val="006832A2"/>
    <w:rsid w:val="00684A20"/>
    <w:rsid w:val="00690EC4"/>
    <w:rsid w:val="006962CB"/>
    <w:rsid w:val="006A0BB0"/>
    <w:rsid w:val="006A7F42"/>
    <w:rsid w:val="006B38D7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67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D32"/>
    <w:rsid w:val="007E3EED"/>
    <w:rsid w:val="007F136D"/>
    <w:rsid w:val="007F17A0"/>
    <w:rsid w:val="007F60CB"/>
    <w:rsid w:val="00801AAB"/>
    <w:rsid w:val="0080773A"/>
    <w:rsid w:val="0081788D"/>
    <w:rsid w:val="00825398"/>
    <w:rsid w:val="008263AE"/>
    <w:rsid w:val="00827D88"/>
    <w:rsid w:val="008318C0"/>
    <w:rsid w:val="00831A29"/>
    <w:rsid w:val="00832B61"/>
    <w:rsid w:val="00835A88"/>
    <w:rsid w:val="00847A69"/>
    <w:rsid w:val="0085367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3DD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1597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7C59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11EC"/>
    <w:rsid w:val="00AA116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E3D"/>
    <w:rsid w:val="00B91560"/>
    <w:rsid w:val="00B9364B"/>
    <w:rsid w:val="00B95F9A"/>
    <w:rsid w:val="00B96991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BB6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685"/>
    <w:rsid w:val="00D56E0D"/>
    <w:rsid w:val="00D62A71"/>
    <w:rsid w:val="00D70A3B"/>
    <w:rsid w:val="00D72110"/>
    <w:rsid w:val="00D919AF"/>
    <w:rsid w:val="00D937BD"/>
    <w:rsid w:val="00D940F7"/>
    <w:rsid w:val="00D95749"/>
    <w:rsid w:val="00DA0A4C"/>
    <w:rsid w:val="00DA2D7C"/>
    <w:rsid w:val="00DB6F0A"/>
    <w:rsid w:val="00DD7BAA"/>
    <w:rsid w:val="00DE0FFA"/>
    <w:rsid w:val="00DE6A70"/>
    <w:rsid w:val="00DF3DF3"/>
    <w:rsid w:val="00DF5AA8"/>
    <w:rsid w:val="00DF5C54"/>
    <w:rsid w:val="00E0295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53E"/>
    <w:rsid w:val="00E7407A"/>
    <w:rsid w:val="00E81A0A"/>
    <w:rsid w:val="00E8425F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2A7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684C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D8BB-DFC5-49FB-A39A-1A241E80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2020-11-12T06:57:00Z</cp:lastPrinted>
  <dcterms:created xsi:type="dcterms:W3CDTF">2021-11-11T16:00:00Z</dcterms:created>
  <dcterms:modified xsi:type="dcterms:W3CDTF">2021-11-11T16:00:00Z</dcterms:modified>
</cp:coreProperties>
</file>