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80" w:rsidRPr="00EE0390" w:rsidRDefault="00CB49AC" w:rsidP="00B65AD7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 w:themeColor="text1"/>
          <w:sz w:val="30"/>
          <w:szCs w:val="30"/>
        </w:rPr>
      </w:pPr>
      <w:bookmarkStart w:id="0" w:name="_GoBack"/>
      <w:bookmarkEnd w:id="0"/>
      <w:r w:rsidRPr="00EE0390">
        <w:rPr>
          <w:rFonts w:asciiTheme="majorEastAsia" w:eastAsiaTheme="majorEastAsia" w:hAnsiTheme="majorEastAsia" w:hint="eastAsia"/>
          <w:b/>
          <w:bCs/>
          <w:color w:val="000000" w:themeColor="text1"/>
          <w:sz w:val="30"/>
          <w:szCs w:val="30"/>
        </w:rPr>
        <w:t>创金合信基金管理有限公司</w:t>
      </w:r>
      <w:r w:rsidR="00D85A99" w:rsidRPr="00EE0390">
        <w:rPr>
          <w:rFonts w:asciiTheme="majorEastAsia" w:eastAsiaTheme="majorEastAsia" w:hAnsiTheme="majorEastAsia" w:hint="eastAsia"/>
          <w:b/>
          <w:bCs/>
          <w:color w:val="000000" w:themeColor="text1"/>
          <w:sz w:val="30"/>
          <w:szCs w:val="30"/>
        </w:rPr>
        <w:t>关于</w:t>
      </w:r>
      <w:r w:rsidRPr="00EE0390">
        <w:rPr>
          <w:rFonts w:asciiTheme="majorEastAsia" w:eastAsiaTheme="majorEastAsia" w:hAnsiTheme="majorEastAsia" w:hint="eastAsia"/>
          <w:b/>
          <w:bCs/>
          <w:color w:val="000000" w:themeColor="text1"/>
          <w:sz w:val="30"/>
          <w:szCs w:val="30"/>
        </w:rPr>
        <w:t>旗下部分</w:t>
      </w:r>
      <w:r w:rsidR="00625D29" w:rsidRPr="00EE0390">
        <w:rPr>
          <w:rFonts w:asciiTheme="majorEastAsia" w:eastAsiaTheme="majorEastAsia" w:hAnsiTheme="majorEastAsia" w:hint="eastAsia"/>
          <w:b/>
          <w:bCs/>
          <w:color w:val="000000" w:themeColor="text1"/>
          <w:sz w:val="30"/>
          <w:szCs w:val="30"/>
        </w:rPr>
        <w:t>开放式</w:t>
      </w:r>
      <w:r w:rsidRPr="00EE0390">
        <w:rPr>
          <w:rFonts w:asciiTheme="majorEastAsia" w:eastAsiaTheme="majorEastAsia" w:hAnsiTheme="majorEastAsia" w:hint="eastAsia"/>
          <w:b/>
          <w:bCs/>
          <w:color w:val="000000" w:themeColor="text1"/>
          <w:sz w:val="30"/>
          <w:szCs w:val="30"/>
        </w:rPr>
        <w:t>基金增加</w:t>
      </w:r>
      <w:r w:rsidR="00850737" w:rsidRPr="00EE0390">
        <w:rPr>
          <w:rFonts w:asciiTheme="majorEastAsia" w:eastAsiaTheme="majorEastAsia" w:hAnsiTheme="majorEastAsia" w:hint="eastAsia"/>
          <w:b/>
          <w:bCs/>
          <w:color w:val="000000" w:themeColor="text1"/>
          <w:sz w:val="30"/>
          <w:szCs w:val="30"/>
        </w:rPr>
        <w:t>宁波银行股份有限公司</w:t>
      </w:r>
      <w:r w:rsidRPr="00EE0390">
        <w:rPr>
          <w:rFonts w:asciiTheme="majorEastAsia" w:eastAsiaTheme="majorEastAsia" w:hAnsiTheme="majorEastAsia" w:hint="eastAsia"/>
          <w:b/>
          <w:bCs/>
          <w:color w:val="000000" w:themeColor="text1"/>
          <w:sz w:val="30"/>
          <w:szCs w:val="30"/>
        </w:rPr>
        <w:t>为</w:t>
      </w:r>
      <w:r w:rsidRPr="00EE0390">
        <w:rPr>
          <w:rFonts w:asciiTheme="majorEastAsia" w:eastAsiaTheme="majorEastAsia" w:hAnsiTheme="majorEastAsia"/>
          <w:b/>
          <w:bCs/>
          <w:color w:val="000000" w:themeColor="text1"/>
          <w:sz w:val="30"/>
          <w:szCs w:val="30"/>
        </w:rPr>
        <w:t>代销机构的公告</w:t>
      </w:r>
    </w:p>
    <w:p w:rsidR="006E7B80" w:rsidRPr="00836009" w:rsidRDefault="006E7B80">
      <w:pPr>
        <w:spacing w:line="360" w:lineRule="auto"/>
        <w:jc w:val="center"/>
        <w:rPr>
          <w:rFonts w:asciiTheme="majorEastAsia" w:eastAsiaTheme="majorEastAsia" w:hAnsiTheme="majorEastAsia"/>
          <w:b/>
          <w:bCs/>
          <w:color w:val="000000" w:themeColor="text1"/>
          <w:sz w:val="24"/>
        </w:rPr>
      </w:pPr>
    </w:p>
    <w:p w:rsidR="006E7B80" w:rsidRPr="008C07A1" w:rsidRDefault="00CB49AC">
      <w:pPr>
        <w:spacing w:line="360" w:lineRule="auto"/>
        <w:ind w:firstLine="480"/>
        <w:rPr>
          <w:rFonts w:asciiTheme="majorEastAsia" w:eastAsiaTheme="majorEastAsia" w:hAnsiTheme="majorEastAsia"/>
          <w:color w:val="000000" w:themeColor="text1"/>
          <w:sz w:val="24"/>
        </w:rPr>
      </w:pPr>
      <w:r w:rsidRPr="008C07A1">
        <w:rPr>
          <w:rFonts w:asciiTheme="majorEastAsia" w:eastAsiaTheme="majorEastAsia" w:hAnsiTheme="majorEastAsia"/>
          <w:color w:val="000000" w:themeColor="text1"/>
          <w:sz w:val="24"/>
        </w:rPr>
        <w:t>根据</w:t>
      </w:r>
      <w:r w:rsidRPr="008C07A1">
        <w:rPr>
          <w:rFonts w:asciiTheme="majorEastAsia" w:eastAsiaTheme="majorEastAsia" w:hAnsiTheme="majorEastAsia" w:hint="eastAsia"/>
          <w:color w:val="000000" w:themeColor="text1"/>
          <w:sz w:val="24"/>
        </w:rPr>
        <w:t>创金合信</w:t>
      </w:r>
      <w:r w:rsidRPr="008C07A1">
        <w:rPr>
          <w:rFonts w:asciiTheme="majorEastAsia" w:eastAsiaTheme="majorEastAsia" w:hAnsiTheme="majorEastAsia"/>
          <w:color w:val="000000" w:themeColor="text1"/>
          <w:sz w:val="24"/>
        </w:rPr>
        <w:t>基金管理有限公司</w:t>
      </w:r>
      <w:r w:rsidRPr="008C07A1">
        <w:rPr>
          <w:rFonts w:asciiTheme="majorEastAsia" w:eastAsiaTheme="majorEastAsia" w:hAnsiTheme="majorEastAsia" w:hint="eastAsia"/>
          <w:color w:val="000000" w:themeColor="text1"/>
          <w:sz w:val="24"/>
        </w:rPr>
        <w:t>(以下简称“本公司”)</w:t>
      </w:r>
      <w:r w:rsidRPr="008C07A1">
        <w:rPr>
          <w:rFonts w:asciiTheme="majorEastAsia" w:eastAsiaTheme="majorEastAsia" w:hAnsiTheme="majorEastAsia"/>
          <w:color w:val="000000" w:themeColor="text1"/>
          <w:sz w:val="24"/>
        </w:rPr>
        <w:t>与</w:t>
      </w:r>
      <w:r w:rsidR="00CA16AE" w:rsidRPr="008C07A1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>宁波银行股份有限公司</w:t>
      </w:r>
      <w:r w:rsidRPr="008C07A1">
        <w:rPr>
          <w:rFonts w:hint="eastAsia"/>
          <w:bCs/>
          <w:color w:val="000000" w:themeColor="text1"/>
          <w:sz w:val="24"/>
        </w:rPr>
        <w:t>（以下简称“</w:t>
      </w:r>
      <w:r w:rsidR="00CA16AE" w:rsidRPr="008C07A1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>宁波银行</w:t>
      </w:r>
      <w:r w:rsidRPr="008C07A1">
        <w:rPr>
          <w:rFonts w:hint="eastAsia"/>
          <w:bCs/>
          <w:color w:val="000000" w:themeColor="text1"/>
          <w:sz w:val="24"/>
        </w:rPr>
        <w:t>”）</w:t>
      </w:r>
      <w:r w:rsidRPr="008C07A1">
        <w:rPr>
          <w:rFonts w:asciiTheme="majorEastAsia" w:eastAsiaTheme="majorEastAsia" w:hAnsiTheme="majorEastAsia"/>
          <w:color w:val="000000" w:themeColor="text1"/>
          <w:sz w:val="24"/>
        </w:rPr>
        <w:t>签署的</w:t>
      </w:r>
      <w:r w:rsidRPr="008C07A1">
        <w:rPr>
          <w:rFonts w:asciiTheme="majorEastAsia" w:eastAsiaTheme="majorEastAsia" w:hAnsiTheme="majorEastAsia" w:hint="eastAsia"/>
          <w:color w:val="000000" w:themeColor="text1"/>
          <w:sz w:val="24"/>
        </w:rPr>
        <w:t>销售服务代理协议，</w:t>
      </w:r>
      <w:r w:rsidR="00CA16AE" w:rsidRPr="008C07A1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>宁波银行同业基金销售平台</w:t>
      </w:r>
      <w:r w:rsidRPr="008C07A1">
        <w:rPr>
          <w:rFonts w:hint="eastAsia"/>
          <w:bCs/>
          <w:color w:val="000000" w:themeColor="text1"/>
          <w:sz w:val="24"/>
        </w:rPr>
        <w:t>拟</w:t>
      </w:r>
      <w:r w:rsidRPr="008C07A1">
        <w:rPr>
          <w:rFonts w:asciiTheme="majorEastAsia" w:eastAsiaTheme="majorEastAsia" w:hAnsiTheme="majorEastAsia" w:hint="eastAsia"/>
          <w:color w:val="000000" w:themeColor="text1"/>
          <w:sz w:val="24"/>
        </w:rPr>
        <w:t>自</w:t>
      </w:r>
      <w:r w:rsidR="00575CDD" w:rsidRPr="008C07A1">
        <w:rPr>
          <w:rFonts w:asciiTheme="majorEastAsia" w:eastAsiaTheme="majorEastAsia" w:hAnsiTheme="majorEastAsia"/>
          <w:color w:val="000000" w:themeColor="text1"/>
          <w:sz w:val="24"/>
        </w:rPr>
        <w:t>2021</w:t>
      </w:r>
      <w:r w:rsidRPr="008C07A1">
        <w:rPr>
          <w:rFonts w:asciiTheme="majorEastAsia" w:eastAsiaTheme="majorEastAsia" w:hAnsiTheme="majorEastAsia" w:hint="eastAsia"/>
          <w:color w:val="000000" w:themeColor="text1"/>
          <w:sz w:val="24"/>
        </w:rPr>
        <w:t>年</w:t>
      </w:r>
      <w:r w:rsidR="0055360F">
        <w:rPr>
          <w:rFonts w:asciiTheme="majorEastAsia" w:eastAsiaTheme="majorEastAsia" w:hAnsiTheme="majorEastAsia"/>
          <w:color w:val="000000" w:themeColor="text1"/>
          <w:sz w:val="24"/>
        </w:rPr>
        <w:t>11</w:t>
      </w:r>
      <w:r w:rsidRPr="008C07A1">
        <w:rPr>
          <w:rFonts w:asciiTheme="majorEastAsia" w:eastAsiaTheme="majorEastAsia" w:hAnsiTheme="majorEastAsia" w:hint="eastAsia"/>
          <w:color w:val="000000" w:themeColor="text1"/>
          <w:sz w:val="24"/>
        </w:rPr>
        <w:t>月</w:t>
      </w:r>
      <w:r w:rsidR="0055360F">
        <w:rPr>
          <w:rFonts w:asciiTheme="majorEastAsia" w:eastAsiaTheme="majorEastAsia" w:hAnsiTheme="majorEastAsia"/>
          <w:color w:val="000000" w:themeColor="text1"/>
          <w:sz w:val="24"/>
        </w:rPr>
        <w:t>1</w:t>
      </w:r>
      <w:r w:rsidRPr="008C07A1">
        <w:rPr>
          <w:rFonts w:asciiTheme="majorEastAsia" w:eastAsiaTheme="majorEastAsia" w:hAnsiTheme="majorEastAsia" w:hint="eastAsia"/>
          <w:color w:val="000000" w:themeColor="text1"/>
          <w:sz w:val="24"/>
        </w:rPr>
        <w:t>日起办理本公司旗下如下表所列部分基金的销售业务，最终上线时间以代销机构为准：</w:t>
      </w:r>
    </w:p>
    <w:p w:rsidR="0033378C" w:rsidRDefault="00604AFF">
      <w:pPr>
        <w:spacing w:line="360" w:lineRule="auto"/>
        <w:ind w:firstLine="480"/>
        <w:rPr>
          <w:kern w:val="0"/>
          <w:sz w:val="20"/>
          <w:szCs w:val="20"/>
        </w:rPr>
      </w:pPr>
      <w:r w:rsidRPr="00604AFF">
        <w:fldChar w:fldCharType="begin"/>
      </w:r>
      <w:r w:rsidR="00761F42">
        <w:instrText xml:space="preserve"> LINK </w:instrText>
      </w:r>
      <w:r w:rsidR="0033378C">
        <w:instrText>Excel.Sheet.12</w:instrText>
      </w:r>
      <w:r w:rsidR="0033378C">
        <w:rPr>
          <w:rFonts w:hint="eastAsia"/>
        </w:rPr>
        <w:instrText xml:space="preserve"> C:\\Users\\huchengcheng\\Desktop\\</w:instrText>
      </w:r>
      <w:r w:rsidR="0033378C">
        <w:rPr>
          <w:rFonts w:hint="eastAsia"/>
        </w:rPr>
        <w:instrText>总部</w:instrText>
      </w:r>
      <w:r w:rsidR="0033378C">
        <w:rPr>
          <w:rFonts w:hint="eastAsia"/>
        </w:rPr>
        <w:instrText>\\3</w:instrText>
      </w:r>
      <w:r w:rsidR="0033378C">
        <w:rPr>
          <w:rFonts w:hint="eastAsia"/>
        </w:rPr>
        <w:instrText>、代销协议</w:instrText>
      </w:r>
      <w:r w:rsidR="0033378C">
        <w:rPr>
          <w:rFonts w:hint="eastAsia"/>
        </w:rPr>
        <w:instrText>\\</w:instrText>
      </w:r>
      <w:r w:rsidR="0033378C">
        <w:rPr>
          <w:rFonts w:hint="eastAsia"/>
        </w:rPr>
        <w:instrText>宁波银行易管家（</w:instrText>
      </w:r>
      <w:r w:rsidR="0033378C">
        <w:rPr>
          <w:rFonts w:hint="eastAsia"/>
        </w:rPr>
        <w:instrText>2021-8</w:instrText>
      </w:r>
      <w:r w:rsidR="0033378C">
        <w:rPr>
          <w:rFonts w:hint="eastAsia"/>
        </w:rPr>
        <w:instrText>）</w:instrText>
      </w:r>
      <w:r w:rsidR="0033378C">
        <w:rPr>
          <w:rFonts w:hint="eastAsia"/>
        </w:rPr>
        <w:instrText>--</w:instrText>
      </w:r>
      <w:r w:rsidR="0033378C">
        <w:rPr>
          <w:rFonts w:hint="eastAsia"/>
        </w:rPr>
        <w:instrText>几乎全部</w:instrText>
      </w:r>
      <w:r w:rsidR="0033378C">
        <w:rPr>
          <w:rFonts w:hint="eastAsia"/>
        </w:rPr>
        <w:instrText>\\2</w:instrText>
      </w:r>
      <w:r w:rsidR="0033378C">
        <w:rPr>
          <w:rFonts w:hint="eastAsia"/>
        </w:rPr>
        <w:instrText>、创金合信基金</w:instrText>
      </w:r>
      <w:r w:rsidR="0033378C">
        <w:rPr>
          <w:rFonts w:hint="eastAsia"/>
        </w:rPr>
        <w:instrText>-</w:instrText>
      </w:r>
      <w:r w:rsidR="0033378C">
        <w:rPr>
          <w:rFonts w:hint="eastAsia"/>
        </w:rPr>
        <w:instrText>易管家上线清单</w:instrText>
      </w:r>
      <w:r w:rsidR="0033378C">
        <w:rPr>
          <w:rFonts w:hint="eastAsia"/>
        </w:rPr>
        <w:instrText>V2</w:instrText>
      </w:r>
      <w:r w:rsidR="0033378C">
        <w:rPr>
          <w:rFonts w:hint="eastAsia"/>
        </w:rPr>
        <w:instrText>（增加产品风险等级）</w:instrText>
      </w:r>
      <w:r w:rsidR="0033378C">
        <w:rPr>
          <w:rFonts w:hint="eastAsia"/>
        </w:rPr>
        <w:instrText>.xlsx</w:instrText>
      </w:r>
      <w:r w:rsidR="0033378C">
        <w:instrText xml:space="preserve"> Sheet1!R1C1:R26C3 </w:instrText>
      </w:r>
      <w:r w:rsidR="00761F42">
        <w:instrText xml:space="preserve">\a \f 4 \h  \* MERGEFORMAT </w:instrText>
      </w:r>
      <w:r w:rsidRPr="00604AFF">
        <w:fldChar w:fldCharType="separate"/>
      </w:r>
    </w:p>
    <w:tbl>
      <w:tblPr>
        <w:tblW w:w="8500" w:type="dxa"/>
        <w:tblLook w:val="04A0"/>
      </w:tblPr>
      <w:tblGrid>
        <w:gridCol w:w="846"/>
        <w:gridCol w:w="1234"/>
        <w:gridCol w:w="6420"/>
      </w:tblGrid>
      <w:tr w:rsidR="0033378C" w:rsidRPr="0033378C" w:rsidTr="0033378C">
        <w:trPr>
          <w:divId w:val="435757214"/>
          <w:trHeight w:val="2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序号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基金代码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基金名称</w:t>
            </w:r>
          </w:p>
        </w:tc>
      </w:tr>
      <w:tr w:rsidR="0033378C" w:rsidRPr="0033378C" w:rsidTr="0033378C">
        <w:trPr>
          <w:divId w:val="435757214"/>
          <w:trHeight w:val="2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003749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创金合信鑫收益灵活配置混合型证券投资基金A</w:t>
            </w:r>
          </w:p>
        </w:tc>
      </w:tr>
      <w:tr w:rsidR="0033378C" w:rsidRPr="0033378C" w:rsidTr="0033378C">
        <w:trPr>
          <w:divId w:val="435757214"/>
          <w:trHeight w:val="2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003750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创金合信鑫收益灵活配置混合型证券投资基金C</w:t>
            </w:r>
          </w:p>
        </w:tc>
      </w:tr>
      <w:tr w:rsidR="0033378C" w:rsidRPr="00BF6CDD" w:rsidTr="0033378C">
        <w:trPr>
          <w:divId w:val="435757214"/>
          <w:trHeight w:val="2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006906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创金合信鑫收益灵活配置混合型证券投资基金E</w:t>
            </w:r>
          </w:p>
        </w:tc>
      </w:tr>
      <w:tr w:rsidR="0033378C" w:rsidRPr="0033378C" w:rsidTr="0033378C">
        <w:trPr>
          <w:divId w:val="435757214"/>
          <w:trHeight w:val="2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010001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创金合信研究精选股票型证券投资基金A</w:t>
            </w:r>
          </w:p>
        </w:tc>
      </w:tr>
      <w:tr w:rsidR="0033378C" w:rsidRPr="0033378C" w:rsidTr="0033378C">
        <w:trPr>
          <w:divId w:val="435757214"/>
          <w:trHeight w:val="2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010002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创金合信研究精选股票型证券投资基金C</w:t>
            </w:r>
          </w:p>
        </w:tc>
      </w:tr>
      <w:tr w:rsidR="0033378C" w:rsidRPr="0033378C" w:rsidTr="0033378C">
        <w:trPr>
          <w:divId w:val="435757214"/>
          <w:trHeight w:val="2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010597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创金合信景雯灵活配置混合型证券投资基金A</w:t>
            </w:r>
          </w:p>
        </w:tc>
      </w:tr>
      <w:tr w:rsidR="0033378C" w:rsidRPr="0033378C" w:rsidTr="0033378C">
        <w:trPr>
          <w:divId w:val="435757214"/>
          <w:trHeight w:val="2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010598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创金合信景雯灵活配置混合型证券投资基金C</w:t>
            </w:r>
          </w:p>
        </w:tc>
      </w:tr>
      <w:tr w:rsidR="0033378C" w:rsidRPr="0033378C" w:rsidTr="0033378C">
        <w:trPr>
          <w:divId w:val="435757214"/>
          <w:trHeight w:val="2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011442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创金合信鑫瑞混合型证券投资基金A</w:t>
            </w:r>
          </w:p>
        </w:tc>
      </w:tr>
      <w:tr w:rsidR="0033378C" w:rsidRPr="0033378C" w:rsidTr="0033378C">
        <w:trPr>
          <w:divId w:val="435757214"/>
          <w:trHeight w:val="2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011443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创金合信鑫瑞混合型证券投资基金C</w:t>
            </w:r>
          </w:p>
        </w:tc>
      </w:tr>
      <w:tr w:rsidR="0033378C" w:rsidRPr="0033378C" w:rsidTr="0033378C">
        <w:trPr>
          <w:divId w:val="435757214"/>
          <w:trHeight w:val="2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011489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创金合信双季享6个月持有期债券型证券投资基金A</w:t>
            </w:r>
          </w:p>
        </w:tc>
      </w:tr>
      <w:tr w:rsidR="0033378C" w:rsidRPr="0033378C" w:rsidTr="0033378C">
        <w:trPr>
          <w:divId w:val="435757214"/>
          <w:trHeight w:val="2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011490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创金合信双季享6个月持有期债券型证券投资基金C</w:t>
            </w:r>
          </w:p>
        </w:tc>
      </w:tr>
      <w:tr w:rsidR="0033378C" w:rsidRPr="0033378C" w:rsidTr="0033378C">
        <w:trPr>
          <w:divId w:val="435757214"/>
          <w:trHeight w:val="2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011685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创金合信先进装备股票型发起式证券投资基金A</w:t>
            </w:r>
          </w:p>
        </w:tc>
      </w:tr>
      <w:tr w:rsidR="0033378C" w:rsidRPr="0033378C" w:rsidTr="0033378C">
        <w:trPr>
          <w:divId w:val="435757214"/>
          <w:trHeight w:val="2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011686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创金合信先进装备股票型发起式证券投资基金C</w:t>
            </w:r>
          </w:p>
        </w:tc>
      </w:tr>
      <w:tr w:rsidR="0033378C" w:rsidRPr="0033378C" w:rsidTr="0033378C">
        <w:trPr>
          <w:divId w:val="435757214"/>
          <w:trHeight w:val="2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012315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创金合信港股通成长股票型发起式证券投资基金A</w:t>
            </w:r>
          </w:p>
        </w:tc>
      </w:tr>
      <w:tr w:rsidR="0033378C" w:rsidRPr="0033378C" w:rsidTr="0033378C">
        <w:trPr>
          <w:divId w:val="435757214"/>
          <w:trHeight w:val="2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012316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创金合信港股通成长股票型发起式证券投资基金C</w:t>
            </w:r>
          </w:p>
        </w:tc>
      </w:tr>
      <w:tr w:rsidR="0033378C" w:rsidRPr="0033378C" w:rsidTr="0033378C">
        <w:trPr>
          <w:divId w:val="435757214"/>
          <w:trHeight w:val="2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012317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创金合信聚鑫债券型证券投资基金A</w:t>
            </w:r>
          </w:p>
        </w:tc>
      </w:tr>
      <w:tr w:rsidR="0033378C" w:rsidRPr="0033378C" w:rsidTr="0033378C">
        <w:trPr>
          <w:divId w:val="435757214"/>
          <w:trHeight w:val="2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012318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创金合信聚鑫债券型证券投资基金C</w:t>
            </w:r>
          </w:p>
        </w:tc>
      </w:tr>
      <w:tr w:rsidR="0033378C" w:rsidRPr="0033378C" w:rsidTr="0033378C">
        <w:trPr>
          <w:divId w:val="435757214"/>
          <w:trHeight w:val="2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012614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创金合信产业智选混合型证券投资基金C</w:t>
            </w:r>
          </w:p>
        </w:tc>
      </w:tr>
      <w:tr w:rsidR="0033378C" w:rsidRPr="0033378C" w:rsidTr="0033378C">
        <w:trPr>
          <w:divId w:val="435757214"/>
          <w:trHeight w:val="2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013161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创金合信碳中和混合型证券投资基金C</w:t>
            </w:r>
          </w:p>
        </w:tc>
      </w:tr>
      <w:tr w:rsidR="0033378C" w:rsidRPr="0033378C" w:rsidTr="0033378C">
        <w:trPr>
          <w:divId w:val="435757214"/>
          <w:trHeight w:val="2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013339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创金合信芯片产业股票型发起式证券投资基金A</w:t>
            </w:r>
          </w:p>
        </w:tc>
      </w:tr>
      <w:tr w:rsidR="0033378C" w:rsidRPr="0033378C" w:rsidTr="0033378C">
        <w:trPr>
          <w:divId w:val="435757214"/>
          <w:trHeight w:val="2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013340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创金合信芯片产业股票型发起式证券投资基金C</w:t>
            </w:r>
          </w:p>
        </w:tc>
      </w:tr>
      <w:tr w:rsidR="0033378C" w:rsidRPr="0033378C" w:rsidTr="0033378C">
        <w:trPr>
          <w:divId w:val="435757214"/>
          <w:trHeight w:val="2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013735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创金合信添福平衡养老目标三年持有期混合发起（FOF）A</w:t>
            </w:r>
          </w:p>
        </w:tc>
      </w:tr>
      <w:tr w:rsidR="0033378C" w:rsidRPr="0033378C" w:rsidTr="0033378C">
        <w:trPr>
          <w:divId w:val="435757214"/>
          <w:trHeight w:val="2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013736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创金合信添福平衡养老目标三年持有期混合发起（FOF）C</w:t>
            </w:r>
          </w:p>
        </w:tc>
      </w:tr>
      <w:tr w:rsidR="0033378C" w:rsidRPr="0033378C" w:rsidTr="0033378C">
        <w:trPr>
          <w:divId w:val="435757214"/>
          <w:trHeight w:val="2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013869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创金合信物联网主题股票型发起式证券投资基金A</w:t>
            </w:r>
          </w:p>
        </w:tc>
      </w:tr>
      <w:tr w:rsidR="0033378C" w:rsidRPr="0033378C" w:rsidTr="0033378C">
        <w:trPr>
          <w:divId w:val="435757214"/>
          <w:trHeight w:val="2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013870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8C" w:rsidRPr="00BF6CDD" w:rsidRDefault="0033378C" w:rsidP="003337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 w:rsidRPr="00BF6CDD"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创金合信物联网主题股票型发起式证券投资基金C</w:t>
            </w:r>
          </w:p>
        </w:tc>
      </w:tr>
    </w:tbl>
    <w:p w:rsidR="006E7B80" w:rsidRDefault="00604AFF">
      <w:pPr>
        <w:spacing w:line="360" w:lineRule="auto"/>
        <w:ind w:firstLine="480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/>
          <w:color w:val="000000" w:themeColor="text1"/>
          <w:sz w:val="24"/>
        </w:rPr>
        <w:fldChar w:fldCharType="end"/>
      </w:r>
    </w:p>
    <w:p w:rsidR="0033378C" w:rsidRDefault="00604AFF">
      <w:pPr>
        <w:spacing w:line="360" w:lineRule="auto"/>
        <w:ind w:firstLine="480"/>
        <w:rPr>
          <w:kern w:val="0"/>
          <w:sz w:val="20"/>
          <w:szCs w:val="20"/>
        </w:rPr>
      </w:pPr>
      <w:r w:rsidRPr="00604AFF">
        <w:fldChar w:fldCharType="begin"/>
      </w:r>
      <w:r w:rsidR="00737451">
        <w:instrText xml:space="preserve"> LINK </w:instrText>
      </w:r>
      <w:r w:rsidR="0033378C">
        <w:instrText>Excel.Sheet.12</w:instrText>
      </w:r>
      <w:r w:rsidR="0033378C">
        <w:rPr>
          <w:rFonts w:hint="eastAsia"/>
        </w:rPr>
        <w:instrText xml:space="preserve"> C:\\Users\\huchengcheng\\Desktop\\</w:instrText>
      </w:r>
      <w:r w:rsidR="0033378C">
        <w:rPr>
          <w:rFonts w:hint="eastAsia"/>
        </w:rPr>
        <w:instrText>总部</w:instrText>
      </w:r>
      <w:r w:rsidR="0033378C">
        <w:rPr>
          <w:rFonts w:hint="eastAsia"/>
        </w:rPr>
        <w:instrText>\\3</w:instrText>
      </w:r>
      <w:r w:rsidR="0033378C">
        <w:rPr>
          <w:rFonts w:hint="eastAsia"/>
        </w:rPr>
        <w:instrText>、代销协议</w:instrText>
      </w:r>
      <w:r w:rsidR="0033378C">
        <w:rPr>
          <w:rFonts w:hint="eastAsia"/>
        </w:rPr>
        <w:instrText>\\</w:instrText>
      </w:r>
      <w:r w:rsidR="0033378C">
        <w:rPr>
          <w:rFonts w:hint="eastAsia"/>
        </w:rPr>
        <w:instrText>宁波银行易管家（</w:instrText>
      </w:r>
      <w:r w:rsidR="0033378C">
        <w:rPr>
          <w:rFonts w:hint="eastAsia"/>
        </w:rPr>
        <w:instrText>2021-8</w:instrText>
      </w:r>
      <w:r w:rsidR="0033378C">
        <w:rPr>
          <w:rFonts w:hint="eastAsia"/>
        </w:rPr>
        <w:instrText>）</w:instrText>
      </w:r>
      <w:r w:rsidR="0033378C">
        <w:rPr>
          <w:rFonts w:hint="eastAsia"/>
        </w:rPr>
        <w:instrText>--</w:instrText>
      </w:r>
      <w:r w:rsidR="0033378C">
        <w:rPr>
          <w:rFonts w:hint="eastAsia"/>
        </w:rPr>
        <w:instrText>几乎全部</w:instrText>
      </w:r>
      <w:r w:rsidR="0033378C">
        <w:rPr>
          <w:rFonts w:hint="eastAsia"/>
        </w:rPr>
        <w:instrText>\\2</w:instrText>
      </w:r>
      <w:r w:rsidR="0033378C">
        <w:rPr>
          <w:rFonts w:hint="eastAsia"/>
        </w:rPr>
        <w:instrText>、创金合信基金</w:instrText>
      </w:r>
      <w:r w:rsidR="0033378C">
        <w:rPr>
          <w:rFonts w:hint="eastAsia"/>
        </w:rPr>
        <w:instrText>-</w:instrText>
      </w:r>
      <w:r w:rsidR="0033378C">
        <w:rPr>
          <w:rFonts w:hint="eastAsia"/>
        </w:rPr>
        <w:instrText>易管家上线清单</w:instrText>
      </w:r>
      <w:r w:rsidR="0033378C">
        <w:rPr>
          <w:rFonts w:hint="eastAsia"/>
        </w:rPr>
        <w:instrText>V2</w:instrText>
      </w:r>
      <w:r w:rsidR="0033378C">
        <w:rPr>
          <w:rFonts w:hint="eastAsia"/>
        </w:rPr>
        <w:instrText>（增加产品风险等级）</w:instrText>
      </w:r>
      <w:r w:rsidR="0033378C">
        <w:rPr>
          <w:rFonts w:hint="eastAsia"/>
        </w:rPr>
        <w:instrText>.xlsx</w:instrText>
      </w:r>
      <w:r w:rsidR="0033378C">
        <w:instrText xml:space="preserve"> Sheet1!C1:C2 </w:instrText>
      </w:r>
      <w:r w:rsidR="00737451">
        <w:instrText xml:space="preserve">\a \f 4 \h  \* MERGEFORMAT </w:instrText>
      </w:r>
      <w:r w:rsidRPr="00604AFF">
        <w:fldChar w:fldCharType="separate"/>
      </w:r>
    </w:p>
    <w:p w:rsidR="00737451" w:rsidRPr="00737451" w:rsidRDefault="00604AFF">
      <w:pPr>
        <w:spacing w:line="360" w:lineRule="auto"/>
        <w:ind w:firstLine="480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/>
          <w:color w:val="000000" w:themeColor="text1"/>
          <w:sz w:val="24"/>
        </w:rPr>
        <w:fldChar w:fldCharType="end"/>
      </w:r>
    </w:p>
    <w:p w:rsidR="006E7B80" w:rsidRPr="00A23890" w:rsidRDefault="00CB49AC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lastRenderedPageBreak/>
        <w:t>关于费率优惠活动，</w:t>
      </w:r>
      <w:r w:rsidRPr="00A23890">
        <w:rPr>
          <w:rFonts w:asciiTheme="majorEastAsia" w:eastAsiaTheme="majorEastAsia" w:hAnsiTheme="majorEastAsia"/>
          <w:color w:val="000000" w:themeColor="text1"/>
          <w:sz w:val="24"/>
        </w:rPr>
        <w:t>敬请投资者留意</w:t>
      </w:r>
      <w:r w:rsidR="000B1402" w:rsidRPr="00A23890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>宁波银行</w:t>
      </w:r>
      <w:r w:rsidRPr="00A23890">
        <w:rPr>
          <w:rFonts w:asciiTheme="majorEastAsia" w:eastAsiaTheme="majorEastAsia" w:hAnsiTheme="majorEastAsia"/>
          <w:color w:val="000000" w:themeColor="text1"/>
          <w:sz w:val="24"/>
        </w:rPr>
        <w:t>的有关</w:t>
      </w:r>
      <w:r w:rsidR="002609E2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规定，具体优惠规则以</w:t>
      </w:r>
      <w:r w:rsidR="000B1402" w:rsidRPr="00A23890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>宁波银行</w:t>
      </w:r>
      <w:r w:rsidR="002609E2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的安排为准。</w:t>
      </w:r>
    </w:p>
    <w:p w:rsidR="000B1402" w:rsidRPr="00A23890" w:rsidRDefault="000B1402">
      <w:pPr>
        <w:spacing w:line="360" w:lineRule="auto"/>
        <w:ind w:firstLine="468"/>
        <w:jc w:val="left"/>
        <w:rPr>
          <w:rFonts w:asciiTheme="majorEastAsia" w:eastAsiaTheme="majorEastAsia" w:hAnsiTheme="majorEastAsia"/>
          <w:i/>
          <w:color w:val="000000" w:themeColor="text1"/>
          <w:sz w:val="24"/>
        </w:rPr>
      </w:pPr>
    </w:p>
    <w:p w:rsidR="006E7B80" w:rsidRPr="00A23890" w:rsidRDefault="00CB49AC">
      <w:pPr>
        <w:spacing w:line="360" w:lineRule="auto"/>
        <w:ind w:firstLine="468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投资者可通过以下方式咨询详情：</w:t>
      </w:r>
    </w:p>
    <w:p w:rsidR="006E7B80" w:rsidRPr="00A23890" w:rsidRDefault="00100109">
      <w:pPr>
        <w:numPr>
          <w:ilvl w:val="0"/>
          <w:numId w:val="1"/>
        </w:numPr>
        <w:spacing w:line="360" w:lineRule="auto"/>
        <w:ind w:left="468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23890">
        <w:rPr>
          <w:rFonts w:asciiTheme="majorEastAsia" w:eastAsiaTheme="majorEastAsia" w:hAnsiTheme="majorEastAsia" w:hint="eastAsia"/>
          <w:bCs/>
          <w:color w:val="000000" w:themeColor="text1"/>
          <w:sz w:val="24"/>
        </w:rPr>
        <w:t>宁波银行股份有限公司</w:t>
      </w:r>
    </w:p>
    <w:p w:rsidR="006E7B80" w:rsidRPr="00A23890" w:rsidRDefault="00CB49AC">
      <w:pPr>
        <w:spacing w:line="360" w:lineRule="auto"/>
        <w:ind w:left="468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客服电话：</w:t>
      </w:r>
      <w:r w:rsidR="00100109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95574</w:t>
      </w:r>
    </w:p>
    <w:p w:rsidR="006E7B80" w:rsidRPr="00A23890" w:rsidRDefault="00CB49AC" w:rsidP="00A272E6">
      <w:pPr>
        <w:spacing w:line="360" w:lineRule="auto"/>
        <w:ind w:left="468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官方</w:t>
      </w:r>
      <w:r w:rsidR="00345257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网址</w:t>
      </w:r>
      <w:r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：</w:t>
      </w:r>
      <w:r w:rsidR="00100109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www</w:t>
      </w:r>
      <w:r w:rsidR="00100109" w:rsidRPr="00A23890">
        <w:rPr>
          <w:rFonts w:asciiTheme="majorEastAsia" w:eastAsiaTheme="majorEastAsia" w:hAnsiTheme="majorEastAsia"/>
          <w:color w:val="000000" w:themeColor="text1"/>
          <w:sz w:val="24"/>
        </w:rPr>
        <w:t>.</w:t>
      </w:r>
      <w:r w:rsidR="00100109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nbcb</w:t>
      </w:r>
      <w:r w:rsidR="00100109" w:rsidRPr="00A23890">
        <w:rPr>
          <w:rFonts w:asciiTheme="majorEastAsia" w:eastAsiaTheme="majorEastAsia" w:hAnsiTheme="majorEastAsia"/>
          <w:color w:val="000000" w:themeColor="text1"/>
          <w:sz w:val="24"/>
        </w:rPr>
        <w:t>.</w:t>
      </w:r>
      <w:r w:rsidR="00100109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com</w:t>
      </w:r>
      <w:r w:rsidR="00100109" w:rsidRPr="00A23890">
        <w:rPr>
          <w:rFonts w:asciiTheme="majorEastAsia" w:eastAsiaTheme="majorEastAsia" w:hAnsiTheme="majorEastAsia"/>
          <w:color w:val="000000" w:themeColor="text1"/>
          <w:sz w:val="24"/>
        </w:rPr>
        <w:t>.</w:t>
      </w:r>
      <w:r w:rsidR="00100109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cn</w:t>
      </w:r>
    </w:p>
    <w:p w:rsidR="006E7B80" w:rsidRPr="00EE0390" w:rsidRDefault="006E7B80">
      <w:pPr>
        <w:ind w:firstLine="480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6E7B80" w:rsidRPr="00EE0390" w:rsidRDefault="00CB49AC">
      <w:pPr>
        <w:spacing w:line="360" w:lineRule="auto"/>
        <w:ind w:left="468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EE0390">
        <w:rPr>
          <w:rFonts w:asciiTheme="majorEastAsia" w:eastAsiaTheme="majorEastAsia" w:hAnsiTheme="majorEastAsia" w:hint="eastAsia"/>
          <w:color w:val="000000" w:themeColor="text1"/>
          <w:sz w:val="24"/>
        </w:rPr>
        <w:t>（二）创金合信基金管理有限公司</w:t>
      </w:r>
    </w:p>
    <w:p w:rsidR="006E7B80" w:rsidRPr="00EE0390" w:rsidRDefault="00CB49AC">
      <w:pPr>
        <w:spacing w:line="360" w:lineRule="auto"/>
        <w:ind w:left="468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EE0390">
        <w:rPr>
          <w:rFonts w:asciiTheme="majorEastAsia" w:eastAsiaTheme="majorEastAsia" w:hAnsiTheme="majorEastAsia" w:hint="eastAsia"/>
          <w:color w:val="000000" w:themeColor="text1"/>
          <w:sz w:val="24"/>
        </w:rPr>
        <w:t>客服电话：400-868-0666</w:t>
      </w:r>
    </w:p>
    <w:p w:rsidR="006E7B80" w:rsidRPr="00EE0390" w:rsidRDefault="00CB49AC">
      <w:pPr>
        <w:spacing w:line="360" w:lineRule="auto"/>
        <w:ind w:left="468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EE0390">
        <w:rPr>
          <w:rFonts w:asciiTheme="majorEastAsia" w:eastAsiaTheme="majorEastAsia" w:hAnsiTheme="majorEastAsia" w:hint="eastAsia"/>
          <w:color w:val="000000" w:themeColor="text1"/>
          <w:sz w:val="24"/>
        </w:rPr>
        <w:t>官方</w:t>
      </w:r>
      <w:r w:rsidR="00345257" w:rsidRPr="00EE0390">
        <w:rPr>
          <w:rFonts w:asciiTheme="majorEastAsia" w:eastAsiaTheme="majorEastAsia" w:hAnsiTheme="majorEastAsia" w:hint="eastAsia"/>
          <w:color w:val="000000" w:themeColor="text1"/>
          <w:sz w:val="24"/>
        </w:rPr>
        <w:t>网址</w:t>
      </w:r>
      <w:r w:rsidRPr="00EE0390">
        <w:rPr>
          <w:rFonts w:asciiTheme="majorEastAsia" w:eastAsiaTheme="majorEastAsia" w:hAnsiTheme="majorEastAsia" w:hint="eastAsia"/>
          <w:color w:val="000000" w:themeColor="text1"/>
          <w:sz w:val="24"/>
        </w:rPr>
        <w:t>：</w:t>
      </w:r>
      <w:hyperlink r:id="rId8" w:history="1">
        <w:r w:rsidRPr="00EE0390">
          <w:rPr>
            <w:rFonts w:asciiTheme="majorEastAsia" w:eastAsiaTheme="majorEastAsia" w:hAnsiTheme="majorEastAsia" w:hint="eastAsia"/>
            <w:color w:val="000000" w:themeColor="text1"/>
            <w:sz w:val="24"/>
          </w:rPr>
          <w:t>www.cjhxfund.com</w:t>
        </w:r>
      </w:hyperlink>
    </w:p>
    <w:p w:rsidR="006E7B80" w:rsidRPr="00EE0390" w:rsidRDefault="006E7B80">
      <w:pPr>
        <w:spacing w:line="360" w:lineRule="auto"/>
        <w:ind w:left="468"/>
        <w:jc w:val="left"/>
        <w:rPr>
          <w:rStyle w:val="a3"/>
          <w:rFonts w:ascii="宋体" w:hAnsi="宋体"/>
          <w:color w:val="000000" w:themeColor="text1"/>
          <w:sz w:val="24"/>
          <w:u w:val="none"/>
        </w:rPr>
      </w:pPr>
    </w:p>
    <w:p w:rsidR="006E7B80" w:rsidRPr="00EE0390" w:rsidRDefault="00CB49AC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EE0390">
        <w:rPr>
          <w:rFonts w:asciiTheme="majorEastAsia" w:eastAsiaTheme="majorEastAsia" w:hAnsiTheme="majorEastAsia" w:hint="eastAsia"/>
          <w:color w:val="000000" w:themeColor="text1"/>
          <w:sz w:val="24"/>
        </w:rPr>
        <w:t>风险提示：基金管理人承诺以诚实信用、勤勉尽责的原则管理和运用基金财产，但不保证基金一定盈利，也不保证最低收益。本公司提醒投资者在投资前应认真阅读上述基金的基金合同、招募说明书等文件。敬请投资者注意投资风险。</w:t>
      </w:r>
    </w:p>
    <w:p w:rsidR="006E7B80" w:rsidRPr="00EE0390" w:rsidRDefault="00CB49AC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EE0390">
        <w:rPr>
          <w:rFonts w:asciiTheme="majorEastAsia" w:eastAsiaTheme="majorEastAsia" w:hAnsiTheme="majorEastAsia"/>
          <w:color w:val="000000" w:themeColor="text1"/>
          <w:sz w:val="24"/>
        </w:rPr>
        <w:t>特此公告</w:t>
      </w:r>
      <w:r w:rsidRPr="00EE0390">
        <w:rPr>
          <w:rFonts w:asciiTheme="majorEastAsia" w:eastAsiaTheme="majorEastAsia" w:hAnsiTheme="majorEastAsia" w:hint="eastAsia"/>
          <w:color w:val="000000" w:themeColor="text1"/>
          <w:sz w:val="24"/>
        </w:rPr>
        <w:t>。</w:t>
      </w:r>
    </w:p>
    <w:p w:rsidR="00764D7F" w:rsidRPr="00EE0390" w:rsidRDefault="00764D7F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6E7B80" w:rsidRPr="00EE0390" w:rsidRDefault="00CB49AC" w:rsidP="00717E75">
      <w:pPr>
        <w:spacing w:line="360" w:lineRule="auto"/>
        <w:ind w:left="468" w:firstLineChars="1700" w:firstLine="4080"/>
        <w:jc w:val="right"/>
        <w:rPr>
          <w:rFonts w:asciiTheme="majorEastAsia" w:eastAsiaTheme="majorEastAsia" w:hAnsiTheme="majorEastAsia"/>
          <w:color w:val="000000" w:themeColor="text1"/>
          <w:sz w:val="24"/>
        </w:rPr>
      </w:pPr>
      <w:r w:rsidRPr="00EE0390">
        <w:rPr>
          <w:rFonts w:asciiTheme="majorEastAsia" w:eastAsiaTheme="majorEastAsia" w:hAnsiTheme="majorEastAsia" w:hint="eastAsia"/>
          <w:color w:val="000000" w:themeColor="text1"/>
          <w:sz w:val="24"/>
        </w:rPr>
        <w:t>创金合信基金管理有限公司</w:t>
      </w:r>
    </w:p>
    <w:p w:rsidR="006E7B80" w:rsidRPr="00A23890" w:rsidRDefault="00100109" w:rsidP="00717E75">
      <w:pPr>
        <w:spacing w:line="360" w:lineRule="auto"/>
        <w:ind w:left="468"/>
        <w:jc w:val="right"/>
        <w:rPr>
          <w:rStyle w:val="a3"/>
          <w:rFonts w:ascii="宋体" w:hAnsi="宋体"/>
          <w:color w:val="000000" w:themeColor="text1"/>
          <w:sz w:val="24"/>
          <w:u w:val="none"/>
        </w:rPr>
      </w:pPr>
      <w:r w:rsidRPr="00A23890">
        <w:rPr>
          <w:rFonts w:asciiTheme="majorEastAsia" w:eastAsiaTheme="majorEastAsia" w:hAnsiTheme="majorEastAsia"/>
          <w:color w:val="000000" w:themeColor="text1"/>
          <w:sz w:val="24"/>
        </w:rPr>
        <w:t>2021</w:t>
      </w:r>
      <w:r w:rsidR="00944D40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年</w:t>
      </w:r>
      <w:r w:rsidR="00F80A43">
        <w:rPr>
          <w:rFonts w:asciiTheme="majorEastAsia" w:eastAsiaTheme="majorEastAsia" w:hAnsiTheme="majorEastAsia"/>
          <w:color w:val="000000" w:themeColor="text1"/>
          <w:sz w:val="24"/>
        </w:rPr>
        <w:t>11</w:t>
      </w:r>
      <w:r w:rsidR="00944D40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月</w:t>
      </w:r>
      <w:r w:rsidR="00F80A43">
        <w:rPr>
          <w:rFonts w:asciiTheme="majorEastAsia" w:eastAsiaTheme="majorEastAsia" w:hAnsiTheme="majorEastAsia"/>
          <w:color w:val="000000" w:themeColor="text1"/>
          <w:sz w:val="24"/>
        </w:rPr>
        <w:t>1</w:t>
      </w:r>
      <w:r w:rsidR="00944D40" w:rsidRPr="00A23890">
        <w:rPr>
          <w:rFonts w:asciiTheme="majorEastAsia" w:eastAsiaTheme="majorEastAsia" w:hAnsiTheme="majorEastAsia" w:hint="eastAsia"/>
          <w:color w:val="000000" w:themeColor="text1"/>
          <w:sz w:val="24"/>
        </w:rPr>
        <w:t>日</w:t>
      </w:r>
    </w:p>
    <w:p w:rsidR="006E7B80" w:rsidRPr="00EE0390" w:rsidRDefault="006E7B80">
      <w:pPr>
        <w:spacing w:line="360" w:lineRule="auto"/>
        <w:ind w:firstLine="480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6E7B80" w:rsidRPr="00EE0390" w:rsidRDefault="006E7B80">
      <w:pPr>
        <w:rPr>
          <w:rFonts w:eastAsiaTheme="minorEastAsia"/>
          <w:color w:val="000000" w:themeColor="text1"/>
          <w:sz w:val="24"/>
        </w:rPr>
      </w:pPr>
    </w:p>
    <w:sectPr w:rsidR="006E7B80" w:rsidRPr="00EE0390" w:rsidSect="006E7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A8D" w:rsidRDefault="00120A8D" w:rsidP="000B39CF">
      <w:r>
        <w:separator/>
      </w:r>
    </w:p>
  </w:endnote>
  <w:endnote w:type="continuationSeparator" w:id="0">
    <w:p w:rsidR="00120A8D" w:rsidRDefault="00120A8D" w:rsidP="000B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A8D" w:rsidRDefault="00120A8D" w:rsidP="000B39CF">
      <w:r>
        <w:separator/>
      </w:r>
    </w:p>
  </w:footnote>
  <w:footnote w:type="continuationSeparator" w:id="0">
    <w:p w:rsidR="00120A8D" w:rsidRDefault="00120A8D" w:rsidP="000B3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2C695"/>
    <w:multiLevelType w:val="singleLevel"/>
    <w:tmpl w:val="5812C695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59E8068F"/>
    <w:rsid w:val="0001221C"/>
    <w:rsid w:val="00020A0F"/>
    <w:rsid w:val="00021054"/>
    <w:rsid w:val="000326AC"/>
    <w:rsid w:val="00065E70"/>
    <w:rsid w:val="000B1402"/>
    <w:rsid w:val="000B2AE1"/>
    <w:rsid w:val="000B39CF"/>
    <w:rsid w:val="000E1BE7"/>
    <w:rsid w:val="000E7961"/>
    <w:rsid w:val="000E7ED0"/>
    <w:rsid w:val="00100109"/>
    <w:rsid w:val="001037C2"/>
    <w:rsid w:val="00120A8D"/>
    <w:rsid w:val="00124BD9"/>
    <w:rsid w:val="00166062"/>
    <w:rsid w:val="001D744E"/>
    <w:rsid w:val="00215FB0"/>
    <w:rsid w:val="00245D34"/>
    <w:rsid w:val="002609E2"/>
    <w:rsid w:val="00261DCA"/>
    <w:rsid w:val="002825AE"/>
    <w:rsid w:val="002A21D7"/>
    <w:rsid w:val="002B2E0C"/>
    <w:rsid w:val="002B6E46"/>
    <w:rsid w:val="002C17DB"/>
    <w:rsid w:val="002D1834"/>
    <w:rsid w:val="002F5ED2"/>
    <w:rsid w:val="003037F5"/>
    <w:rsid w:val="003079A8"/>
    <w:rsid w:val="0033378C"/>
    <w:rsid w:val="00345257"/>
    <w:rsid w:val="003715A5"/>
    <w:rsid w:val="003749ED"/>
    <w:rsid w:val="0038705E"/>
    <w:rsid w:val="003A2692"/>
    <w:rsid w:val="0046708B"/>
    <w:rsid w:val="00467A1F"/>
    <w:rsid w:val="00470677"/>
    <w:rsid w:val="004943FC"/>
    <w:rsid w:val="004B18EA"/>
    <w:rsid w:val="004D5F56"/>
    <w:rsid w:val="004F3CCE"/>
    <w:rsid w:val="00503E04"/>
    <w:rsid w:val="0051372E"/>
    <w:rsid w:val="005169B2"/>
    <w:rsid w:val="0055360F"/>
    <w:rsid w:val="00573C2E"/>
    <w:rsid w:val="00575CDD"/>
    <w:rsid w:val="005E5A70"/>
    <w:rsid w:val="00604AFF"/>
    <w:rsid w:val="00605A94"/>
    <w:rsid w:val="00625D29"/>
    <w:rsid w:val="00677175"/>
    <w:rsid w:val="006E7B80"/>
    <w:rsid w:val="006F3169"/>
    <w:rsid w:val="00701C54"/>
    <w:rsid w:val="00717C6D"/>
    <w:rsid w:val="00717E75"/>
    <w:rsid w:val="00736525"/>
    <w:rsid w:val="00737451"/>
    <w:rsid w:val="00745F7D"/>
    <w:rsid w:val="00747CB9"/>
    <w:rsid w:val="00750D54"/>
    <w:rsid w:val="00761F42"/>
    <w:rsid w:val="00763054"/>
    <w:rsid w:val="00764D7F"/>
    <w:rsid w:val="00776730"/>
    <w:rsid w:val="00782145"/>
    <w:rsid w:val="007A50D3"/>
    <w:rsid w:val="007B73BC"/>
    <w:rsid w:val="007F4035"/>
    <w:rsid w:val="007F5268"/>
    <w:rsid w:val="00826122"/>
    <w:rsid w:val="00826DF5"/>
    <w:rsid w:val="00836009"/>
    <w:rsid w:val="00850737"/>
    <w:rsid w:val="008558AC"/>
    <w:rsid w:val="00871C6C"/>
    <w:rsid w:val="008A2DF9"/>
    <w:rsid w:val="008A3D50"/>
    <w:rsid w:val="008C07A1"/>
    <w:rsid w:val="008D3DC9"/>
    <w:rsid w:val="008F235F"/>
    <w:rsid w:val="00926E28"/>
    <w:rsid w:val="009355D0"/>
    <w:rsid w:val="00944D40"/>
    <w:rsid w:val="0095250F"/>
    <w:rsid w:val="0097296B"/>
    <w:rsid w:val="009A635C"/>
    <w:rsid w:val="009F632A"/>
    <w:rsid w:val="00A007CF"/>
    <w:rsid w:val="00A063C1"/>
    <w:rsid w:val="00A23890"/>
    <w:rsid w:val="00A272E6"/>
    <w:rsid w:val="00A56BE9"/>
    <w:rsid w:val="00AA51B9"/>
    <w:rsid w:val="00AA7DBE"/>
    <w:rsid w:val="00AB2714"/>
    <w:rsid w:val="00AD0441"/>
    <w:rsid w:val="00B65A29"/>
    <w:rsid w:val="00B65AD7"/>
    <w:rsid w:val="00BA297B"/>
    <w:rsid w:val="00BA2A94"/>
    <w:rsid w:val="00BC5472"/>
    <w:rsid w:val="00BF6CDD"/>
    <w:rsid w:val="00C176CE"/>
    <w:rsid w:val="00C21794"/>
    <w:rsid w:val="00C26623"/>
    <w:rsid w:val="00C372E2"/>
    <w:rsid w:val="00C46B30"/>
    <w:rsid w:val="00CA16AE"/>
    <w:rsid w:val="00CA382C"/>
    <w:rsid w:val="00CB49AC"/>
    <w:rsid w:val="00CE1FD2"/>
    <w:rsid w:val="00CF1029"/>
    <w:rsid w:val="00D00C03"/>
    <w:rsid w:val="00D02972"/>
    <w:rsid w:val="00D84CD6"/>
    <w:rsid w:val="00D85A99"/>
    <w:rsid w:val="00DA4EAE"/>
    <w:rsid w:val="00DB0B7A"/>
    <w:rsid w:val="00DD01AC"/>
    <w:rsid w:val="00DD60B3"/>
    <w:rsid w:val="00E406DC"/>
    <w:rsid w:val="00E627F9"/>
    <w:rsid w:val="00EC2E5C"/>
    <w:rsid w:val="00EE0390"/>
    <w:rsid w:val="00EE378F"/>
    <w:rsid w:val="00F44A73"/>
    <w:rsid w:val="00F80A43"/>
    <w:rsid w:val="00F80B14"/>
    <w:rsid w:val="00FA0350"/>
    <w:rsid w:val="00FA3861"/>
    <w:rsid w:val="00FB16CA"/>
    <w:rsid w:val="00FC137E"/>
    <w:rsid w:val="00FE2D22"/>
    <w:rsid w:val="15B43B2A"/>
    <w:rsid w:val="59E8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6E7B80"/>
    <w:rPr>
      <w:color w:val="0000FF"/>
      <w:u w:val="single"/>
    </w:rPr>
  </w:style>
  <w:style w:type="table" w:styleId="a4">
    <w:name w:val="Table Grid"/>
    <w:basedOn w:val="a1"/>
    <w:qFormat/>
    <w:rsid w:val="006E7B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0B3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B39CF"/>
    <w:rPr>
      <w:kern w:val="2"/>
      <w:sz w:val="18"/>
      <w:szCs w:val="18"/>
    </w:rPr>
  </w:style>
  <w:style w:type="paragraph" w:styleId="a6">
    <w:name w:val="footer"/>
    <w:basedOn w:val="a"/>
    <w:link w:val="Char0"/>
    <w:rsid w:val="000B3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B39CF"/>
    <w:rPr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FB16C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FB16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4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ZHONGM</cp:lastModifiedBy>
  <cp:revision>2</cp:revision>
  <dcterms:created xsi:type="dcterms:W3CDTF">2021-10-31T16:01:00Z</dcterms:created>
  <dcterms:modified xsi:type="dcterms:W3CDTF">2021-10-31T16:01:00Z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