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长信基金管理有限责任公司</w:t>
      </w:r>
    </w:p>
    <w:p w:rsidR="006C3322" w:rsidRDefault="00D52C08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旗下</w:t>
      </w:r>
      <w:r w:rsidRPr="00D52C08">
        <w:rPr>
          <w:rFonts w:ascii="黑体" w:eastAsia="黑体" w:hAnsi="黑体"/>
          <w:b/>
          <w:color w:val="000000" w:themeColor="text1"/>
          <w:sz w:val="32"/>
          <w:szCs w:val="32"/>
        </w:rPr>
        <w:t>全部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基金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20</w:t>
      </w:r>
      <w:r w:rsidR="00F540CF">
        <w:rPr>
          <w:rFonts w:ascii="黑体" w:eastAsia="黑体" w:hAnsi="黑体" w:hint="eastAsia"/>
          <w:b/>
          <w:color w:val="000000" w:themeColor="text1"/>
          <w:sz w:val="32"/>
          <w:szCs w:val="32"/>
        </w:rPr>
        <w:t>2</w:t>
      </w:r>
      <w:r w:rsidR="0059650B">
        <w:rPr>
          <w:rFonts w:ascii="黑体" w:eastAsia="黑体" w:hAnsi="黑体" w:hint="eastAsia"/>
          <w:b/>
          <w:color w:val="000000" w:themeColor="text1"/>
          <w:sz w:val="32"/>
          <w:szCs w:val="32"/>
        </w:rPr>
        <w:t>1</w:t>
      </w:r>
      <w:r w:rsidR="00B95F1C">
        <w:rPr>
          <w:rFonts w:ascii="黑体" w:eastAsia="黑体" w:hAnsi="黑体" w:hint="eastAsia"/>
          <w:b/>
          <w:color w:val="000000" w:themeColor="text1"/>
          <w:sz w:val="32"/>
          <w:szCs w:val="32"/>
        </w:rPr>
        <w:t>年</w:t>
      </w:r>
      <w:r w:rsidR="00047CBC">
        <w:rPr>
          <w:rFonts w:ascii="黑体" w:eastAsia="黑体" w:hAnsi="黑体" w:hint="eastAsia"/>
          <w:b/>
          <w:color w:val="000000" w:themeColor="text1"/>
          <w:sz w:val="32"/>
          <w:szCs w:val="32"/>
        </w:rPr>
        <w:t>第三季度</w:t>
      </w:r>
      <w:r w:rsidRPr="00D52C08">
        <w:rPr>
          <w:rFonts w:ascii="黑体" w:eastAsia="黑体" w:hAnsi="黑体" w:hint="eastAsia"/>
          <w:b/>
          <w:color w:val="000000" w:themeColor="text1"/>
          <w:sz w:val="32"/>
          <w:szCs w:val="32"/>
        </w:rPr>
        <w:t>报告提示性公告</w:t>
      </w:r>
    </w:p>
    <w:p w:rsidR="00B16987" w:rsidRPr="005E088E" w:rsidRDefault="00B16987" w:rsidP="00D13FC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6C3322" w:rsidRPr="00F540CF" w:rsidRDefault="00D52C08" w:rsidP="00E87756">
      <w:pPr>
        <w:spacing w:line="360" w:lineRule="auto"/>
        <w:ind w:firstLineChars="250" w:firstLine="600"/>
        <w:rPr>
          <w:rFonts w:ascii="宋体" w:eastAsia="宋体" w:hAnsi="宋体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本公司董事会及董事保证基金</w:t>
      </w:r>
      <w:r w:rsidR="00F540CF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202</w:t>
      </w:r>
      <w:r w:rsidR="0059650B">
        <w:rPr>
          <w:rFonts w:ascii="宋体" w:eastAsia="宋体" w:hAnsi="宋体" w:hint="eastAsia"/>
          <w:color w:val="000000" w:themeColor="text1"/>
          <w:sz w:val="24"/>
          <w:szCs w:val="24"/>
        </w:rPr>
        <w:t>1</w:t>
      </w:r>
      <w:r w:rsidR="00B95F1C"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年</w:t>
      </w:r>
      <w:r w:rsidR="00047CBC">
        <w:rPr>
          <w:rFonts w:ascii="宋体" w:eastAsia="宋体" w:hAnsi="宋体" w:hint="eastAsia"/>
          <w:color w:val="000000" w:themeColor="text1"/>
          <w:sz w:val="24"/>
          <w:szCs w:val="24"/>
        </w:rPr>
        <w:t>第三季度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6C3322" w:rsidRDefault="00D52C08" w:rsidP="00CD28B0">
      <w:pPr>
        <w:spacing w:line="360" w:lineRule="auto"/>
        <w:ind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长信基金管理有限责任</w:t>
      </w:r>
      <w:r w:rsidRPr="00F540CF">
        <w:rPr>
          <w:rFonts w:ascii="宋体" w:eastAsia="宋体" w:hAnsi="宋体"/>
          <w:color w:val="000000" w:themeColor="text1"/>
          <w:sz w:val="24"/>
          <w:szCs w:val="24"/>
        </w:rPr>
        <w:t>公司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旗下</w:t>
      </w:r>
      <w:r w:rsidR="00F540CF" w:rsidRPr="00F540CF">
        <w:rPr>
          <w:rFonts w:ascii="宋体" w:eastAsia="宋体" w:hAnsi="宋体" w:hint="eastAsia"/>
          <w:sz w:val="24"/>
          <w:szCs w:val="24"/>
        </w:rPr>
        <w:t>长信利息收益开放式证券投资基金、长信银利精选混合型证券投资基金、</w:t>
      </w:r>
      <w:bookmarkStart w:id="0" w:name="_GoBack"/>
      <w:bookmarkEnd w:id="0"/>
      <w:r w:rsidR="00F540CF" w:rsidRPr="00F540CF">
        <w:rPr>
          <w:rFonts w:ascii="宋体" w:eastAsia="宋体" w:hAnsi="宋体" w:hint="eastAsia"/>
          <w:sz w:val="24"/>
          <w:szCs w:val="24"/>
        </w:rPr>
        <w:t>长信金利趋势混合型证券投资基金、长信增利动态策略混合型证券投资基金、长信利丰债券型证券投资基金、长信恒利优势混合型证券投资基金、长信量化先锋混合型证券投资基金、长信美国标准普尔100等权重指数增强型证券投资基金、长信利鑫债券型证券投资基金(LOF)、长信内需成长混合型证券投资基金、长信可转债债券型证券投资基金、长信利众债券型证券投资基金(LOF)、长信纯债一年定期开放债券型证券投资基金、长信纯债壹号债券型证券投资基金、长信改革红利灵活配置混合型证券投资基金、长信量化中小盘股票型证券投资基金、长信新利灵活配置混合型证券投资基金、长信利富债券型证券投资基金、长信利盈灵活配置混合型证券投资基金、长信利广灵活配置混合型证券投资基金、长信多利灵活配置混合型证券投资基金、长信睿进灵活配置混合型证券投资基金、长信量化多策略股票型证券投资基金、长信医疗保健行业灵活配置混合型证券投资基金（LOF）、长信富民纯债一年定期开放债券型证券投资基金、长信富海纯债一年定期开放债券型证券投资基金、长信利保债券型证券投资基金、长信金葵纯债一年定期开放债券型证券投资基金、长信富全纯债一年定期开放债券型证券投资基金、长信利泰灵活配置混合型证券投资基金、长信利发债券型证券投资基金、长信电子信息行业量化灵活配置混合型证券投资基金、长信富平纯债一年定期开放债券型证券投资基金、长信先利半年定期开放混合型证券投资基金、长信创新驱动股票型证券投资基金、长信稳益纯债债券型证券投资基金、长信利信灵活配置混合型证券投资基金、长信稳健纯债债券型证券投资基金、长信国防军工量化灵活配置混合型证券投资基金、长信先优债券型证券投资基金、长信稳势纯债债券型证券投资基金、长信中证500指数增强型证券投资基金、长信长金通货币市场基金、长信稳通三个月定期开放债</w:t>
      </w:r>
      <w:r w:rsidR="00F540CF" w:rsidRPr="00F540CF">
        <w:rPr>
          <w:rFonts w:ascii="宋体" w:eastAsia="宋体" w:hAnsi="宋体" w:hint="eastAsia"/>
          <w:sz w:val="24"/>
          <w:szCs w:val="24"/>
        </w:rPr>
        <w:lastRenderedPageBreak/>
        <w:t>券型发起式证券投资基金、长信低碳环保行业量化股票型证券投资基金、长信利尚一年定期开放混合型证券投资基金、长信乐信灵活配置混合型证券投资基金、长信全球债券证券投资基金、长信稳鑫三个月定期开放债券型发起式证券投资基金、长信先机两年定期开放灵活配置混合型证券投资基金、长信消费精选行业量化股票型证券投资基金、长信企业精选两年定期开放灵活配置混合型证券投资基金、长信量化价值驱动混合型证券投资基金、长信价值蓝筹两年定期开放灵活配置混合型证券投资基金、长信稳裕三个月定期开放债券型发起式证券投资基金、长信稳进资产配置混合型基金中基金（FOF）、长信价值优选混合型证券投资基金、长信利率债债券型证券投资基金、长信沪深300指数增强型证券投资基金、长信富安纯债半年定期开放债券型证券投资基金、长信合利混合型证券投资基金、长信双利优选混合型证券投资基金、长信富瑞两年定期开放债券型证券投资基金、长信颐天平衡养老目标三年持有期混合型基金中基金（FOF）、长信易进混合型证券投资基金、长信中证可转债及可交换债券50指数证券投资基金、长信先锐混合型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长信中债1-3年政策性金融债指数证券投资基金</w:t>
      </w:r>
      <w:r w:rsidR="00CD28B0">
        <w:rPr>
          <w:rFonts w:ascii="宋体" w:eastAsia="宋体" w:hAnsi="宋体" w:hint="eastAsia"/>
          <w:sz w:val="24"/>
          <w:szCs w:val="24"/>
        </w:rPr>
        <w:t>、</w:t>
      </w:r>
      <w:r w:rsidR="00CD28B0" w:rsidRPr="00CD28B0">
        <w:rPr>
          <w:rFonts w:ascii="宋体" w:eastAsia="宋体" w:hAnsi="宋体" w:hint="eastAsia"/>
          <w:sz w:val="24"/>
          <w:szCs w:val="24"/>
        </w:rPr>
        <w:t>长信稳健精选混合型证券投资基金</w:t>
      </w:r>
      <w:r w:rsidR="00E17B4B" w:rsidRPr="00E17B4B">
        <w:rPr>
          <w:rFonts w:ascii="宋体" w:eastAsia="宋体" w:hAnsi="宋体" w:hint="eastAsia"/>
          <w:sz w:val="24"/>
          <w:szCs w:val="24"/>
        </w:rPr>
        <w:t>、长信浦瑞87个月定期开放债券型证券投资基金、长信稳利资产配置一年持有期混合型基金中基金（FOF）、长信添利安心收益混合型证券投资基金</w:t>
      </w:r>
      <w:r w:rsidR="0059650B">
        <w:rPr>
          <w:rFonts w:ascii="宋体" w:eastAsia="宋体" w:hAnsi="宋体" w:hint="eastAsia"/>
          <w:sz w:val="24"/>
          <w:szCs w:val="24"/>
        </w:rPr>
        <w:t>、长信消费升级混合型证券投资基金</w:t>
      </w:r>
      <w:r w:rsidR="00A445E6" w:rsidRPr="00A445E6">
        <w:rPr>
          <w:rFonts w:ascii="宋体" w:eastAsia="宋体" w:hAnsi="宋体" w:hint="eastAsia"/>
          <w:sz w:val="24"/>
          <w:szCs w:val="24"/>
        </w:rPr>
        <w:t>、长信企业优选一年持有期灵活配置混合型证券投资基金、长信稳健均衡6个月持有期混合型证券投资基金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长信优质企业混合型证券投资基金</w:t>
      </w:r>
      <w:r w:rsidR="00047CBC">
        <w:rPr>
          <w:rFonts w:ascii="宋体" w:eastAsia="宋体" w:hAnsi="宋体" w:hint="eastAsia"/>
          <w:sz w:val="24"/>
          <w:szCs w:val="24"/>
        </w:rPr>
        <w:t>、</w:t>
      </w:r>
      <w:r w:rsidR="00047CBC" w:rsidRPr="00047CBC">
        <w:rPr>
          <w:rFonts w:ascii="宋体" w:eastAsia="宋体" w:hAnsi="宋体" w:hint="eastAsia"/>
          <w:sz w:val="24"/>
          <w:szCs w:val="24"/>
        </w:rPr>
        <w:t>长信内需均衡混合型证券投资基金</w:t>
      </w:r>
      <w:r w:rsidRPr="00F540CF">
        <w:rPr>
          <w:rFonts w:ascii="宋体" w:eastAsia="宋体" w:hAnsi="宋体" w:hint="eastAsia"/>
          <w:color w:val="000000" w:themeColor="text1"/>
          <w:sz w:val="24"/>
          <w:szCs w:val="24"/>
        </w:rPr>
        <w:t>的</w:t>
      </w:r>
      <w:r w:rsidR="0059650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="00991C3E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第三季度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报告全文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于</w:t>
      </w:r>
      <w:r w:rsidR="00E17B4B">
        <w:rPr>
          <w:rFonts w:asciiTheme="minorEastAsia" w:hAnsiTheme="minorEastAsia" w:hint="eastAsia"/>
          <w:color w:val="000000" w:themeColor="text1"/>
          <w:sz w:val="24"/>
          <w:szCs w:val="24"/>
        </w:rPr>
        <w:t>2021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/>
          <w:color w:val="000000" w:themeColor="text1"/>
          <w:sz w:val="24"/>
          <w:szCs w:val="24"/>
        </w:rPr>
        <w:t>10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color w:val="000000" w:themeColor="text1"/>
          <w:sz w:val="24"/>
          <w:szCs w:val="24"/>
        </w:rPr>
        <w:t>2</w:t>
      </w:r>
      <w:r w:rsidR="00047CBC">
        <w:rPr>
          <w:rFonts w:asciiTheme="minorEastAsia" w:hAnsiTheme="minorEastAsia"/>
          <w:color w:val="000000" w:themeColor="text1"/>
          <w:sz w:val="24"/>
          <w:szCs w:val="24"/>
        </w:rPr>
        <w:t>7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日在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本公司网站[</w:t>
      </w:r>
      <w:hyperlink r:id="rId8" w:history="1">
        <w:r w:rsidR="00B92F16" w:rsidRPr="00506F11">
          <w:rPr>
            <w:rStyle w:val="a7"/>
            <w:rFonts w:asciiTheme="minorEastAsia" w:hAnsiTheme="minorEastAsia"/>
            <w:sz w:val="24"/>
            <w:szCs w:val="24"/>
          </w:rPr>
          <w:t>https://www.cxfund.com.cn</w:t>
        </w:r>
      </w:hyperlink>
      <w:r w:rsidRPr="00D52C08">
        <w:rPr>
          <w:rFonts w:asciiTheme="minorEastAsia" w:hAnsiTheme="minorEastAsia"/>
          <w:color w:val="000000" w:themeColor="text1"/>
          <w:sz w:val="24"/>
          <w:szCs w:val="24"/>
        </w:rPr>
        <w:t>]和中国证监会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基金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电子披露网站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（</w:t>
      </w:r>
      <w:hyperlink r:id="rId9" w:history="1">
        <w:r w:rsidRPr="00D52C08">
          <w:rPr>
            <w:rStyle w:val="a7"/>
            <w:rFonts w:asciiTheme="minorEastAsia" w:hAnsiTheme="minorEastAsia"/>
            <w:sz w:val="24"/>
            <w:szCs w:val="24"/>
          </w:rPr>
          <w:t>http://eid.csrc.gov.cn/fund</w:t>
        </w:r>
      </w:hyperlink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披露，供投资者查阅。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如有疑问可拨打本公司客服电话（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400-700-5566</w:t>
      </w: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）咨询</w:t>
      </w:r>
      <w:r w:rsidRPr="00D52C08">
        <w:rPr>
          <w:rFonts w:asciiTheme="minorEastAsia" w:hAnsiTheme="minorEastAsia"/>
          <w:color w:val="000000" w:themeColor="text1"/>
          <w:sz w:val="24"/>
          <w:szCs w:val="24"/>
        </w:rPr>
        <w:t>。</w:t>
      </w:r>
    </w:p>
    <w:p w:rsidR="006C3322" w:rsidRDefault="00D52C08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color w:val="000000" w:themeColor="text1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3322" w:rsidRDefault="006C3322" w:rsidP="00E87756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特此公告。</w:t>
      </w:r>
    </w:p>
    <w:p w:rsidR="00047CBC" w:rsidRDefault="00047CBC" w:rsidP="00047CBC">
      <w:pPr>
        <w:spacing w:line="360" w:lineRule="auto"/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6C3322" w:rsidRDefault="00D52C08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D52C0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长信基金管理有限责任</w:t>
      </w:r>
      <w:r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公司</w:t>
      </w:r>
    </w:p>
    <w:p w:rsidR="009A224A" w:rsidRDefault="00E17B4B" w:rsidP="00E87756">
      <w:pPr>
        <w:spacing w:line="360" w:lineRule="auto"/>
        <w:ind w:firstLineChars="250" w:firstLine="602"/>
        <w:jc w:val="righ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2021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年</w:t>
      </w:r>
      <w:r w:rsidR="00047CBC">
        <w:rPr>
          <w:rFonts w:asciiTheme="minorEastAsia" w:hAnsiTheme="minorEastAsia"/>
          <w:b/>
          <w:color w:val="000000" w:themeColor="text1"/>
          <w:sz w:val="24"/>
          <w:szCs w:val="24"/>
        </w:rPr>
        <w:t>10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月</w:t>
      </w:r>
      <w:r w:rsidR="00047CBC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2</w:t>
      </w:r>
      <w:r w:rsidR="00047CBC">
        <w:rPr>
          <w:rFonts w:asciiTheme="minorEastAsia" w:hAnsiTheme="minorEastAsia"/>
          <w:b/>
          <w:color w:val="000000" w:themeColor="text1"/>
          <w:sz w:val="24"/>
          <w:szCs w:val="24"/>
        </w:rPr>
        <w:t>7</w:t>
      </w:r>
      <w:r w:rsidR="00D52C08" w:rsidRPr="00D52C08">
        <w:rPr>
          <w:rFonts w:asciiTheme="minorEastAsia" w:hAnsiTheme="minorEastAsia"/>
          <w:b/>
          <w:color w:val="000000" w:themeColor="text1"/>
          <w:sz w:val="24"/>
          <w:szCs w:val="24"/>
        </w:rPr>
        <w:t>日</w:t>
      </w:r>
    </w:p>
    <w:sectPr w:rsidR="009A224A" w:rsidSect="00084E7D">
      <w:footerReference w:type="default" r:id="rId10"/>
      <w:headerReference w:type="first" r:id="rId11"/>
      <w:footerReference w:type="first" r:id="rId12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435" w:rsidRDefault="009F2435" w:rsidP="009A149B">
      <w:r>
        <w:separator/>
      </w:r>
    </w:p>
  </w:endnote>
  <w:endnote w:type="continuationSeparator" w:id="0">
    <w:p w:rsidR="009F2435" w:rsidRDefault="009F243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6474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3FC9" w:rsidRPr="00D13FC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6474C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3FC9" w:rsidRPr="00D13FC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435" w:rsidRDefault="009F2435" w:rsidP="009A149B">
      <w:r>
        <w:separator/>
      </w:r>
    </w:p>
  </w:footnote>
  <w:footnote w:type="continuationSeparator" w:id="0">
    <w:p w:rsidR="009F2435" w:rsidRDefault="009F243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F1C" w:rsidRDefault="009A224A" w:rsidP="00B95F1C">
    <w:pPr>
      <w:pStyle w:val="a3"/>
    </w:pPr>
    <w:r>
      <w:rPr>
        <w:noProof/>
      </w:rPr>
      <w:drawing>
        <wp:inline distT="0" distB="0" distL="0" distR="0">
          <wp:extent cx="2514600" cy="333375"/>
          <wp:effectExtent l="0" t="0" r="0" b="9525"/>
          <wp:docPr id="1" name="图片 1" descr="长信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长信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5F1C">
      <w:rPr>
        <w:rFonts w:ascii="宋体" w:hAnsi="宋体" w:hint="eastAsia"/>
        <w:sz w:val="21"/>
        <w:szCs w:val="21"/>
      </w:rPr>
      <w:t xml:space="preserve">                                 </w:t>
    </w:r>
    <w:r w:rsidR="00B95F1C" w:rsidRPr="005C52D9">
      <w:rPr>
        <w:rFonts w:ascii="宋体" w:hAnsi="宋体" w:hint="eastAsia"/>
        <w:sz w:val="21"/>
        <w:szCs w:val="21"/>
      </w:rPr>
      <w:t>临时公告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47CBC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2A03"/>
    <w:rsid w:val="000D18EF"/>
    <w:rsid w:val="000E13E9"/>
    <w:rsid w:val="000E7D66"/>
    <w:rsid w:val="000F07E6"/>
    <w:rsid w:val="000F3633"/>
    <w:rsid w:val="000F407E"/>
    <w:rsid w:val="000F6458"/>
    <w:rsid w:val="001039BC"/>
    <w:rsid w:val="00115B1B"/>
    <w:rsid w:val="001279BE"/>
    <w:rsid w:val="0013251E"/>
    <w:rsid w:val="001445A9"/>
    <w:rsid w:val="00146307"/>
    <w:rsid w:val="001533B2"/>
    <w:rsid w:val="001623CF"/>
    <w:rsid w:val="00163251"/>
    <w:rsid w:val="00165D5C"/>
    <w:rsid w:val="00166B15"/>
    <w:rsid w:val="00174C8C"/>
    <w:rsid w:val="0017571E"/>
    <w:rsid w:val="00175AED"/>
    <w:rsid w:val="00190D7C"/>
    <w:rsid w:val="00191702"/>
    <w:rsid w:val="00192262"/>
    <w:rsid w:val="001A22C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50B"/>
    <w:rsid w:val="00596AC1"/>
    <w:rsid w:val="005A13CD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4CF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1033"/>
    <w:rsid w:val="006A7F42"/>
    <w:rsid w:val="006B4697"/>
    <w:rsid w:val="006C0D02"/>
    <w:rsid w:val="006C3322"/>
    <w:rsid w:val="006D17EF"/>
    <w:rsid w:val="006D33B3"/>
    <w:rsid w:val="006E4941"/>
    <w:rsid w:val="006E55E9"/>
    <w:rsid w:val="006E5DE5"/>
    <w:rsid w:val="006E7335"/>
    <w:rsid w:val="006F1A03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5CC4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49D6"/>
    <w:rsid w:val="00775751"/>
    <w:rsid w:val="00781015"/>
    <w:rsid w:val="00787132"/>
    <w:rsid w:val="007900FC"/>
    <w:rsid w:val="00794869"/>
    <w:rsid w:val="0079598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08FF"/>
    <w:rsid w:val="0081788D"/>
    <w:rsid w:val="00825398"/>
    <w:rsid w:val="008263AE"/>
    <w:rsid w:val="008318C0"/>
    <w:rsid w:val="00831A29"/>
    <w:rsid w:val="00832B61"/>
    <w:rsid w:val="00835A88"/>
    <w:rsid w:val="00847A69"/>
    <w:rsid w:val="00853F8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1C3E"/>
    <w:rsid w:val="0099252E"/>
    <w:rsid w:val="00993CBF"/>
    <w:rsid w:val="00997D63"/>
    <w:rsid w:val="009A149B"/>
    <w:rsid w:val="009A224A"/>
    <w:rsid w:val="009B33C8"/>
    <w:rsid w:val="009B5D57"/>
    <w:rsid w:val="009C15E2"/>
    <w:rsid w:val="009C33BF"/>
    <w:rsid w:val="009C3820"/>
    <w:rsid w:val="009E35EB"/>
    <w:rsid w:val="009E64F2"/>
    <w:rsid w:val="009E7875"/>
    <w:rsid w:val="009F2435"/>
    <w:rsid w:val="009F72D1"/>
    <w:rsid w:val="00A144A6"/>
    <w:rsid w:val="00A21627"/>
    <w:rsid w:val="00A37A94"/>
    <w:rsid w:val="00A41611"/>
    <w:rsid w:val="00A441B7"/>
    <w:rsid w:val="00A445E6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1E8"/>
    <w:rsid w:val="00B61D0F"/>
    <w:rsid w:val="00B64EDD"/>
    <w:rsid w:val="00B65E43"/>
    <w:rsid w:val="00B725A0"/>
    <w:rsid w:val="00B7491E"/>
    <w:rsid w:val="00B763C4"/>
    <w:rsid w:val="00B91560"/>
    <w:rsid w:val="00B92F16"/>
    <w:rsid w:val="00B9364B"/>
    <w:rsid w:val="00B95F1C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4F1F"/>
    <w:rsid w:val="00C2753D"/>
    <w:rsid w:val="00C31D5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1823"/>
    <w:rsid w:val="00C972C4"/>
    <w:rsid w:val="00CA1FEF"/>
    <w:rsid w:val="00CA25FC"/>
    <w:rsid w:val="00CA6A56"/>
    <w:rsid w:val="00CB2CEE"/>
    <w:rsid w:val="00CB4DE3"/>
    <w:rsid w:val="00CC2F35"/>
    <w:rsid w:val="00CC40C3"/>
    <w:rsid w:val="00CD28B0"/>
    <w:rsid w:val="00CD42C4"/>
    <w:rsid w:val="00CE43F8"/>
    <w:rsid w:val="00CE7C8B"/>
    <w:rsid w:val="00CF01CC"/>
    <w:rsid w:val="00CF6D5C"/>
    <w:rsid w:val="00D10B1F"/>
    <w:rsid w:val="00D11E1F"/>
    <w:rsid w:val="00D13FC9"/>
    <w:rsid w:val="00D20C81"/>
    <w:rsid w:val="00D23A6C"/>
    <w:rsid w:val="00D3262F"/>
    <w:rsid w:val="00D361FE"/>
    <w:rsid w:val="00D36E74"/>
    <w:rsid w:val="00D42F13"/>
    <w:rsid w:val="00D43B3D"/>
    <w:rsid w:val="00D5035D"/>
    <w:rsid w:val="00D5213E"/>
    <w:rsid w:val="00D52A3F"/>
    <w:rsid w:val="00D52C08"/>
    <w:rsid w:val="00D535B2"/>
    <w:rsid w:val="00D56E0D"/>
    <w:rsid w:val="00D62A71"/>
    <w:rsid w:val="00D70A3B"/>
    <w:rsid w:val="00D72110"/>
    <w:rsid w:val="00D919AF"/>
    <w:rsid w:val="00D937BD"/>
    <w:rsid w:val="00DA2D7C"/>
    <w:rsid w:val="00DA6886"/>
    <w:rsid w:val="00DB6F0A"/>
    <w:rsid w:val="00DD4405"/>
    <w:rsid w:val="00DD7BAA"/>
    <w:rsid w:val="00DE0FFA"/>
    <w:rsid w:val="00DE6A70"/>
    <w:rsid w:val="00DF3DF3"/>
    <w:rsid w:val="00DF5AA8"/>
    <w:rsid w:val="00E11D7D"/>
    <w:rsid w:val="00E1254C"/>
    <w:rsid w:val="00E16895"/>
    <w:rsid w:val="00E17B4B"/>
    <w:rsid w:val="00E32614"/>
    <w:rsid w:val="00E33250"/>
    <w:rsid w:val="00E3526B"/>
    <w:rsid w:val="00E5059C"/>
    <w:rsid w:val="00E54C06"/>
    <w:rsid w:val="00E5547C"/>
    <w:rsid w:val="00E5664A"/>
    <w:rsid w:val="00E7407A"/>
    <w:rsid w:val="00E81A0A"/>
    <w:rsid w:val="00E87756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40CF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xfund.com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E777-0D50-404B-AD05-97B013AD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4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2021-10-26T16:01:00Z</dcterms:created>
  <dcterms:modified xsi:type="dcterms:W3CDTF">2021-10-26T16:01:00Z</dcterms:modified>
</cp:coreProperties>
</file>