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6E7DBC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B17CE8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663703" w:rsidRPr="0053729D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663703" w:rsidRPr="0053729D">
        <w:t>证券投资基金、</w:t>
      </w:r>
      <w:r w:rsidR="00663703" w:rsidRPr="0053729D">
        <w:rPr>
          <w:rFonts w:hint="eastAsia"/>
        </w:rPr>
        <w:t>银河君荣灵活配置混合型</w:t>
      </w:r>
      <w:r w:rsidR="00663703" w:rsidRPr="0053729D">
        <w:t>证券投资基金、</w:t>
      </w:r>
      <w:r w:rsidR="00663703" w:rsidRPr="0053729D">
        <w:rPr>
          <w:rFonts w:hint="eastAsia"/>
        </w:rPr>
        <w:t>银河君信灵活配置混合型</w:t>
      </w:r>
      <w:r w:rsidR="00663703" w:rsidRPr="0053729D">
        <w:t>证券投资基金、</w:t>
      </w:r>
      <w:r w:rsidR="00663703" w:rsidRPr="0053729D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663703" w:rsidRPr="0053729D">
        <w:t>证券投资基金、</w:t>
      </w:r>
      <w:r w:rsidR="00663703" w:rsidRPr="0053729D">
        <w:rPr>
          <w:rFonts w:hint="eastAsia"/>
        </w:rPr>
        <w:t>银河君辉3个月定期开放债券型发起式证券投资基金、银河量化优选混合型</w:t>
      </w:r>
      <w:r w:rsidR="00663703" w:rsidRPr="0053729D">
        <w:t>证券投资基金</w:t>
      </w:r>
      <w:r w:rsidR="00663703" w:rsidRPr="0053729D">
        <w:rPr>
          <w:rFonts w:hint="eastAsia"/>
        </w:rPr>
        <w:t>、银河钱包货币市场基金、银河量化价值混合型证券投资基金</w:t>
      </w:r>
      <w:r w:rsidR="00663703" w:rsidRPr="0053729D">
        <w:t>、</w:t>
      </w:r>
      <w:r w:rsidR="00663703" w:rsidRPr="0053729D">
        <w:rPr>
          <w:rFonts w:hint="eastAsia"/>
        </w:rPr>
        <w:t>银河智慧主题灵活配置混合型证券投资基金、银河量化稳进混合型证券投资基金、银河铭忆</w:t>
      </w:r>
      <w:r w:rsidR="00663703" w:rsidRPr="0053729D">
        <w:t>3个月定期开放债券型发起式证券投资基金</w:t>
      </w:r>
      <w:r w:rsidR="00663703" w:rsidRPr="0053729D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663703" w:rsidRPr="0053729D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663703" w:rsidRPr="0053729D">
        <w:t>3个月定期开放债券型发起式证券投资基金、银河睿嘉纯债债券型证券投资基金、</w:t>
      </w:r>
      <w:r w:rsidR="00663703" w:rsidRPr="0053729D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</w:t>
      </w:r>
      <w:r w:rsidR="00663703" w:rsidRPr="0053729D">
        <w:t>(FOF)</w:t>
      </w:r>
      <w:r w:rsidR="00BB3501" w:rsidRPr="00C13572">
        <w:rPr>
          <w:rFonts w:hint="eastAsia"/>
        </w:rPr>
        <w:t>的</w:t>
      </w:r>
      <w:r w:rsidR="00663703">
        <w:rPr>
          <w:rFonts w:hint="eastAsia"/>
        </w:rPr>
        <w:t>3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663703">
        <w:rPr>
          <w:rFonts w:hint="eastAsia"/>
        </w:rPr>
        <w:t>10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663703">
        <w:rPr>
          <w:rFonts w:hint="eastAsia"/>
        </w:rPr>
        <w:t>6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6C156A">
        <w:rPr>
          <w:rFonts w:hint="eastAsia"/>
        </w:rPr>
        <w:t>10</w:t>
      </w:r>
      <w:r w:rsidRPr="00C13572">
        <w:t>月</w:t>
      </w:r>
      <w:r w:rsidR="00F4090C">
        <w:rPr>
          <w:rFonts w:hint="eastAsia"/>
        </w:rPr>
        <w:t>2</w:t>
      </w:r>
      <w:r w:rsidR="006C156A">
        <w:rPr>
          <w:rFonts w:hint="eastAsia"/>
        </w:rPr>
        <w:t>6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C0" w:rsidRDefault="00B849C0" w:rsidP="009A149B">
      <w:r>
        <w:separator/>
      </w:r>
    </w:p>
  </w:endnote>
  <w:endnote w:type="continuationSeparator" w:id="0">
    <w:p w:rsidR="00B849C0" w:rsidRDefault="00B849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E7DBC" w:rsidRPr="006E7DBC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E7DBC" w:rsidRPr="006E7DBC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C0" w:rsidRDefault="00B849C0" w:rsidP="009A149B">
      <w:r>
        <w:separator/>
      </w:r>
    </w:p>
  </w:footnote>
  <w:footnote w:type="continuationSeparator" w:id="0">
    <w:p w:rsidR="00B849C0" w:rsidRDefault="00B849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3729D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E7DBC"/>
    <w:rsid w:val="006F1E9F"/>
    <w:rsid w:val="006F6724"/>
    <w:rsid w:val="0070004D"/>
    <w:rsid w:val="007006AE"/>
    <w:rsid w:val="00702423"/>
    <w:rsid w:val="00702449"/>
    <w:rsid w:val="00702F48"/>
    <w:rsid w:val="00705694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49C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090C"/>
    <w:rsid w:val="00F41E60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9686-EF7C-4600-9B01-73AEBE4D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4</DocSecurity>
  <Lines>12</Lines>
  <Paragraphs>3</Paragraphs>
  <ScaleCrop>false</ScaleCrop>
  <Company/>
  <LinksUpToDate>false</LinksUpToDate>
  <CharactersWithSpaces>1824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