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0" w:rsidRPr="007253A4" w:rsidRDefault="00E80510">
      <w:pPr>
        <w:spacing w:before="30" w:line="360" w:lineRule="auto"/>
        <w:jc w:val="center"/>
        <w:rPr>
          <w:rFonts w:asciiTheme="minorEastAsia" w:hAnsiTheme="minorEastAsia" w:cs="宋体"/>
          <w:b/>
          <w:sz w:val="30"/>
        </w:rPr>
      </w:pPr>
      <w:r w:rsidRPr="007253A4">
        <w:rPr>
          <w:rFonts w:asciiTheme="minorEastAsia" w:hAnsiTheme="minorEastAsia" w:cs="宋体"/>
          <w:b/>
          <w:sz w:val="30"/>
        </w:rPr>
        <w:t>创金合信</w:t>
      </w:r>
      <w:r w:rsidR="00A45BC0" w:rsidRPr="007253A4">
        <w:rPr>
          <w:rFonts w:asciiTheme="minorEastAsia" w:hAnsiTheme="minorEastAsia" w:cs="宋体"/>
          <w:b/>
          <w:sz w:val="30"/>
        </w:rPr>
        <w:t>基金管理有限公司</w:t>
      </w:r>
    </w:p>
    <w:p w:rsidR="00A45BC0" w:rsidRPr="007253A4" w:rsidRDefault="00A45BC0">
      <w:pPr>
        <w:spacing w:before="30" w:line="360" w:lineRule="auto"/>
        <w:jc w:val="center"/>
        <w:rPr>
          <w:rFonts w:asciiTheme="minorEastAsia" w:hAnsiTheme="minorEastAsia" w:cs="宋体"/>
          <w:b/>
          <w:sz w:val="30"/>
        </w:rPr>
      </w:pPr>
      <w:r w:rsidRPr="007253A4">
        <w:rPr>
          <w:rFonts w:asciiTheme="minorEastAsia" w:hAnsiTheme="minorEastAsia" w:cs="宋体"/>
          <w:b/>
          <w:sz w:val="30"/>
        </w:rPr>
        <w:t>关于调整创金合信货币市场基金</w:t>
      </w:r>
      <w:r w:rsidR="00083535">
        <w:rPr>
          <w:rFonts w:asciiTheme="minorEastAsia" w:hAnsiTheme="minorEastAsia" w:cs="宋体" w:hint="eastAsia"/>
          <w:b/>
          <w:sz w:val="30"/>
        </w:rPr>
        <w:t>招</w:t>
      </w:r>
      <w:r w:rsidR="00093EBE">
        <w:rPr>
          <w:rFonts w:asciiTheme="minorEastAsia" w:hAnsiTheme="minorEastAsia" w:cs="宋体" w:hint="eastAsia"/>
          <w:b/>
          <w:sz w:val="30"/>
        </w:rPr>
        <w:t>商</w:t>
      </w:r>
      <w:r w:rsidR="00083535">
        <w:rPr>
          <w:rFonts w:asciiTheme="minorEastAsia" w:hAnsiTheme="minorEastAsia" w:cs="宋体" w:hint="eastAsia"/>
          <w:b/>
          <w:sz w:val="30"/>
        </w:rPr>
        <w:t>银行</w:t>
      </w:r>
      <w:r w:rsidR="00083535">
        <w:rPr>
          <w:rFonts w:asciiTheme="minorEastAsia" w:hAnsiTheme="minorEastAsia" w:cs="宋体"/>
          <w:b/>
          <w:sz w:val="30"/>
        </w:rPr>
        <w:t>（</w:t>
      </w:r>
      <w:r w:rsidR="00083535">
        <w:rPr>
          <w:rFonts w:asciiTheme="minorEastAsia" w:hAnsiTheme="minorEastAsia" w:cs="宋体" w:hint="eastAsia"/>
          <w:b/>
          <w:sz w:val="30"/>
        </w:rPr>
        <w:t>招</w:t>
      </w:r>
      <w:r w:rsidR="00093EBE">
        <w:rPr>
          <w:rFonts w:asciiTheme="minorEastAsia" w:hAnsiTheme="minorEastAsia" w:cs="宋体" w:hint="eastAsia"/>
          <w:b/>
          <w:sz w:val="30"/>
        </w:rPr>
        <w:t>赢</w:t>
      </w:r>
      <w:r w:rsidR="00083535">
        <w:rPr>
          <w:rFonts w:asciiTheme="minorEastAsia" w:hAnsiTheme="minorEastAsia" w:cs="宋体" w:hint="eastAsia"/>
          <w:b/>
          <w:sz w:val="30"/>
        </w:rPr>
        <w:t>通</w:t>
      </w:r>
      <w:r w:rsidR="00083535">
        <w:rPr>
          <w:rFonts w:asciiTheme="minorEastAsia" w:hAnsiTheme="minorEastAsia" w:cs="宋体"/>
          <w:b/>
          <w:sz w:val="30"/>
        </w:rPr>
        <w:t>）</w:t>
      </w:r>
      <w:r w:rsidR="00E80510" w:rsidRPr="007253A4">
        <w:rPr>
          <w:rFonts w:asciiTheme="minorEastAsia" w:hAnsiTheme="minorEastAsia" w:cs="宋体"/>
          <w:b/>
          <w:sz w:val="30"/>
        </w:rPr>
        <w:t>平台</w:t>
      </w:r>
    </w:p>
    <w:p w:rsidR="00704B40" w:rsidRPr="007253A4" w:rsidRDefault="00E80510">
      <w:pPr>
        <w:spacing w:before="30" w:line="360" w:lineRule="auto"/>
        <w:jc w:val="center"/>
        <w:rPr>
          <w:rFonts w:asciiTheme="minorEastAsia" w:hAnsiTheme="minorEastAsia" w:cs="Calibri"/>
          <w:b/>
          <w:color w:val="000000"/>
          <w:sz w:val="30"/>
        </w:rPr>
      </w:pPr>
      <w:r w:rsidRPr="007253A4">
        <w:rPr>
          <w:rFonts w:asciiTheme="minorEastAsia" w:hAnsiTheme="minorEastAsia" w:cs="宋体"/>
          <w:b/>
          <w:color w:val="000000"/>
          <w:sz w:val="30"/>
        </w:rPr>
        <w:t>大额申购</w:t>
      </w:r>
      <w:r w:rsidR="00A45BC0" w:rsidRPr="007253A4">
        <w:rPr>
          <w:rFonts w:asciiTheme="minorEastAsia" w:hAnsiTheme="minorEastAsia" w:cs="宋体" w:hint="eastAsia"/>
          <w:b/>
          <w:color w:val="000000"/>
          <w:sz w:val="30"/>
        </w:rPr>
        <w:t>（</w:t>
      </w:r>
      <w:r w:rsidR="00A45BC0" w:rsidRPr="007253A4">
        <w:rPr>
          <w:rFonts w:asciiTheme="minorEastAsia" w:hAnsiTheme="minorEastAsia" w:cs="宋体"/>
          <w:b/>
          <w:color w:val="000000"/>
          <w:sz w:val="30"/>
        </w:rPr>
        <w:t>含定期定额投资</w:t>
      </w:r>
      <w:r w:rsidR="00A45BC0" w:rsidRPr="007253A4">
        <w:rPr>
          <w:rFonts w:asciiTheme="minorEastAsia" w:hAnsiTheme="minorEastAsia" w:cs="宋体" w:hint="eastAsia"/>
          <w:b/>
          <w:color w:val="000000"/>
          <w:sz w:val="30"/>
        </w:rPr>
        <w:t>）</w:t>
      </w:r>
      <w:r w:rsidRPr="007253A4">
        <w:rPr>
          <w:rFonts w:asciiTheme="minorEastAsia" w:hAnsiTheme="minorEastAsia" w:cs="宋体"/>
          <w:b/>
          <w:color w:val="000000"/>
          <w:sz w:val="30"/>
        </w:rPr>
        <w:t>、大额转换转入</w:t>
      </w:r>
      <w:r w:rsidR="00A45BC0" w:rsidRPr="007253A4">
        <w:rPr>
          <w:rFonts w:asciiTheme="minorEastAsia" w:hAnsiTheme="minorEastAsia" w:cs="宋体"/>
          <w:b/>
          <w:color w:val="000000"/>
          <w:sz w:val="30"/>
        </w:rPr>
        <w:t>限制金额</w:t>
      </w:r>
      <w:r w:rsidRPr="007253A4">
        <w:rPr>
          <w:rFonts w:asciiTheme="minorEastAsia" w:hAnsiTheme="minorEastAsia" w:cs="宋体"/>
          <w:b/>
          <w:color w:val="000000"/>
          <w:sz w:val="30"/>
        </w:rPr>
        <w:t>的公告</w:t>
      </w:r>
    </w:p>
    <w:p w:rsidR="00704B40" w:rsidRPr="007253A4" w:rsidRDefault="00704B40">
      <w:pPr>
        <w:spacing w:line="360" w:lineRule="auto"/>
        <w:jc w:val="left"/>
        <w:rPr>
          <w:rFonts w:asciiTheme="minorEastAsia" w:hAnsiTheme="minorEastAsia" w:cs="Calibri"/>
          <w:color w:val="000000"/>
          <w:sz w:val="24"/>
        </w:rPr>
      </w:pPr>
    </w:p>
    <w:p w:rsidR="00704B40" w:rsidRPr="007253A4" w:rsidRDefault="00E80510">
      <w:pPr>
        <w:spacing w:before="30" w:line="360" w:lineRule="auto"/>
        <w:ind w:left="15"/>
        <w:jc w:val="center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宋体"/>
          <w:color w:val="000000"/>
          <w:sz w:val="24"/>
        </w:rPr>
        <w:t>公告送出日期：</w:t>
      </w:r>
      <w:r w:rsidRPr="007253A4">
        <w:rPr>
          <w:rFonts w:asciiTheme="minorEastAsia" w:hAnsiTheme="minorEastAsia" w:cs="Calibri"/>
          <w:color w:val="000000"/>
          <w:sz w:val="24"/>
        </w:rPr>
        <w:t>202</w:t>
      </w:r>
      <w:r w:rsidRPr="007253A4">
        <w:rPr>
          <w:rFonts w:asciiTheme="minorEastAsia" w:hAnsiTheme="minorEastAsia" w:cs="宋体"/>
          <w:color w:val="000000"/>
          <w:sz w:val="24"/>
        </w:rPr>
        <w:t>1年1月</w:t>
      </w:r>
      <w:r w:rsidR="00093EBE">
        <w:rPr>
          <w:rFonts w:asciiTheme="minorEastAsia" w:hAnsiTheme="minorEastAsia" w:cs="宋体"/>
          <w:color w:val="000000"/>
          <w:sz w:val="24"/>
        </w:rPr>
        <w:t>26</w:t>
      </w:r>
      <w:r w:rsidRPr="007253A4">
        <w:rPr>
          <w:rFonts w:asciiTheme="minorEastAsia" w:hAnsiTheme="minorEastAsia" w:cs="宋体"/>
          <w:color w:val="000000"/>
          <w:sz w:val="24"/>
        </w:rPr>
        <w:t>日</w:t>
      </w:r>
    </w:p>
    <w:p w:rsidR="00704B40" w:rsidRPr="007253A4" w:rsidRDefault="00E80510">
      <w:pPr>
        <w:spacing w:before="30" w:line="360" w:lineRule="auto"/>
        <w:ind w:left="15"/>
        <w:jc w:val="left"/>
        <w:rPr>
          <w:rFonts w:asciiTheme="minorEastAsia" w:hAnsiTheme="minorEastAsia" w:cs="Calibri"/>
          <w:b/>
          <w:color w:val="000000"/>
          <w:sz w:val="24"/>
        </w:rPr>
      </w:pPr>
      <w:r w:rsidRPr="007253A4">
        <w:rPr>
          <w:rFonts w:asciiTheme="minorEastAsia" w:hAnsiTheme="minorEastAsia" w:cs="Calibri"/>
          <w:b/>
          <w:color w:val="000000"/>
          <w:sz w:val="24"/>
        </w:rPr>
        <w:t>1.</w:t>
      </w:r>
      <w:r w:rsidRPr="007253A4">
        <w:rPr>
          <w:rFonts w:asciiTheme="minorEastAsia" w:hAnsiTheme="minorEastAsia" w:cs="宋体"/>
          <w:b/>
          <w:color w:val="000000"/>
          <w:sz w:val="24"/>
        </w:rPr>
        <w:t>公告基本信息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23"/>
        <w:gridCol w:w="5055"/>
      </w:tblGrid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基金名称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创金合信货币市场基金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基金简称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创金合信货币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基金主代码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/>
              </w:rPr>
            </w:pPr>
            <w:r w:rsidRPr="007253A4">
              <w:rPr>
                <w:rFonts w:asciiTheme="minorEastAsia" w:hAnsiTheme="minorEastAsia" w:cs="Calibri"/>
                <w:color w:val="000000"/>
                <w:sz w:val="24"/>
              </w:rPr>
              <w:t>001909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基金管理人名称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创金合信基金管理有限公司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公告依据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288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《中华人民共和国证券投资基金法》、《公开募集证券投资基金运作管理办法》、《创金合信货币市场基金基金合同》、《创金合信货币市场基金招募说明书》、国务院办公厅《关于202</w:t>
            </w:r>
            <w:r w:rsidR="0029783E">
              <w:rPr>
                <w:rFonts w:asciiTheme="minorEastAsia" w:hAnsiTheme="minorEastAsia" w:cs="宋体"/>
                <w:color w:val="000000"/>
                <w:sz w:val="24"/>
              </w:rPr>
              <w:t>1</w:t>
            </w: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年部分节假日安排的通知》（国办发明电[20</w:t>
            </w:r>
            <w:r w:rsidR="0029783E">
              <w:rPr>
                <w:rFonts w:asciiTheme="minorEastAsia" w:hAnsiTheme="minorEastAsia" w:cs="宋体"/>
                <w:color w:val="000000"/>
                <w:sz w:val="24"/>
              </w:rPr>
              <w:t>20</w:t>
            </w: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]</w:t>
            </w:r>
            <w:r w:rsidR="0029783E">
              <w:rPr>
                <w:rFonts w:asciiTheme="minorEastAsia" w:hAnsiTheme="minorEastAsia" w:cs="宋体"/>
                <w:color w:val="000000"/>
                <w:sz w:val="24"/>
              </w:rPr>
              <w:t>27</w:t>
            </w:r>
            <w:bookmarkStart w:id="0" w:name="_GoBack"/>
            <w:bookmarkEnd w:id="0"/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号）及沪深证券交易所休市安排</w:t>
            </w:r>
          </w:p>
        </w:tc>
      </w:tr>
      <w:tr w:rsidR="00704B40" w:rsidRPr="007253A4" w:rsidTr="00925589">
        <w:trPr>
          <w:trHeight w:val="1"/>
        </w:trPr>
        <w:tc>
          <w:tcPr>
            <w:tcW w:w="8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暂停相关业务的起始日、金额及原因说明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暂停大额申购</w:t>
            </w:r>
            <w:r w:rsidR="00A45BC0" w:rsidRPr="007253A4">
              <w:rPr>
                <w:rFonts w:asciiTheme="minorEastAsia" w:hAnsiTheme="minorEastAsia" w:cs="宋体" w:hint="eastAsia"/>
                <w:color w:val="000000"/>
                <w:sz w:val="24"/>
              </w:rPr>
              <w:t>（含定期定额投资）</w:t>
            </w: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起始日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 w:rsidP="00083535">
            <w:pPr>
              <w:spacing w:before="30" w:line="360" w:lineRule="auto"/>
              <w:ind w:left="15"/>
              <w:jc w:val="left"/>
              <w:rPr>
                <w:rFonts w:asciiTheme="minorEastAsia" w:hAnsiTheme="minorEastAsia"/>
              </w:rPr>
            </w:pPr>
            <w:r w:rsidRPr="007253A4">
              <w:rPr>
                <w:rFonts w:asciiTheme="minorEastAsia" w:hAnsiTheme="minorEastAsia" w:cs="Calibri"/>
                <w:sz w:val="24"/>
              </w:rPr>
              <w:t>202</w:t>
            </w:r>
            <w:r w:rsidRPr="007253A4">
              <w:rPr>
                <w:rFonts w:asciiTheme="minorEastAsia" w:hAnsiTheme="minorEastAsia" w:cs="宋体"/>
                <w:sz w:val="24"/>
              </w:rPr>
              <w:t>1年1月</w:t>
            </w:r>
            <w:r w:rsidR="00093EBE">
              <w:rPr>
                <w:rFonts w:asciiTheme="minorEastAsia" w:hAnsiTheme="minorEastAsia" w:cs="宋体"/>
                <w:sz w:val="24"/>
              </w:rPr>
              <w:t>26</w:t>
            </w:r>
            <w:r w:rsidRPr="007253A4">
              <w:rPr>
                <w:rFonts w:asciiTheme="minorEastAsia" w:hAnsiTheme="minorEastAsia" w:cs="宋体"/>
                <w:sz w:val="24"/>
              </w:rPr>
              <w:t>日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暂停大额转换转入起始日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 w:rsidP="009D360C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7253A4">
              <w:rPr>
                <w:rFonts w:asciiTheme="minorEastAsia" w:hAnsiTheme="minorEastAsia" w:cs="Calibri"/>
                <w:sz w:val="24"/>
              </w:rPr>
              <w:t>202</w:t>
            </w:r>
            <w:r w:rsidRPr="007253A4">
              <w:rPr>
                <w:rFonts w:asciiTheme="minorEastAsia" w:hAnsiTheme="minorEastAsia" w:cs="宋体"/>
                <w:sz w:val="24"/>
              </w:rPr>
              <w:t>1年1月</w:t>
            </w:r>
            <w:r w:rsidR="00093EBE">
              <w:rPr>
                <w:rFonts w:asciiTheme="minorEastAsia" w:hAnsiTheme="minorEastAsia" w:cs="宋体"/>
                <w:sz w:val="24"/>
              </w:rPr>
              <w:t>26</w:t>
            </w:r>
            <w:r w:rsidRPr="007253A4">
              <w:rPr>
                <w:rFonts w:asciiTheme="minorEastAsia" w:hAnsiTheme="minorEastAsia" w:cs="宋体"/>
                <w:sz w:val="24"/>
              </w:rPr>
              <w:t>日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限制申购</w:t>
            </w:r>
            <w:r w:rsidR="00A45BC0" w:rsidRPr="007253A4">
              <w:rPr>
                <w:rFonts w:asciiTheme="minorEastAsia" w:hAnsiTheme="minorEastAsia" w:cs="宋体" w:hint="eastAsia"/>
                <w:color w:val="000000"/>
                <w:sz w:val="24"/>
              </w:rPr>
              <w:t>（含定期定额投资）</w:t>
            </w: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金额（单位：元）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5,000,000.00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限制转换转入金额（单位:元）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5,000,000.00</w:t>
            </w:r>
          </w:p>
        </w:tc>
      </w:tr>
      <w:tr w:rsidR="00704B40" w:rsidRPr="007253A4" w:rsidTr="00925589">
        <w:trPr>
          <w:trHeight w:val="1"/>
        </w:trPr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A45BC0" w:rsidP="00A45BC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暂停大额申购</w:t>
            </w:r>
            <w:r w:rsidRPr="007253A4">
              <w:rPr>
                <w:rFonts w:asciiTheme="minorEastAsia" w:hAnsiTheme="minorEastAsia" w:cs="宋体" w:hint="eastAsia"/>
                <w:color w:val="000000"/>
                <w:sz w:val="24"/>
              </w:rPr>
              <w:t>（含定期定额投资）</w:t>
            </w: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、转换转入</w:t>
            </w:r>
            <w:r w:rsidR="00E80510" w:rsidRPr="007253A4">
              <w:rPr>
                <w:rFonts w:asciiTheme="minorEastAsia" w:hAnsiTheme="minorEastAsia" w:cs="宋体"/>
                <w:color w:val="000000"/>
                <w:sz w:val="24"/>
              </w:rPr>
              <w:t>的原因说明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4B40" w:rsidRPr="007253A4" w:rsidRDefault="00E80510">
            <w:pPr>
              <w:spacing w:before="30" w:line="360" w:lineRule="auto"/>
              <w:ind w:left="15"/>
              <w:jc w:val="left"/>
              <w:rPr>
                <w:rFonts w:asciiTheme="minorEastAsia" w:hAnsiTheme="minorEastAsia" w:cs="宋体"/>
              </w:rPr>
            </w:pPr>
            <w:r w:rsidRPr="007253A4">
              <w:rPr>
                <w:rFonts w:asciiTheme="minorEastAsia" w:hAnsiTheme="minorEastAsia" w:cs="宋体"/>
                <w:color w:val="000000"/>
                <w:sz w:val="24"/>
              </w:rPr>
              <w:t>为保护基金份额持有人利益</w:t>
            </w:r>
          </w:p>
        </w:tc>
      </w:tr>
    </w:tbl>
    <w:p w:rsidR="00704B40" w:rsidRPr="007253A4" w:rsidRDefault="00704B40">
      <w:pPr>
        <w:spacing w:line="360" w:lineRule="auto"/>
        <w:jc w:val="left"/>
        <w:rPr>
          <w:rFonts w:asciiTheme="minorEastAsia" w:hAnsiTheme="minorEastAsia" w:cs="Calibri"/>
          <w:color w:val="000000"/>
          <w:sz w:val="24"/>
        </w:rPr>
      </w:pPr>
    </w:p>
    <w:p w:rsidR="00704B40" w:rsidRPr="007253A4" w:rsidRDefault="00E80510">
      <w:pPr>
        <w:spacing w:before="30" w:line="360" w:lineRule="auto"/>
        <w:ind w:left="15"/>
        <w:jc w:val="left"/>
        <w:rPr>
          <w:rFonts w:asciiTheme="minorEastAsia" w:hAnsiTheme="minorEastAsia" w:cs="Calibri"/>
          <w:b/>
          <w:color w:val="000000"/>
          <w:sz w:val="24"/>
        </w:rPr>
      </w:pPr>
      <w:r w:rsidRPr="007253A4">
        <w:rPr>
          <w:rFonts w:asciiTheme="minorEastAsia" w:hAnsiTheme="minorEastAsia" w:cs="Calibri"/>
          <w:b/>
          <w:color w:val="000000"/>
          <w:sz w:val="24"/>
        </w:rPr>
        <w:lastRenderedPageBreak/>
        <w:t>2.</w:t>
      </w:r>
      <w:r w:rsidRPr="007253A4">
        <w:rPr>
          <w:rFonts w:asciiTheme="minorEastAsia" w:hAnsiTheme="minorEastAsia" w:cs="宋体"/>
          <w:b/>
          <w:color w:val="000000"/>
          <w:sz w:val="24"/>
        </w:rPr>
        <w:t>其他需要提示的事项</w:t>
      </w:r>
    </w:p>
    <w:p w:rsidR="00704B40" w:rsidRPr="007253A4" w:rsidRDefault="00E80510">
      <w:pPr>
        <w:spacing w:before="30" w:line="360" w:lineRule="auto"/>
        <w:ind w:left="15" w:firstLine="480"/>
        <w:jc w:val="left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宋体"/>
          <w:color w:val="000000"/>
          <w:sz w:val="24"/>
        </w:rPr>
        <w:t>（</w:t>
      </w:r>
      <w:r w:rsidRPr="007253A4">
        <w:rPr>
          <w:rFonts w:asciiTheme="minorEastAsia" w:hAnsiTheme="minorEastAsia" w:cs="Calibri"/>
          <w:color w:val="000000"/>
          <w:sz w:val="24"/>
        </w:rPr>
        <w:t>1</w:t>
      </w:r>
      <w:r w:rsidRPr="007253A4">
        <w:rPr>
          <w:rFonts w:asciiTheme="minorEastAsia" w:hAnsiTheme="minorEastAsia" w:cs="宋体"/>
          <w:color w:val="000000"/>
          <w:sz w:val="24"/>
        </w:rPr>
        <w:t>）创金合信基金管理有限公司（以下简称“本公司”）决定自</w:t>
      </w:r>
      <w:r w:rsidRPr="007253A4">
        <w:rPr>
          <w:rFonts w:asciiTheme="minorEastAsia" w:hAnsiTheme="minorEastAsia" w:cs="Calibri"/>
          <w:color w:val="000000"/>
          <w:sz w:val="24"/>
        </w:rPr>
        <w:t>202</w:t>
      </w:r>
      <w:r w:rsidRPr="007253A4">
        <w:rPr>
          <w:rFonts w:asciiTheme="minorEastAsia" w:hAnsiTheme="minorEastAsia" w:cs="宋体"/>
          <w:color w:val="000000"/>
          <w:sz w:val="24"/>
        </w:rPr>
        <w:t>1年1月</w:t>
      </w:r>
      <w:r w:rsidR="00093EBE">
        <w:rPr>
          <w:rFonts w:asciiTheme="minorEastAsia" w:hAnsiTheme="minorEastAsia" w:cs="宋体"/>
          <w:color w:val="000000"/>
          <w:sz w:val="24"/>
        </w:rPr>
        <w:t>26</w:t>
      </w:r>
      <w:r w:rsidRPr="007253A4">
        <w:rPr>
          <w:rFonts w:asciiTheme="minorEastAsia" w:hAnsiTheme="minorEastAsia" w:cs="宋体"/>
          <w:color w:val="000000"/>
          <w:sz w:val="24"/>
        </w:rPr>
        <w:t>日起，投资人</w:t>
      </w:r>
      <w:r w:rsidRPr="00093EBE">
        <w:rPr>
          <w:rFonts w:asciiTheme="minorEastAsia" w:hAnsiTheme="minorEastAsia" w:cs="宋体"/>
          <w:color w:val="000000" w:themeColor="text1"/>
          <w:sz w:val="24"/>
        </w:rPr>
        <w:t>通过</w:t>
      </w:r>
      <w:r w:rsidR="00083535" w:rsidRPr="00093EBE">
        <w:rPr>
          <w:rFonts w:asciiTheme="minorEastAsia" w:hAnsiTheme="minorEastAsia" w:cs="宋体" w:hint="eastAsia"/>
          <w:color w:val="000000" w:themeColor="text1"/>
          <w:sz w:val="24"/>
        </w:rPr>
        <w:t>招商银行</w:t>
      </w:r>
      <w:r w:rsidR="00083535" w:rsidRPr="00093EBE">
        <w:rPr>
          <w:rFonts w:asciiTheme="minorEastAsia" w:hAnsiTheme="minorEastAsia" w:cs="宋体"/>
          <w:color w:val="000000" w:themeColor="text1"/>
          <w:sz w:val="24"/>
        </w:rPr>
        <w:t>（</w:t>
      </w:r>
      <w:r w:rsidR="00790246" w:rsidRPr="00093EBE">
        <w:rPr>
          <w:rFonts w:asciiTheme="minorEastAsia" w:hAnsiTheme="minorEastAsia" w:cs="宋体" w:hint="eastAsia"/>
          <w:color w:val="000000" w:themeColor="text1"/>
          <w:sz w:val="24"/>
        </w:rPr>
        <w:t>招赢通</w:t>
      </w:r>
      <w:r w:rsidR="00083535" w:rsidRPr="00093EBE">
        <w:rPr>
          <w:rFonts w:asciiTheme="minorEastAsia" w:hAnsiTheme="minorEastAsia" w:cs="宋体"/>
          <w:color w:val="000000" w:themeColor="text1"/>
          <w:sz w:val="24"/>
        </w:rPr>
        <w:t>）</w:t>
      </w:r>
      <w:r w:rsidRPr="00093EBE">
        <w:rPr>
          <w:rFonts w:asciiTheme="minorEastAsia" w:hAnsiTheme="minorEastAsia" w:cs="宋体"/>
          <w:color w:val="000000" w:themeColor="text1"/>
          <w:sz w:val="24"/>
        </w:rPr>
        <w:t>平台申</w:t>
      </w:r>
      <w:r w:rsidRPr="007253A4">
        <w:rPr>
          <w:rFonts w:asciiTheme="minorEastAsia" w:hAnsiTheme="minorEastAsia" w:cs="宋体"/>
          <w:color w:val="000000"/>
          <w:sz w:val="24"/>
        </w:rPr>
        <w:t>购（含定期定额投资申购，下同）、转换转入创金合信货币市场基金（以下简称“本基金”），做以下金额限制：单日单个基金账户累计的申购、转换转入金额限制由不应超过100万元调整为不应超过500</w:t>
      </w:r>
      <w:r w:rsidR="00A45BC0" w:rsidRPr="007253A4">
        <w:rPr>
          <w:rFonts w:asciiTheme="minorEastAsia" w:hAnsiTheme="minorEastAsia" w:cs="宋体"/>
          <w:color w:val="000000"/>
          <w:sz w:val="24"/>
        </w:rPr>
        <w:t>万元，如通过前述</w:t>
      </w:r>
      <w:r w:rsidRPr="007253A4">
        <w:rPr>
          <w:rFonts w:asciiTheme="minorEastAsia" w:hAnsiTheme="minorEastAsia" w:cs="宋体"/>
          <w:color w:val="000000"/>
          <w:sz w:val="24"/>
        </w:rPr>
        <w:t>平台单日单个基金账户在本基金的累计申购、转换转入金额大于500万元的，基金管理人有权拒绝超额部分的申请。</w:t>
      </w:r>
    </w:p>
    <w:p w:rsidR="00704B40" w:rsidRPr="007253A4" w:rsidRDefault="00E80510">
      <w:pPr>
        <w:spacing w:before="30" w:line="360" w:lineRule="auto"/>
        <w:ind w:left="15" w:firstLine="480"/>
        <w:jc w:val="left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宋体"/>
          <w:color w:val="000000"/>
          <w:sz w:val="24"/>
        </w:rPr>
        <w:t>（2）投资者可以登陆创金合信基金管理有限公司网站</w:t>
      </w:r>
      <w:hyperlink r:id="rId6">
        <w:r w:rsidRPr="007253A4">
          <w:rPr>
            <w:rFonts w:asciiTheme="minorEastAsia" w:hAnsiTheme="minorEastAsia" w:cs="Calibri"/>
            <w:color w:val="000000"/>
            <w:sz w:val="24"/>
            <w:u w:val="single"/>
          </w:rPr>
          <w:t>www.cjhxfund.com</w:t>
        </w:r>
      </w:hyperlink>
      <w:r w:rsidRPr="007253A4">
        <w:rPr>
          <w:rFonts w:asciiTheme="minorEastAsia" w:hAnsiTheme="minorEastAsia" w:cs="Calibri"/>
          <w:color w:val="000000"/>
          <w:sz w:val="24"/>
        </w:rPr>
        <w:t xml:space="preserve"> </w:t>
      </w:r>
      <w:r w:rsidRPr="007253A4">
        <w:rPr>
          <w:rFonts w:asciiTheme="minorEastAsia" w:hAnsiTheme="minorEastAsia" w:cs="宋体"/>
          <w:color w:val="000000"/>
          <w:sz w:val="24"/>
        </w:rPr>
        <w:t>或拨打创金合信基金管理有限公司客户服务热线</w:t>
      </w:r>
      <w:r w:rsidRPr="007253A4">
        <w:rPr>
          <w:rFonts w:asciiTheme="minorEastAsia" w:hAnsiTheme="minorEastAsia" w:cs="Calibri"/>
          <w:color w:val="000000"/>
          <w:sz w:val="24"/>
        </w:rPr>
        <w:t>400-868-0666</w:t>
      </w:r>
      <w:r w:rsidRPr="007253A4">
        <w:rPr>
          <w:rFonts w:asciiTheme="minorEastAsia" w:hAnsiTheme="minorEastAsia" w:cs="宋体"/>
          <w:color w:val="000000"/>
          <w:sz w:val="24"/>
        </w:rPr>
        <w:t>进行相关咨询。</w:t>
      </w:r>
    </w:p>
    <w:p w:rsidR="00704B40" w:rsidRPr="007253A4" w:rsidRDefault="00E80510">
      <w:pPr>
        <w:spacing w:before="30" w:line="360" w:lineRule="auto"/>
        <w:ind w:left="15" w:firstLine="480"/>
        <w:jc w:val="left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宋体"/>
          <w:color w:val="000000"/>
          <w:sz w:val="24"/>
        </w:rPr>
        <w:t>（3）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704B40" w:rsidRPr="007253A4" w:rsidRDefault="00E80510">
      <w:pPr>
        <w:spacing w:before="30" w:line="360" w:lineRule="auto"/>
        <w:ind w:left="15" w:firstLine="480"/>
        <w:jc w:val="left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宋体"/>
          <w:color w:val="000000"/>
          <w:sz w:val="24"/>
        </w:rPr>
        <w:t>特此公告。</w:t>
      </w:r>
    </w:p>
    <w:p w:rsidR="00704B40" w:rsidRPr="007253A4" w:rsidRDefault="00704B40">
      <w:pPr>
        <w:spacing w:before="30" w:line="360" w:lineRule="auto"/>
        <w:ind w:left="15"/>
        <w:jc w:val="left"/>
        <w:rPr>
          <w:rFonts w:asciiTheme="minorEastAsia" w:hAnsiTheme="minorEastAsia" w:cs="Calibri"/>
          <w:color w:val="000000"/>
          <w:sz w:val="24"/>
        </w:rPr>
      </w:pPr>
    </w:p>
    <w:p w:rsidR="00704B40" w:rsidRPr="007253A4" w:rsidRDefault="00E80510">
      <w:pPr>
        <w:spacing w:before="30" w:line="360" w:lineRule="auto"/>
        <w:ind w:left="15"/>
        <w:jc w:val="right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宋体"/>
          <w:color w:val="000000"/>
          <w:sz w:val="24"/>
        </w:rPr>
        <w:t>创金合信基金管理有限公司</w:t>
      </w:r>
    </w:p>
    <w:p w:rsidR="00704B40" w:rsidRPr="007253A4" w:rsidRDefault="00FC7A2F" w:rsidP="00FC7A2F">
      <w:pPr>
        <w:tabs>
          <w:tab w:val="left" w:pos="6435"/>
          <w:tab w:val="right" w:pos="8306"/>
        </w:tabs>
        <w:spacing w:before="30" w:line="360" w:lineRule="auto"/>
        <w:ind w:left="15"/>
        <w:jc w:val="left"/>
        <w:rPr>
          <w:rFonts w:asciiTheme="minorEastAsia" w:hAnsiTheme="minorEastAsia" w:cs="Calibri"/>
          <w:color w:val="000000"/>
          <w:sz w:val="24"/>
        </w:rPr>
      </w:pPr>
      <w:r w:rsidRPr="007253A4">
        <w:rPr>
          <w:rFonts w:asciiTheme="minorEastAsia" w:hAnsiTheme="minorEastAsia" w:cs="Calibri"/>
          <w:color w:val="000000"/>
          <w:sz w:val="24"/>
        </w:rPr>
        <w:tab/>
      </w:r>
      <w:r w:rsidRPr="007253A4">
        <w:rPr>
          <w:rFonts w:asciiTheme="minorEastAsia" w:hAnsiTheme="minorEastAsia" w:cs="Calibri"/>
          <w:color w:val="000000"/>
          <w:sz w:val="24"/>
        </w:rPr>
        <w:tab/>
      </w:r>
      <w:r w:rsidR="00E80510" w:rsidRPr="007253A4">
        <w:rPr>
          <w:rFonts w:asciiTheme="minorEastAsia" w:hAnsiTheme="minorEastAsia" w:cs="Calibri"/>
          <w:color w:val="000000"/>
          <w:sz w:val="24"/>
        </w:rPr>
        <w:t>202</w:t>
      </w:r>
      <w:r w:rsidR="00E80510" w:rsidRPr="007253A4">
        <w:rPr>
          <w:rFonts w:asciiTheme="minorEastAsia" w:hAnsiTheme="minorEastAsia" w:cs="宋体"/>
          <w:color w:val="000000"/>
          <w:sz w:val="24"/>
        </w:rPr>
        <w:t>1年1月</w:t>
      </w:r>
      <w:r w:rsidR="00093EBE">
        <w:rPr>
          <w:rFonts w:asciiTheme="minorEastAsia" w:hAnsiTheme="minorEastAsia" w:cs="宋体"/>
          <w:color w:val="000000"/>
          <w:sz w:val="24"/>
        </w:rPr>
        <w:t>26</w:t>
      </w:r>
      <w:r w:rsidR="00E80510" w:rsidRPr="007253A4">
        <w:rPr>
          <w:rFonts w:asciiTheme="minorEastAsia" w:hAnsiTheme="minorEastAsia" w:cs="宋体"/>
          <w:color w:val="000000"/>
          <w:sz w:val="24"/>
        </w:rPr>
        <w:t>日</w:t>
      </w:r>
    </w:p>
    <w:sectPr w:rsidR="00704B40" w:rsidRPr="007253A4" w:rsidSect="00DB6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26" w:rsidRDefault="00C17026" w:rsidP="00A45BC0">
      <w:r>
        <w:separator/>
      </w:r>
    </w:p>
  </w:endnote>
  <w:endnote w:type="continuationSeparator" w:id="0">
    <w:p w:rsidR="00C17026" w:rsidRDefault="00C17026" w:rsidP="00A4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26" w:rsidRDefault="00C17026" w:rsidP="00A45BC0">
      <w:r>
        <w:separator/>
      </w:r>
    </w:p>
  </w:footnote>
  <w:footnote w:type="continuationSeparator" w:id="0">
    <w:p w:rsidR="00C17026" w:rsidRDefault="00C17026" w:rsidP="00A45B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4B40"/>
    <w:rsid w:val="0006383C"/>
    <w:rsid w:val="00083535"/>
    <w:rsid w:val="00093EBE"/>
    <w:rsid w:val="00132FB6"/>
    <w:rsid w:val="00164BD3"/>
    <w:rsid w:val="002841E1"/>
    <w:rsid w:val="0029783E"/>
    <w:rsid w:val="00310302"/>
    <w:rsid w:val="003518C1"/>
    <w:rsid w:val="00393718"/>
    <w:rsid w:val="00397789"/>
    <w:rsid w:val="003A2824"/>
    <w:rsid w:val="00523301"/>
    <w:rsid w:val="005F081D"/>
    <w:rsid w:val="00704B40"/>
    <w:rsid w:val="007253A4"/>
    <w:rsid w:val="00790246"/>
    <w:rsid w:val="007E1E7E"/>
    <w:rsid w:val="00863FAF"/>
    <w:rsid w:val="00925589"/>
    <w:rsid w:val="009B4534"/>
    <w:rsid w:val="009D360C"/>
    <w:rsid w:val="00A45BC0"/>
    <w:rsid w:val="00A63452"/>
    <w:rsid w:val="00C17026"/>
    <w:rsid w:val="00CA3B11"/>
    <w:rsid w:val="00CD4A50"/>
    <w:rsid w:val="00CE3894"/>
    <w:rsid w:val="00D35313"/>
    <w:rsid w:val="00DB6C29"/>
    <w:rsid w:val="00E5364B"/>
    <w:rsid w:val="00E80510"/>
    <w:rsid w:val="00E97DB5"/>
    <w:rsid w:val="00F27F13"/>
    <w:rsid w:val="00F369A7"/>
    <w:rsid w:val="00FA6FBB"/>
    <w:rsid w:val="00FC2F0B"/>
    <w:rsid w:val="00FC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5B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5B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B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B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hx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4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贺祎琪</dc:creator>
  <cp:lastModifiedBy>ZHONGM</cp:lastModifiedBy>
  <cp:revision>2</cp:revision>
  <dcterms:created xsi:type="dcterms:W3CDTF">2021-01-25T16:01:00Z</dcterms:created>
  <dcterms:modified xsi:type="dcterms:W3CDTF">2021-01-25T16:01:00Z</dcterms:modified>
</cp:coreProperties>
</file>