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2CCA" w:rsidP="00B8781E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2FC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8547B9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8781E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2CCA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中海优质成长证券投资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中海分红增利混合型证券投资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中海能源策略混合型证券投资基金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中海稳健收益债券型证券投资基金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中海蓝筹灵活配置混合型证券投资基金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中海量化策略混合型证券投资基金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中海上证50指数增强型证券投资基金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中海货币市场证券投资基金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中海环保新能源主题灵活配置混合型证券投资基金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中海消费主题精选混合型证券投资基金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中海医疗保健主题股票型证券投资基金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中海优势精选灵活配置混合型证券投资基金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中海惠裕纯债债券型发起式证券投资基金(LOF)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中海可转换债券债券型证券投资基金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中海信息产业精选混合型证券投资基金</w:t>
      </w:r>
    </w:p>
    <w:p w:rsidR="00152089" w:rsidRDefault="004C0D4A" w:rsidP="004C0D4A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D4A">
        <w:rPr>
          <w:rFonts w:ascii="仿宋" w:eastAsia="仿宋" w:hAnsi="仿宋" w:hint="eastAsia"/>
          <w:color w:val="000000" w:themeColor="text1"/>
          <w:sz w:val="32"/>
          <w:szCs w:val="32"/>
        </w:rPr>
        <w:t>中海瑞利六个月定期开放债券型证券投资基金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中海纯债债券型证券投资基金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中海积极收益灵活配置混合型证券投资基金</w:t>
      </w:r>
    </w:p>
    <w:p w:rsidR="00152089" w:rsidRDefault="00FE17B8" w:rsidP="00FE17B8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17B8">
        <w:rPr>
          <w:rFonts w:ascii="仿宋" w:eastAsia="仿宋" w:hAnsi="仿宋" w:hint="eastAsia"/>
          <w:color w:val="000000" w:themeColor="text1"/>
          <w:sz w:val="32"/>
          <w:szCs w:val="32"/>
        </w:rPr>
        <w:t>中海中短债债券型证券投资基金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中海医药健康产业精选灵活配置混合型证券投资基金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中海进取收益灵活配置混合型证券投资基金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中海积极增利灵活配置混合型证券投资基金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中海混改红利主题精选灵活配置混合型证券投资基金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中海顺鑫灵活配置混合型证券投资基金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中海魅力长三角灵活配置混合型证券投资基金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中海沪港深价值优选灵活配置混合型证券投资基金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中海合嘉增强收益债券型证券投资基金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中海添顺定期开放混合型证券投资基金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中海添瑞定期开放混合型证券投资基金</w:t>
      </w:r>
    </w:p>
    <w:p w:rsidR="00BB3501" w:rsidRPr="005A1AF7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中海沪港深多策略灵活配置混合型证券投资基金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4C4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8547B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47B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47B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47B9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http://www.zhfund.com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3A4C4D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400-888-9788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C2443" w:rsidRPr="005A1AF7" w:rsidRDefault="006C2443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47B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47B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547B9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83" w:rsidRDefault="00B56583" w:rsidP="009A149B">
      <w:r>
        <w:separator/>
      </w:r>
    </w:p>
  </w:endnote>
  <w:endnote w:type="continuationSeparator" w:id="0">
    <w:p w:rsidR="00B56583" w:rsidRDefault="00B565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5A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781E" w:rsidRPr="00B8781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5A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781E" w:rsidRPr="00B8781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83" w:rsidRDefault="00B56583" w:rsidP="009A149B">
      <w:r>
        <w:separator/>
      </w:r>
    </w:p>
  </w:footnote>
  <w:footnote w:type="continuationSeparator" w:id="0">
    <w:p w:rsidR="00B56583" w:rsidRDefault="00B5658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AEA"/>
    <w:rsid w:val="00056EE0"/>
    <w:rsid w:val="00057323"/>
    <w:rsid w:val="0008010F"/>
    <w:rsid w:val="00081ADE"/>
    <w:rsid w:val="00084E7D"/>
    <w:rsid w:val="00087988"/>
    <w:rsid w:val="0009227A"/>
    <w:rsid w:val="00093197"/>
    <w:rsid w:val="00093E55"/>
    <w:rsid w:val="00094F20"/>
    <w:rsid w:val="000A0272"/>
    <w:rsid w:val="000A0ECE"/>
    <w:rsid w:val="000A588E"/>
    <w:rsid w:val="000A5D1C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2089"/>
    <w:rsid w:val="001533B2"/>
    <w:rsid w:val="001623CF"/>
    <w:rsid w:val="00165D5C"/>
    <w:rsid w:val="00166B15"/>
    <w:rsid w:val="00172F0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7D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FC7"/>
    <w:rsid w:val="00253326"/>
    <w:rsid w:val="0025441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7DD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C4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39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D4A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443"/>
    <w:rsid w:val="006D17EF"/>
    <w:rsid w:val="006E4941"/>
    <w:rsid w:val="006E55E9"/>
    <w:rsid w:val="006E5DE5"/>
    <w:rsid w:val="006E7335"/>
    <w:rsid w:val="006F1262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A9E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7B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2C2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B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70E"/>
    <w:rsid w:val="00AB49A1"/>
    <w:rsid w:val="00AC1161"/>
    <w:rsid w:val="00AD18DD"/>
    <w:rsid w:val="00AD562B"/>
    <w:rsid w:val="00AE3F47"/>
    <w:rsid w:val="00AE69BF"/>
    <w:rsid w:val="00AF7347"/>
    <w:rsid w:val="00B0006F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583"/>
    <w:rsid w:val="00B61D0F"/>
    <w:rsid w:val="00B64EDD"/>
    <w:rsid w:val="00B65E43"/>
    <w:rsid w:val="00B725A0"/>
    <w:rsid w:val="00B7491E"/>
    <w:rsid w:val="00B763C4"/>
    <w:rsid w:val="00B878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8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8E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FA"/>
    <w:rsid w:val="00EA3ACA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CCA"/>
    <w:rsid w:val="00FA653D"/>
    <w:rsid w:val="00FB23EE"/>
    <w:rsid w:val="00FC34DF"/>
    <w:rsid w:val="00FD658E"/>
    <w:rsid w:val="00FE0C5A"/>
    <w:rsid w:val="00FE13A2"/>
    <w:rsid w:val="00FE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E2D7-3F1C-4EA2-ABF4-0902960F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845</Characters>
  <Application>Microsoft Office Word</Application>
  <DocSecurity>4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