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37A4F" w:rsidP="009649F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CA3A0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37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2020年第4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EF2B9A" w:rsidRDefault="00B16987" w:rsidP="009649F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1-22T00:14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37A4F" w:rsidP="00F37A4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37A4F">
        <w:rPr>
          <w:rFonts w:ascii="仿宋" w:eastAsia="仿宋" w:hAnsi="仿宋" w:hint="eastAsia"/>
          <w:color w:val="000000" w:themeColor="text1"/>
          <w:sz w:val="32"/>
          <w:szCs w:val="32"/>
        </w:rPr>
        <w:t>富荣基金管理有限公司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C5A75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富荣货币市场基金</w:t>
      </w:r>
    </w:p>
    <w:p w:rsidR="00056EE0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富荣富兴纯债债券型证券投资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富荣富祥纯债债券型证券投资基金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富荣富乾债券型证券投资基金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富荣福鑫灵活配置混合型证券投资基金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富荣福康混合型证券投资基金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富荣中证500指数增强型证券投资基金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富荣沪深300指数增强型证券投资基金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富荣福锦混合型证券投资基金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富荣富安债券型证券投资基金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富荣价值精选灵活配置混合型发起式证券投资基金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富荣富开1-3年国开债纯债债券型证券投资基金</w:t>
      </w:r>
    </w:p>
    <w:p w:rsidR="00FC5A7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富荣富金专项金融债纯债债券型证券投资基金</w:t>
      </w:r>
    </w:p>
    <w:p w:rsidR="00937D0F" w:rsidRDefault="00937D0F" w:rsidP="00937D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37D0F">
        <w:rPr>
          <w:rFonts w:ascii="仿宋" w:eastAsia="仿宋" w:hAnsi="仿宋" w:hint="eastAsia"/>
          <w:color w:val="000000" w:themeColor="text1"/>
          <w:sz w:val="32"/>
          <w:szCs w:val="32"/>
        </w:rPr>
        <w:t>富荣富恒两年定期开放债券型证券投资基金</w:t>
      </w:r>
      <w:bookmarkStart w:id="1" w:name="_GoBack"/>
      <w:bookmarkEnd w:id="1"/>
    </w:p>
    <w:p w:rsidR="00BB3501" w:rsidRPr="005A1AF7" w:rsidRDefault="00FC5A7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以上基金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937D0F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9762B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37D0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37D0F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F11D9">
        <w:rPr>
          <w:rFonts w:ascii="仿宋" w:eastAsia="仿宋" w:hAnsi="仿宋"/>
          <w:color w:val="000000" w:themeColor="text1"/>
          <w:sz w:val="32"/>
          <w:szCs w:val="32"/>
        </w:rPr>
        <w:t>http://www.furamc.com.cn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4B207B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D0BF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富荣基金管理有限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937D0F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9762B5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37D0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37D0F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14" w:rsidRDefault="00DD4414" w:rsidP="009A149B">
      <w:r>
        <w:separator/>
      </w:r>
    </w:p>
  </w:endnote>
  <w:endnote w:type="continuationSeparator" w:id="0">
    <w:p w:rsidR="00DD4414" w:rsidRDefault="00DD441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65D5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649FF" w:rsidRPr="009649F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65D5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649FF" w:rsidRPr="009649F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14" w:rsidRDefault="00DD4414" w:rsidP="009A149B">
      <w:r>
        <w:separator/>
      </w:r>
    </w:p>
  </w:footnote>
  <w:footnote w:type="continuationSeparator" w:id="0">
    <w:p w:rsidR="00DD4414" w:rsidRDefault="00DD441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2E71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435A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5C8A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106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06B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207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D58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1D9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CCF"/>
    <w:rsid w:val="00903815"/>
    <w:rsid w:val="00903C0A"/>
    <w:rsid w:val="009062C4"/>
    <w:rsid w:val="0090723B"/>
    <w:rsid w:val="00910193"/>
    <w:rsid w:val="0092312D"/>
    <w:rsid w:val="00933628"/>
    <w:rsid w:val="00937D0F"/>
    <w:rsid w:val="009465EA"/>
    <w:rsid w:val="009506DC"/>
    <w:rsid w:val="009566C4"/>
    <w:rsid w:val="00956DD9"/>
    <w:rsid w:val="009628AE"/>
    <w:rsid w:val="009649FF"/>
    <w:rsid w:val="00967A04"/>
    <w:rsid w:val="00973509"/>
    <w:rsid w:val="009762B5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71E1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6ED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2BC5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A0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4414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2B9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7A4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5A75"/>
    <w:rsid w:val="00FC5D52"/>
    <w:rsid w:val="00FD0BF5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140F-8954-4D71-BEC4-670FA0B6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4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2021-01-21T16:14:00Z</dcterms:created>
  <dcterms:modified xsi:type="dcterms:W3CDTF">2021-01-21T16:14:00Z</dcterms:modified>
</cp:coreProperties>
</file>