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88" w:rsidRDefault="002B3288" w:rsidP="009C66D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国寿安保基金管理有限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9C66D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E80148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E80148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 w:rsidR="001B3381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A11CA2">
        <w:rPr>
          <w:rFonts w:ascii="仿宋" w:eastAsia="仿宋" w:hAnsi="仿宋" w:hint="eastAsia"/>
          <w:b/>
          <w:color w:val="000000" w:themeColor="text1"/>
          <w:sz w:val="32"/>
          <w:szCs w:val="32"/>
        </w:rPr>
        <w:t>四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F419A9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9C66D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2B3288" w:rsidP="009C66D6">
      <w:pPr>
        <w:spacing w:afterLines="50"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国寿安保基金管理有限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F05F5D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05F5D">
        <w:rPr>
          <w:rFonts w:ascii="仿宋" w:eastAsia="仿宋" w:hAnsi="仿宋"/>
          <w:color w:val="000000" w:themeColor="text1"/>
          <w:sz w:val="32"/>
          <w:szCs w:val="32"/>
        </w:rPr>
        <w:t>：</w:t>
      </w:r>
    </w:p>
    <w:tbl>
      <w:tblPr>
        <w:tblStyle w:val="ad"/>
        <w:tblW w:w="9782" w:type="dxa"/>
        <w:tblInd w:w="-176" w:type="dxa"/>
        <w:tblLook w:val="04A0"/>
      </w:tblPr>
      <w:tblGrid>
        <w:gridCol w:w="851"/>
        <w:gridCol w:w="7513"/>
        <w:gridCol w:w="1418"/>
      </w:tblGrid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基金</w:t>
            </w:r>
            <w:r w:rsidRPr="00A77F8B"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1418" w:type="dxa"/>
          </w:tcPr>
          <w:p w:rsidR="00140859" w:rsidRPr="00A77F8B" w:rsidRDefault="00140859" w:rsidP="003E0D5F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基金</w:t>
            </w:r>
            <w:r w:rsidRPr="00A77F8B"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代码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国寿安保货币市场基金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000505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国寿安保沪深</w:t>
            </w: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300</w:t>
            </w: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交易型开放式指数证券投资基金联接基金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000613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国寿安保尊享债券型证券投资基金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000668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国寿安保场内实时申赎货币市场基金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519878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国寿安保薪金宝货币市场基金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000895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国寿安保尊益信用纯债债券型证券投资基金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000931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国寿安保聚宝盆货币市场基金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001096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</w:t>
            </w: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500</w:t>
            </w: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510560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</w:t>
            </w: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500</w:t>
            </w: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交易型开放式指数证券投资基金联接基金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001241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国寿安保中证养老产业指数增强型证券投资基金</w:t>
            </w:r>
          </w:p>
        </w:tc>
        <w:tc>
          <w:tcPr>
            <w:tcW w:w="1418" w:type="dxa"/>
          </w:tcPr>
          <w:p w:rsidR="003E0D5F" w:rsidRPr="00A77F8B" w:rsidRDefault="003E0D5F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168001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国寿安保智慧生活股票型证券投资基金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001672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国寿安保增金宝货币市场基金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001826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国寿安保鑫钱包货币市场基金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001931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国寿安保成长优选股票型证券投资基金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001521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国寿安保稳惠灵活配置混合型证券投资基金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002148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16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国寿安保核心产业灵活配置混合型证券投资基金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002376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国寿安保灵活优选混合型证券投资基金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001932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国寿安保尊利增强回报债券型证券投资基金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002720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国寿安保强国智造灵活配置混合型证券投资基金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003131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国寿安保安康纯债债券型证券投资基金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003285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国寿安保安享纯债债券型证券投资基金</w:t>
            </w:r>
          </w:p>
        </w:tc>
        <w:tc>
          <w:tcPr>
            <w:tcW w:w="1418" w:type="dxa"/>
          </w:tcPr>
          <w:p w:rsidR="00140859" w:rsidRPr="00A77F8B" w:rsidRDefault="003E0D5F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003514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国寿安保添利货币市场基金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003422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国寿安保稳诚混合型证券投资基金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004225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国寿安保稳嘉混合型证券投资基金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004258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国寿安保稳荣混合型证券投资基金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004279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国寿安保稳信混合型证券投资基金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004301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国寿安保尊裕优化回报债券型证券投资基金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004318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国寿安保安瑞纯债债券型证券投资基金</w:t>
            </w:r>
          </w:p>
        </w:tc>
        <w:tc>
          <w:tcPr>
            <w:tcW w:w="1418" w:type="dxa"/>
          </w:tcPr>
          <w:p w:rsidR="00140859" w:rsidRPr="00A77F8B" w:rsidRDefault="003E0D5F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004629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国寿安保稳寿混合型证券投资基金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004405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国寿安保稳泰一年定期开开放混合型证券投资基金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004772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国寿安保安吉半年定期开放债券型发起式证券投资基金</w:t>
            </w:r>
          </w:p>
        </w:tc>
        <w:tc>
          <w:tcPr>
            <w:tcW w:w="1418" w:type="dxa"/>
          </w:tcPr>
          <w:p w:rsidR="00140859" w:rsidRPr="00A77F8B" w:rsidRDefault="003E0D5F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004821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国寿安保策略精选灵活配置混合型证券投资基金（LOF）</w:t>
            </w:r>
          </w:p>
        </w:tc>
        <w:tc>
          <w:tcPr>
            <w:tcW w:w="1418" w:type="dxa"/>
          </w:tcPr>
          <w:p w:rsidR="00140859" w:rsidRPr="00A77F8B" w:rsidRDefault="003E0D5F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168002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国寿安保健康科学混合型证券投资基金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005043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国寿安保目标策略灵活配置混合型发起式证券投资基金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004818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国寿安保安裕半年定期开放债券型发起式证券投资基金</w:t>
            </w:r>
          </w:p>
        </w:tc>
        <w:tc>
          <w:tcPr>
            <w:tcW w:w="1418" w:type="dxa"/>
          </w:tcPr>
          <w:p w:rsidR="00140859" w:rsidRPr="00A77F8B" w:rsidRDefault="003E0D5F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005208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国寿安保沪深300交易型开放式指数证券投资基金</w:t>
            </w:r>
          </w:p>
        </w:tc>
        <w:tc>
          <w:tcPr>
            <w:tcW w:w="1418" w:type="dxa"/>
          </w:tcPr>
          <w:p w:rsidR="00140859" w:rsidRPr="00A77F8B" w:rsidRDefault="003E0D5F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510380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国寿安保稳吉混合型证券投资基金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004756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国寿安保华兴灵活配置混合型证券投资基金</w:t>
            </w:r>
          </w:p>
        </w:tc>
        <w:tc>
          <w:tcPr>
            <w:tcW w:w="1418" w:type="dxa"/>
          </w:tcPr>
          <w:p w:rsidR="00140859" w:rsidRPr="00A77F8B" w:rsidRDefault="00A77F8B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005683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39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国寿安保稳瑞混合型证券投资基金</w:t>
            </w:r>
          </w:p>
        </w:tc>
        <w:tc>
          <w:tcPr>
            <w:tcW w:w="1418" w:type="dxa"/>
          </w:tcPr>
          <w:p w:rsidR="00140859" w:rsidRPr="00A77F8B" w:rsidRDefault="00A77F8B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004760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国寿安保安盛3个月定期开放债券型发起式证券投资基金</w:t>
            </w:r>
          </w:p>
        </w:tc>
        <w:tc>
          <w:tcPr>
            <w:tcW w:w="1418" w:type="dxa"/>
          </w:tcPr>
          <w:p w:rsidR="00140859" w:rsidRPr="00A77F8B" w:rsidRDefault="00A77F8B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004797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国寿安保消费新蓝海灵活配置混合型证券投资基金</w:t>
            </w:r>
          </w:p>
        </w:tc>
        <w:tc>
          <w:tcPr>
            <w:tcW w:w="1418" w:type="dxa"/>
          </w:tcPr>
          <w:p w:rsidR="00140859" w:rsidRPr="00A77F8B" w:rsidRDefault="00A77F8B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005175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国寿安保安丰纯债债券型证券投资基金</w:t>
            </w:r>
          </w:p>
        </w:tc>
        <w:tc>
          <w:tcPr>
            <w:tcW w:w="1418" w:type="dxa"/>
          </w:tcPr>
          <w:p w:rsidR="00140859" w:rsidRPr="00A77F8B" w:rsidRDefault="00A77F8B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006599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国寿安保尊荣中短债债券型证券投资基金</w:t>
            </w:r>
          </w:p>
        </w:tc>
        <w:tc>
          <w:tcPr>
            <w:tcW w:w="1418" w:type="dxa"/>
          </w:tcPr>
          <w:p w:rsidR="00140859" w:rsidRPr="00A77F8B" w:rsidRDefault="00A77F8B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006773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国寿安保泰和纯债债券型证券投资基金</w:t>
            </w:r>
          </w:p>
        </w:tc>
        <w:tc>
          <w:tcPr>
            <w:tcW w:w="1418" w:type="dxa"/>
          </w:tcPr>
          <w:p w:rsidR="00140859" w:rsidRPr="00A77F8B" w:rsidRDefault="00A77F8B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006919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国寿安保中债</w:t>
            </w: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1-3</w:t>
            </w: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年国开行债券指数型证券投资基金</w:t>
            </w:r>
          </w:p>
        </w:tc>
        <w:tc>
          <w:tcPr>
            <w:tcW w:w="1418" w:type="dxa"/>
          </w:tcPr>
          <w:p w:rsidR="00140859" w:rsidRPr="00A77F8B" w:rsidRDefault="00A77F8B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007010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国寿安保泰荣纯债债券型证券投资基金</w:t>
            </w:r>
          </w:p>
        </w:tc>
        <w:tc>
          <w:tcPr>
            <w:tcW w:w="1418" w:type="dxa"/>
          </w:tcPr>
          <w:p w:rsidR="00140859" w:rsidRPr="00A77F8B" w:rsidRDefault="00A77F8B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007215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国寿安保消费新蓝筹灵活配置混合型证券投资基金</w:t>
            </w:r>
          </w:p>
        </w:tc>
        <w:tc>
          <w:tcPr>
            <w:tcW w:w="1418" w:type="dxa"/>
          </w:tcPr>
          <w:p w:rsidR="00140859" w:rsidRPr="00A77F8B" w:rsidRDefault="00A77F8B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005175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国寿安保泰恒纯债债券型证券投资基金</w:t>
            </w:r>
          </w:p>
        </w:tc>
        <w:tc>
          <w:tcPr>
            <w:tcW w:w="1418" w:type="dxa"/>
          </w:tcPr>
          <w:p w:rsidR="00140859" w:rsidRPr="00A77F8B" w:rsidRDefault="00A77F8B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006980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国寿安保泰弘纯债债券型证券投资基金</w:t>
            </w:r>
          </w:p>
        </w:tc>
        <w:tc>
          <w:tcPr>
            <w:tcW w:w="1418" w:type="dxa"/>
          </w:tcPr>
          <w:p w:rsidR="00140859" w:rsidRPr="00A77F8B" w:rsidRDefault="00A77F8B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007419</w:t>
            </w:r>
          </w:p>
        </w:tc>
      </w:tr>
      <w:tr w:rsidR="00D12E8C" w:rsidRPr="00A77F8B" w:rsidTr="00DD0473">
        <w:trPr>
          <w:cantSplit/>
          <w:trHeight w:val="567"/>
        </w:trPr>
        <w:tc>
          <w:tcPr>
            <w:tcW w:w="851" w:type="dxa"/>
          </w:tcPr>
          <w:p w:rsidR="00D12E8C" w:rsidRPr="00A77F8B" w:rsidRDefault="00D12E8C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7513" w:type="dxa"/>
          </w:tcPr>
          <w:p w:rsidR="00D12E8C" w:rsidRPr="00A77F8B" w:rsidRDefault="00D12E8C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12E8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国寿安保尊耀纯债债券型证券投资基金</w:t>
            </w:r>
          </w:p>
        </w:tc>
        <w:tc>
          <w:tcPr>
            <w:tcW w:w="1418" w:type="dxa"/>
          </w:tcPr>
          <w:p w:rsidR="00D12E8C" w:rsidRPr="00A77F8B" w:rsidRDefault="00D12E8C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007837</w:t>
            </w:r>
          </w:p>
        </w:tc>
      </w:tr>
      <w:tr w:rsidR="00F60AB8" w:rsidRPr="00A77F8B" w:rsidTr="00DD0473">
        <w:trPr>
          <w:cantSplit/>
          <w:trHeight w:val="567"/>
        </w:trPr>
        <w:tc>
          <w:tcPr>
            <w:tcW w:w="851" w:type="dxa"/>
          </w:tcPr>
          <w:p w:rsidR="00F60AB8" w:rsidRDefault="00F60AB8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7513" w:type="dxa"/>
          </w:tcPr>
          <w:p w:rsidR="00F60AB8" w:rsidRPr="00D12E8C" w:rsidRDefault="00F60AB8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60AB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国寿安保安泽纯债39个月定期开放债券型证券投资基金</w:t>
            </w:r>
          </w:p>
        </w:tc>
        <w:tc>
          <w:tcPr>
            <w:tcW w:w="1418" w:type="dxa"/>
          </w:tcPr>
          <w:p w:rsidR="00F60AB8" w:rsidRDefault="006865B5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865B5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007970     </w:t>
            </w:r>
          </w:p>
        </w:tc>
      </w:tr>
      <w:tr w:rsidR="00F60AB8" w:rsidRPr="00A77F8B" w:rsidTr="00DD0473">
        <w:trPr>
          <w:cantSplit/>
          <w:trHeight w:val="567"/>
        </w:trPr>
        <w:tc>
          <w:tcPr>
            <w:tcW w:w="851" w:type="dxa"/>
          </w:tcPr>
          <w:p w:rsidR="00F60AB8" w:rsidRDefault="00F60AB8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7513" w:type="dxa"/>
          </w:tcPr>
          <w:p w:rsidR="00F60AB8" w:rsidRPr="00F60AB8" w:rsidRDefault="00F60AB8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60AB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国寿安保研究精选混合型证券投资基金</w:t>
            </w:r>
          </w:p>
        </w:tc>
        <w:tc>
          <w:tcPr>
            <w:tcW w:w="1418" w:type="dxa"/>
          </w:tcPr>
          <w:p w:rsidR="00F60AB8" w:rsidRDefault="006865B5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865B5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008082</w:t>
            </w:r>
          </w:p>
        </w:tc>
      </w:tr>
      <w:tr w:rsidR="00F60AB8" w:rsidRPr="00A77F8B" w:rsidTr="00DD0473">
        <w:trPr>
          <w:cantSplit/>
          <w:trHeight w:val="567"/>
        </w:trPr>
        <w:tc>
          <w:tcPr>
            <w:tcW w:w="851" w:type="dxa"/>
          </w:tcPr>
          <w:p w:rsidR="00F60AB8" w:rsidRDefault="00F60AB8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7513" w:type="dxa"/>
          </w:tcPr>
          <w:p w:rsidR="00F60AB8" w:rsidRPr="00F60AB8" w:rsidRDefault="00F60AB8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60AB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国寿安保泰瑞纯债一年定期开放债券型发起式证券投资基金</w:t>
            </w:r>
          </w:p>
        </w:tc>
        <w:tc>
          <w:tcPr>
            <w:tcW w:w="1418" w:type="dxa"/>
          </w:tcPr>
          <w:p w:rsidR="00F60AB8" w:rsidRDefault="006865B5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865B5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008503         </w:t>
            </w:r>
          </w:p>
        </w:tc>
      </w:tr>
      <w:tr w:rsidR="001B3381" w:rsidRPr="00A77F8B" w:rsidTr="00DD0473">
        <w:trPr>
          <w:cantSplit/>
          <w:trHeight w:val="567"/>
        </w:trPr>
        <w:tc>
          <w:tcPr>
            <w:tcW w:w="851" w:type="dxa"/>
          </w:tcPr>
          <w:p w:rsidR="001B3381" w:rsidRDefault="001B3381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7513" w:type="dxa"/>
          </w:tcPr>
          <w:p w:rsidR="001B3381" w:rsidRPr="00F60AB8" w:rsidRDefault="001B3381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B338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国寿安保国证创业板中盘精选88交易型开放式指数证券投资基金</w:t>
            </w:r>
          </w:p>
        </w:tc>
        <w:tc>
          <w:tcPr>
            <w:tcW w:w="1418" w:type="dxa"/>
          </w:tcPr>
          <w:p w:rsidR="001B3381" w:rsidRPr="006865B5" w:rsidRDefault="001B3381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159804</w:t>
            </w:r>
          </w:p>
        </w:tc>
      </w:tr>
      <w:tr w:rsidR="001B3381" w:rsidRPr="00A77F8B" w:rsidTr="00DD0473">
        <w:trPr>
          <w:cantSplit/>
          <w:trHeight w:val="567"/>
        </w:trPr>
        <w:tc>
          <w:tcPr>
            <w:tcW w:w="851" w:type="dxa"/>
          </w:tcPr>
          <w:p w:rsidR="001B3381" w:rsidRDefault="001B3381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7513" w:type="dxa"/>
          </w:tcPr>
          <w:p w:rsidR="001B3381" w:rsidRPr="00F60AB8" w:rsidRDefault="001B3381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B338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国寿安保国证创业板中盘精选88交易型开放式指数证券投资基金联接基金</w:t>
            </w:r>
          </w:p>
        </w:tc>
        <w:tc>
          <w:tcPr>
            <w:tcW w:w="1418" w:type="dxa"/>
          </w:tcPr>
          <w:p w:rsidR="001B3381" w:rsidRPr="006865B5" w:rsidRDefault="001B3381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008898</w:t>
            </w:r>
          </w:p>
        </w:tc>
      </w:tr>
      <w:tr w:rsidR="001B3381" w:rsidRPr="00A77F8B" w:rsidTr="00DD0473">
        <w:trPr>
          <w:cantSplit/>
          <w:trHeight w:val="567"/>
        </w:trPr>
        <w:tc>
          <w:tcPr>
            <w:tcW w:w="851" w:type="dxa"/>
          </w:tcPr>
          <w:p w:rsidR="001B3381" w:rsidRDefault="001B3381" w:rsidP="001B338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7513" w:type="dxa"/>
          </w:tcPr>
          <w:p w:rsidR="001B3381" w:rsidRPr="00F60AB8" w:rsidRDefault="001B3381" w:rsidP="001B338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B338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国寿安保尊盛双债债券型证券投资基金</w:t>
            </w:r>
          </w:p>
        </w:tc>
        <w:tc>
          <w:tcPr>
            <w:tcW w:w="1418" w:type="dxa"/>
          </w:tcPr>
          <w:p w:rsidR="001B3381" w:rsidRPr="006865B5" w:rsidRDefault="001B3381" w:rsidP="001B338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008740</w:t>
            </w:r>
          </w:p>
        </w:tc>
      </w:tr>
      <w:tr w:rsidR="001B3381" w:rsidRPr="00A77F8B" w:rsidTr="00DD0473">
        <w:trPr>
          <w:cantSplit/>
          <w:trHeight w:val="567"/>
        </w:trPr>
        <w:tc>
          <w:tcPr>
            <w:tcW w:w="851" w:type="dxa"/>
          </w:tcPr>
          <w:p w:rsidR="001B3381" w:rsidRDefault="001B3381" w:rsidP="001B338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7513" w:type="dxa"/>
          </w:tcPr>
          <w:p w:rsidR="001B3381" w:rsidRPr="00F60AB8" w:rsidRDefault="001B3381" w:rsidP="001B338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B338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国寿安保科技创新3年封闭混合型证券投资基金</w:t>
            </w:r>
          </w:p>
        </w:tc>
        <w:tc>
          <w:tcPr>
            <w:tcW w:w="1418" w:type="dxa"/>
          </w:tcPr>
          <w:p w:rsidR="001B3381" w:rsidRPr="006865B5" w:rsidRDefault="007A3CDF" w:rsidP="001B338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501097</w:t>
            </w:r>
          </w:p>
        </w:tc>
      </w:tr>
      <w:tr w:rsidR="001B3381" w:rsidRPr="00A77F8B" w:rsidTr="00DD0473">
        <w:trPr>
          <w:cantSplit/>
          <w:trHeight w:val="567"/>
        </w:trPr>
        <w:tc>
          <w:tcPr>
            <w:tcW w:w="851" w:type="dxa"/>
          </w:tcPr>
          <w:p w:rsidR="001B3381" w:rsidRDefault="001B3381" w:rsidP="001B338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7513" w:type="dxa"/>
          </w:tcPr>
          <w:p w:rsidR="001B3381" w:rsidRPr="00F60AB8" w:rsidRDefault="001B3381" w:rsidP="001B338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B338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国寿安保泰吉纯债一年定期开放债券型发起式证券投资基金</w:t>
            </w:r>
          </w:p>
        </w:tc>
        <w:tc>
          <w:tcPr>
            <w:tcW w:w="1418" w:type="dxa"/>
          </w:tcPr>
          <w:p w:rsidR="001B3381" w:rsidRPr="006865B5" w:rsidRDefault="007A3CDF" w:rsidP="001B338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008902</w:t>
            </w:r>
          </w:p>
        </w:tc>
      </w:tr>
      <w:tr w:rsidR="001B3381" w:rsidRPr="00A77F8B" w:rsidTr="00DD0473">
        <w:trPr>
          <w:cantSplit/>
          <w:trHeight w:val="567"/>
        </w:trPr>
        <w:tc>
          <w:tcPr>
            <w:tcW w:w="851" w:type="dxa"/>
          </w:tcPr>
          <w:p w:rsidR="001B3381" w:rsidRDefault="001B3381" w:rsidP="001B338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7513" w:type="dxa"/>
          </w:tcPr>
          <w:p w:rsidR="001B3381" w:rsidRPr="00F60AB8" w:rsidRDefault="001B3381" w:rsidP="001B338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B338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国寿安保尊诚纯债债券型证券投资基金</w:t>
            </w:r>
          </w:p>
        </w:tc>
        <w:tc>
          <w:tcPr>
            <w:tcW w:w="1418" w:type="dxa"/>
          </w:tcPr>
          <w:p w:rsidR="001B3381" w:rsidRPr="006865B5" w:rsidRDefault="007A3CDF" w:rsidP="001B338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008873</w:t>
            </w:r>
          </w:p>
        </w:tc>
      </w:tr>
      <w:tr w:rsidR="001B3381" w:rsidRPr="00A77F8B" w:rsidTr="00DD0473">
        <w:trPr>
          <w:cantSplit/>
          <w:trHeight w:val="567"/>
        </w:trPr>
        <w:tc>
          <w:tcPr>
            <w:tcW w:w="851" w:type="dxa"/>
          </w:tcPr>
          <w:p w:rsidR="001B3381" w:rsidRDefault="001B3381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60</w:t>
            </w:r>
          </w:p>
        </w:tc>
        <w:tc>
          <w:tcPr>
            <w:tcW w:w="7513" w:type="dxa"/>
          </w:tcPr>
          <w:p w:rsidR="001B3381" w:rsidRPr="00F60AB8" w:rsidRDefault="001B3381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B338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国寿安保泰祥纯债一年定期开放债券型发起式证券投资基金</w:t>
            </w:r>
          </w:p>
        </w:tc>
        <w:tc>
          <w:tcPr>
            <w:tcW w:w="1418" w:type="dxa"/>
          </w:tcPr>
          <w:p w:rsidR="001B3381" w:rsidRPr="006865B5" w:rsidRDefault="007A3CDF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008289</w:t>
            </w:r>
          </w:p>
        </w:tc>
      </w:tr>
      <w:tr w:rsidR="00512549" w:rsidRPr="00A77F8B" w:rsidTr="00DD0473">
        <w:trPr>
          <w:cantSplit/>
          <w:trHeight w:val="567"/>
        </w:trPr>
        <w:tc>
          <w:tcPr>
            <w:tcW w:w="851" w:type="dxa"/>
          </w:tcPr>
          <w:p w:rsidR="00512549" w:rsidRDefault="0051254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7513" w:type="dxa"/>
          </w:tcPr>
          <w:p w:rsidR="00512549" w:rsidRPr="001B3381" w:rsidRDefault="0051254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安保尊恒利率债债券型证券投资基金</w:t>
            </w:r>
          </w:p>
        </w:tc>
        <w:tc>
          <w:tcPr>
            <w:tcW w:w="1418" w:type="dxa"/>
          </w:tcPr>
          <w:p w:rsidR="00512549" w:rsidRDefault="00512549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008875</w:t>
            </w:r>
          </w:p>
        </w:tc>
      </w:tr>
      <w:tr w:rsidR="00512549" w:rsidRPr="00A77F8B" w:rsidTr="00DD0473">
        <w:trPr>
          <w:cantSplit/>
          <w:trHeight w:val="567"/>
        </w:trPr>
        <w:tc>
          <w:tcPr>
            <w:tcW w:w="851" w:type="dxa"/>
          </w:tcPr>
          <w:p w:rsidR="00512549" w:rsidRDefault="0051254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7513" w:type="dxa"/>
          </w:tcPr>
          <w:p w:rsidR="00512549" w:rsidRPr="001B3381" w:rsidRDefault="0051254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稳健养老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目标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一年持有期混合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型发起式基金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中基金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（FOF）</w:t>
            </w:r>
          </w:p>
        </w:tc>
        <w:tc>
          <w:tcPr>
            <w:tcW w:w="1418" w:type="dxa"/>
          </w:tcPr>
          <w:p w:rsidR="00512549" w:rsidRDefault="00512549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008617</w:t>
            </w:r>
          </w:p>
        </w:tc>
      </w:tr>
      <w:tr w:rsidR="00512549" w:rsidRPr="00A77F8B" w:rsidTr="00DD0473">
        <w:trPr>
          <w:cantSplit/>
          <w:trHeight w:val="567"/>
        </w:trPr>
        <w:tc>
          <w:tcPr>
            <w:tcW w:w="851" w:type="dxa"/>
          </w:tcPr>
          <w:p w:rsidR="00512549" w:rsidRDefault="0051254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7513" w:type="dxa"/>
          </w:tcPr>
          <w:p w:rsidR="00512549" w:rsidRPr="001B3381" w:rsidRDefault="00512549" w:rsidP="0051254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12549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国寿安保瑞和纯债66个月定期开放债券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证券投资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基金</w:t>
            </w:r>
          </w:p>
        </w:tc>
        <w:tc>
          <w:tcPr>
            <w:tcW w:w="1418" w:type="dxa"/>
          </w:tcPr>
          <w:p w:rsidR="00512549" w:rsidRDefault="00512549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009587</w:t>
            </w:r>
          </w:p>
        </w:tc>
      </w:tr>
      <w:tr w:rsidR="00A11CA2" w:rsidRPr="00A77F8B" w:rsidTr="00DD0473">
        <w:trPr>
          <w:cantSplit/>
          <w:trHeight w:val="567"/>
        </w:trPr>
        <w:tc>
          <w:tcPr>
            <w:tcW w:w="851" w:type="dxa"/>
          </w:tcPr>
          <w:p w:rsidR="00A11CA2" w:rsidRDefault="00A11CA2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7513" w:type="dxa"/>
          </w:tcPr>
          <w:p w:rsidR="00A11CA2" w:rsidRPr="00512549" w:rsidRDefault="00A11CA2" w:rsidP="0051254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国寿安保稳丰6个月持有期混合型证券投资基金</w:t>
            </w:r>
          </w:p>
        </w:tc>
        <w:tc>
          <w:tcPr>
            <w:tcW w:w="1418" w:type="dxa"/>
          </w:tcPr>
          <w:p w:rsidR="00A11CA2" w:rsidRDefault="00A11CA2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009244</w:t>
            </w:r>
          </w:p>
        </w:tc>
      </w:tr>
      <w:tr w:rsidR="00A11CA2" w:rsidRPr="00A77F8B" w:rsidTr="00DD0473">
        <w:trPr>
          <w:cantSplit/>
          <w:trHeight w:val="567"/>
        </w:trPr>
        <w:tc>
          <w:tcPr>
            <w:tcW w:w="851" w:type="dxa"/>
          </w:tcPr>
          <w:p w:rsidR="00A11CA2" w:rsidRDefault="00A11CA2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7513" w:type="dxa"/>
          </w:tcPr>
          <w:p w:rsidR="00A11CA2" w:rsidRPr="00512549" w:rsidRDefault="00A11CA2" w:rsidP="0051254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11CA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国寿安保策略优选3个月持有期混合型基金中基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金</w:t>
            </w:r>
            <w:r w:rsidRPr="00A11CA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（FOF）</w:t>
            </w:r>
          </w:p>
        </w:tc>
        <w:tc>
          <w:tcPr>
            <w:tcW w:w="1418" w:type="dxa"/>
          </w:tcPr>
          <w:p w:rsidR="00A11CA2" w:rsidRDefault="00A11CA2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009151</w:t>
            </w:r>
          </w:p>
        </w:tc>
      </w:tr>
      <w:tr w:rsidR="00A11CA2" w:rsidRPr="00A77F8B" w:rsidTr="00DD0473">
        <w:trPr>
          <w:cantSplit/>
          <w:trHeight w:val="567"/>
        </w:trPr>
        <w:tc>
          <w:tcPr>
            <w:tcW w:w="851" w:type="dxa"/>
          </w:tcPr>
          <w:p w:rsidR="00A11CA2" w:rsidRDefault="00A11CA2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7513" w:type="dxa"/>
          </w:tcPr>
          <w:p w:rsidR="00A11CA2" w:rsidRPr="00512549" w:rsidRDefault="00A11CA2" w:rsidP="0051254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国寿安保高股息混合型证券投资基金</w:t>
            </w:r>
          </w:p>
        </w:tc>
        <w:tc>
          <w:tcPr>
            <w:tcW w:w="1418" w:type="dxa"/>
          </w:tcPr>
          <w:p w:rsidR="00A11CA2" w:rsidRDefault="00A11CA2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009500</w:t>
            </w:r>
          </w:p>
        </w:tc>
      </w:tr>
    </w:tbl>
    <w:p w:rsidR="005A5A50" w:rsidRDefault="005A5A50" w:rsidP="003E0D5F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9214A8" w:rsidP="005A5A5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1B3381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A11CA2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="002B3288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11CA2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2B3288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11CA2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2B3288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A11CA2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2B3288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2B3288" w:rsidRPr="00E46BD4">
          <w:rPr>
            <w:rStyle w:val="a7"/>
            <w:rFonts w:ascii="仿宋" w:eastAsia="仿宋" w:hAnsi="仿宋" w:hint="eastAsia"/>
            <w:sz w:val="32"/>
            <w:szCs w:val="32"/>
          </w:rPr>
          <w:t>http://www.gsfunds.com.cn</w:t>
        </w:r>
      </w:hyperlink>
      <w:r w:rsidR="002B3288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B3288">
        <w:rPr>
          <w:rFonts w:ascii="仿宋" w:eastAsia="仿宋" w:hAnsi="仿宋" w:hint="eastAsia"/>
          <w:color w:val="000000" w:themeColor="text1"/>
          <w:sz w:val="32"/>
          <w:szCs w:val="32"/>
        </w:rPr>
        <w:t>4009-258-258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419A9" w:rsidRDefault="002B328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</w:p>
    <w:p w:rsidR="00BB3501" w:rsidRDefault="002B3288" w:rsidP="00257451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国寿安保基金管理有限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257451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A11CA2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11CA2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A11CA2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C6B" w:rsidRDefault="00C17C6B" w:rsidP="009A149B">
      <w:r>
        <w:separator/>
      </w:r>
    </w:p>
  </w:endnote>
  <w:endnote w:type="continuationSeparator" w:id="0">
    <w:p w:rsidR="00C17C6B" w:rsidRDefault="00C17C6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B331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C66D6" w:rsidRPr="009C66D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B331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C66D6" w:rsidRPr="009C66D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C6B" w:rsidRDefault="00C17C6B" w:rsidP="009A149B">
      <w:r>
        <w:separator/>
      </w:r>
    </w:p>
  </w:footnote>
  <w:footnote w:type="continuationSeparator" w:id="0">
    <w:p w:rsidR="00C17C6B" w:rsidRDefault="00C17C6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317F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A7C5F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0859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3381"/>
    <w:rsid w:val="001D04AB"/>
    <w:rsid w:val="001D2521"/>
    <w:rsid w:val="001D74AE"/>
    <w:rsid w:val="001D75B2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7451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3288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0D5F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43CF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2549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5A50"/>
    <w:rsid w:val="005A77EA"/>
    <w:rsid w:val="005B27AD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393"/>
    <w:rsid w:val="00684A20"/>
    <w:rsid w:val="006865B5"/>
    <w:rsid w:val="00690EC4"/>
    <w:rsid w:val="006962CB"/>
    <w:rsid w:val="006A0BB0"/>
    <w:rsid w:val="006A7F42"/>
    <w:rsid w:val="006B4697"/>
    <w:rsid w:val="006D17EF"/>
    <w:rsid w:val="006E4941"/>
    <w:rsid w:val="006E55E9"/>
    <w:rsid w:val="006E563E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39B9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3CDF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14A8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66D6"/>
    <w:rsid w:val="009E35EB"/>
    <w:rsid w:val="009E64F2"/>
    <w:rsid w:val="009E7875"/>
    <w:rsid w:val="009F72D1"/>
    <w:rsid w:val="00A11CA2"/>
    <w:rsid w:val="00A144A6"/>
    <w:rsid w:val="00A21627"/>
    <w:rsid w:val="00A37A94"/>
    <w:rsid w:val="00A41611"/>
    <w:rsid w:val="00A441B7"/>
    <w:rsid w:val="00A447AF"/>
    <w:rsid w:val="00A46430"/>
    <w:rsid w:val="00A4737B"/>
    <w:rsid w:val="00A5780A"/>
    <w:rsid w:val="00A62B15"/>
    <w:rsid w:val="00A63901"/>
    <w:rsid w:val="00A63F21"/>
    <w:rsid w:val="00A7247E"/>
    <w:rsid w:val="00A72BFA"/>
    <w:rsid w:val="00A72FCD"/>
    <w:rsid w:val="00A74844"/>
    <w:rsid w:val="00A77F8B"/>
    <w:rsid w:val="00A81D7B"/>
    <w:rsid w:val="00A87DCB"/>
    <w:rsid w:val="00AB331F"/>
    <w:rsid w:val="00AB49A1"/>
    <w:rsid w:val="00AC0927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6AE2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49C0"/>
    <w:rsid w:val="00C17C6B"/>
    <w:rsid w:val="00C22765"/>
    <w:rsid w:val="00C22816"/>
    <w:rsid w:val="00C22AD7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B5B5E"/>
    <w:rsid w:val="00CC2F35"/>
    <w:rsid w:val="00CC40C3"/>
    <w:rsid w:val="00CC4C63"/>
    <w:rsid w:val="00CD42C4"/>
    <w:rsid w:val="00CE43F8"/>
    <w:rsid w:val="00CE7C8B"/>
    <w:rsid w:val="00CF01CC"/>
    <w:rsid w:val="00CF6D5C"/>
    <w:rsid w:val="00D10B1F"/>
    <w:rsid w:val="00D11E1F"/>
    <w:rsid w:val="00D1235B"/>
    <w:rsid w:val="00D12E8C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0473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0148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5F5D"/>
    <w:rsid w:val="00F066D9"/>
    <w:rsid w:val="00F25F52"/>
    <w:rsid w:val="00F419A9"/>
    <w:rsid w:val="00F469D5"/>
    <w:rsid w:val="00F47FEE"/>
    <w:rsid w:val="00F527B3"/>
    <w:rsid w:val="00F60AB8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140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140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funds.com.cn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64022-BF43-4855-82A8-5B0C80C8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390</Words>
  <Characters>2225</Characters>
  <Application>Microsoft Office Word</Application>
  <DocSecurity>4</DocSecurity>
  <Lines>18</Lines>
  <Paragraphs>5</Paragraphs>
  <ScaleCrop>false</ScaleCrop>
  <Company>Microsoft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王莎莎</dc:creator>
  <cp:lastModifiedBy>ZHONGM</cp:lastModifiedBy>
  <cp:revision>2</cp:revision>
  <cp:lastPrinted>2021-01-21T02:38:00Z</cp:lastPrinted>
  <dcterms:created xsi:type="dcterms:W3CDTF">2021-01-21T16:15:00Z</dcterms:created>
  <dcterms:modified xsi:type="dcterms:W3CDTF">2021-01-21T16:15:00Z</dcterms:modified>
</cp:coreProperties>
</file>