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FA7F80" w:rsidP="00E85D2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信达澳银基金管理有限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E85D2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FA7F8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297716" w:rsidRPr="00297716" w:rsidRDefault="00297716" w:rsidP="0029771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>信达澳银慧管家货币市场基金</w:t>
      </w:r>
    </w:p>
    <w:p w:rsidR="00297716" w:rsidRPr="00297716" w:rsidRDefault="00297716" w:rsidP="0029771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>信达澳银慧理财货币市场基金</w:t>
      </w:r>
    </w:p>
    <w:p w:rsidR="00297716" w:rsidRPr="00297716" w:rsidRDefault="00297716" w:rsidP="0029771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>信达澳银领先增长混合型证券投资基金</w:t>
      </w:r>
    </w:p>
    <w:p w:rsidR="00297716" w:rsidRPr="00297716" w:rsidRDefault="00297716" w:rsidP="0029771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>信达澳银精华灵活配置混合型证券投资基金</w:t>
      </w:r>
    </w:p>
    <w:p w:rsidR="00297716" w:rsidRPr="00297716" w:rsidRDefault="00297716" w:rsidP="0029771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>信达澳银稳定价值债券型证券投资基金</w:t>
      </w:r>
    </w:p>
    <w:p w:rsidR="00297716" w:rsidRPr="00297716" w:rsidRDefault="00297716" w:rsidP="0029771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>信达澳银中小盘混合型证券投资基金</w:t>
      </w:r>
    </w:p>
    <w:p w:rsidR="00297716" w:rsidRPr="00297716" w:rsidRDefault="00297716" w:rsidP="0029771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信达澳银红利回报混合型证券投资基金 </w:t>
      </w:r>
    </w:p>
    <w:p w:rsidR="00297716" w:rsidRPr="00297716" w:rsidRDefault="00297716" w:rsidP="0029771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>信达澳银产业升级混合型证券投资基金</w:t>
      </w:r>
    </w:p>
    <w:p w:rsidR="00297716" w:rsidRPr="00297716" w:rsidRDefault="00297716" w:rsidP="0029771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>信达澳银消费优选混合型证券投资基金</w:t>
      </w:r>
    </w:p>
    <w:p w:rsidR="00297716" w:rsidRPr="00297716" w:rsidRDefault="00297716" w:rsidP="0029771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>信达澳银信用债债券型证券投资基金</w:t>
      </w:r>
    </w:p>
    <w:p w:rsidR="00297716" w:rsidRPr="00297716" w:rsidRDefault="00297716" w:rsidP="0029771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>信达澳银转型创新股票型证券投资基金</w:t>
      </w:r>
    </w:p>
    <w:p w:rsidR="00297716" w:rsidRPr="00297716" w:rsidRDefault="00297716" w:rsidP="0029771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>信达澳银鑫安债券型证券投资基金(LOF)</w:t>
      </w:r>
    </w:p>
    <w:p w:rsidR="00297716" w:rsidRPr="00297716" w:rsidRDefault="00297716" w:rsidP="0029771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>信达澳银新能源产业股票型证券投资基金</w:t>
      </w:r>
    </w:p>
    <w:p w:rsidR="00297716" w:rsidRPr="00297716" w:rsidRDefault="00297716" w:rsidP="0029771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>信达澳银新目标灵活配置混合型证券投资基金</w:t>
      </w:r>
    </w:p>
    <w:p w:rsidR="00297716" w:rsidRPr="00297716" w:rsidRDefault="00297716" w:rsidP="0029771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>信达澳银新财富灵活配置混合型证券投资基金</w:t>
      </w:r>
    </w:p>
    <w:p w:rsidR="00297716" w:rsidRPr="00297716" w:rsidRDefault="00297716" w:rsidP="0029771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>信达澳银健康中国灵活配置混合型证券投资基金</w:t>
      </w:r>
    </w:p>
    <w:p w:rsidR="00297716" w:rsidRPr="00297716" w:rsidRDefault="00297716" w:rsidP="0029771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>信达澳银安益纯债债券型证券投资基金</w:t>
      </w:r>
    </w:p>
    <w:p w:rsidR="00297716" w:rsidRPr="00297716" w:rsidRDefault="00297716" w:rsidP="0029771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>信达澳银新征程定期开放灵活配置混合型证券投资基金</w:t>
      </w:r>
    </w:p>
    <w:p w:rsidR="00297716" w:rsidRPr="00297716" w:rsidRDefault="00297716" w:rsidP="0029771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信达澳银新起点定期开放灵活配置混合型证券投资基金</w:t>
      </w:r>
    </w:p>
    <w:p w:rsidR="00297716" w:rsidRPr="00297716" w:rsidRDefault="00297716" w:rsidP="0029771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>信达澳银中证沪港深高股息精选指数型证券投资基金</w:t>
      </w:r>
    </w:p>
    <w:p w:rsidR="00297716" w:rsidRPr="00297716" w:rsidRDefault="00297716" w:rsidP="0029771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>信达澳银先进智造股票型证券投资基金</w:t>
      </w:r>
    </w:p>
    <w:p w:rsidR="00297716" w:rsidRPr="00297716" w:rsidRDefault="00297716" w:rsidP="0029771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>信达澳银核心科技混合型证券投资基金</w:t>
      </w:r>
    </w:p>
    <w:p w:rsidR="00297716" w:rsidRPr="00297716" w:rsidRDefault="00297716" w:rsidP="0029771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>信达澳银量化多因子混合型证券投资基金（LOF）</w:t>
      </w:r>
    </w:p>
    <w:p w:rsidR="00297716" w:rsidRPr="00297716" w:rsidRDefault="00297716" w:rsidP="0029771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>信达澳银安盛纯债债券型证券投资基金</w:t>
      </w:r>
    </w:p>
    <w:p w:rsidR="00297716" w:rsidRPr="00297716" w:rsidRDefault="00297716" w:rsidP="0029771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>信达澳银量化先锋混合型证券投资基金（LOF）</w:t>
      </w:r>
    </w:p>
    <w:p w:rsidR="00297716" w:rsidRPr="00297716" w:rsidRDefault="00297716" w:rsidP="0029771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>信达澳银科技创新一年定期开放混合型证券投资基金</w:t>
      </w:r>
    </w:p>
    <w:p w:rsidR="00297716" w:rsidRPr="00297716" w:rsidRDefault="00297716" w:rsidP="0029771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>信达澳银研究优选混合型证券投资基金</w:t>
      </w:r>
    </w:p>
    <w:p w:rsidR="00297716" w:rsidRPr="00297716" w:rsidRDefault="00297716" w:rsidP="0029771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>信达澳银蓝筹精选股票型证券投资基金</w:t>
      </w:r>
    </w:p>
    <w:p w:rsidR="008A36B2" w:rsidRDefault="00297716" w:rsidP="0029771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7716">
        <w:rPr>
          <w:rFonts w:ascii="仿宋" w:eastAsia="仿宋" w:hAnsi="仿宋" w:hint="eastAsia"/>
          <w:color w:val="000000" w:themeColor="text1"/>
          <w:sz w:val="32"/>
          <w:szCs w:val="32"/>
        </w:rPr>
        <w:t>信达澳银匠心臻选两年持有期混合型证券投资基金</w:t>
      </w:r>
    </w:p>
    <w:p w:rsidR="00BB3501" w:rsidRPr="005A1AF7" w:rsidRDefault="00BB3501" w:rsidP="0029771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A7F80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62F82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8253FA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253FA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253FA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FA7F80">
        <w:rPr>
          <w:rFonts w:ascii="仿宋" w:eastAsia="仿宋" w:hAnsi="仿宋"/>
          <w:color w:val="000000" w:themeColor="text1"/>
          <w:sz w:val="32"/>
          <w:szCs w:val="32"/>
        </w:rPr>
        <w:t>(</w:t>
      </w:r>
      <w:r w:rsidR="00FA7F80">
        <w:rPr>
          <w:rFonts w:ascii="仿宋" w:eastAsia="仿宋" w:hAnsi="仿宋" w:hint="eastAsia"/>
          <w:color w:val="000000" w:themeColor="text1"/>
          <w:sz w:val="32"/>
          <w:szCs w:val="32"/>
        </w:rPr>
        <w:t>www.fscinda.com</w:t>
      </w:r>
      <w:r w:rsidR="00FA7F80">
        <w:rPr>
          <w:rFonts w:ascii="仿宋" w:eastAsia="仿宋" w:hAnsi="仿宋"/>
          <w:color w:val="000000" w:themeColor="text1"/>
          <w:sz w:val="32"/>
          <w:szCs w:val="32"/>
        </w:rPr>
        <w:t>)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A7F80" w:rsidRPr="00FA7F80">
        <w:rPr>
          <w:rFonts w:ascii="仿宋" w:eastAsia="仿宋" w:hAnsi="仿宋"/>
          <w:color w:val="000000" w:themeColor="text1"/>
          <w:sz w:val="32"/>
          <w:szCs w:val="32"/>
        </w:rPr>
        <w:t>4008-888-118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FA7F80" w:rsidP="006E4206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信达澳银基金管理有限公司</w:t>
      </w:r>
    </w:p>
    <w:p w:rsidR="00BB3501" w:rsidRPr="00A7247E" w:rsidRDefault="00BB3501" w:rsidP="006E4206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9D3E4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D3E48">
        <w:rPr>
          <w:rFonts w:ascii="仿宋" w:eastAsia="仿宋" w:hAnsi="仿宋"/>
          <w:color w:val="000000" w:themeColor="text1"/>
          <w:sz w:val="32"/>
          <w:szCs w:val="32"/>
        </w:rPr>
        <w:t>021</w:t>
      </w:r>
      <w:r w:rsidR="009D3E48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D3E48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9D3E48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D3E48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="009D3E48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374" w:rsidRDefault="00EB7374" w:rsidP="009A149B">
      <w:r>
        <w:separator/>
      </w:r>
    </w:p>
  </w:endnote>
  <w:endnote w:type="continuationSeparator" w:id="0">
    <w:p w:rsidR="00EB7374" w:rsidRDefault="00EB737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01ED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85D26" w:rsidRPr="00E85D2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01ED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85D26" w:rsidRPr="00E85D2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374" w:rsidRDefault="00EB7374" w:rsidP="009A149B">
      <w:r>
        <w:separator/>
      </w:r>
    </w:p>
  </w:footnote>
  <w:footnote w:type="continuationSeparator" w:id="0">
    <w:p w:rsidR="00EB7374" w:rsidRDefault="00EB737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49CD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37A24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97716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776B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1EDF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5811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206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4590"/>
    <w:rsid w:val="00725827"/>
    <w:rsid w:val="00725972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4B47"/>
    <w:rsid w:val="007F60CB"/>
    <w:rsid w:val="00801AAB"/>
    <w:rsid w:val="0080773A"/>
    <w:rsid w:val="0081788D"/>
    <w:rsid w:val="00825398"/>
    <w:rsid w:val="008253FA"/>
    <w:rsid w:val="008263AE"/>
    <w:rsid w:val="008318C0"/>
    <w:rsid w:val="00831A29"/>
    <w:rsid w:val="00831AD3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36B2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64AA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2F82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448E"/>
    <w:rsid w:val="009B5D57"/>
    <w:rsid w:val="009C15E2"/>
    <w:rsid w:val="009C33BF"/>
    <w:rsid w:val="009C3820"/>
    <w:rsid w:val="009D3E48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524E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C9C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639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5D26"/>
    <w:rsid w:val="00E964F7"/>
    <w:rsid w:val="00EA6F84"/>
    <w:rsid w:val="00EB7374"/>
    <w:rsid w:val="00EB7931"/>
    <w:rsid w:val="00ED548C"/>
    <w:rsid w:val="00ED7F3F"/>
    <w:rsid w:val="00EE1FF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A7F80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7245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CD972-695D-4C1B-BEC5-F77C2E38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858</Characters>
  <Application>Microsoft Office Word</Application>
  <DocSecurity>4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2021-01-20T16:23:00Z</dcterms:created>
  <dcterms:modified xsi:type="dcterms:W3CDTF">2021-01-20T16:23:00Z</dcterms:modified>
</cp:coreProperties>
</file>