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005E14" w:rsidRDefault="00005E14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6_0_table"/>
      <w:bookmarkEnd w:id="0"/>
      <w:r>
        <w:rPr>
          <w:rFonts w:ascii="宋体" w:hAnsi="宋体" w:hint="eastAsia"/>
          <w:b/>
          <w:sz w:val="48"/>
          <w:szCs w:val="48"/>
        </w:rPr>
        <w:t>长盛可转债债券型证券投资基金</w:t>
      </w:r>
    </w:p>
    <w:p w:rsidR="00D44829" w:rsidRDefault="00005E14">
      <w:pPr>
        <w:jc w:val="center"/>
        <w:rPr>
          <w:rFonts w:ascii="宋体" w:hAnsi="宋体" w:hint="eastAsia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收益分配公告</w:t>
      </w:r>
    </w:p>
    <w:p w:rsidR="00D44829" w:rsidRDefault="00D44829">
      <w:pPr>
        <w:jc w:val="center"/>
        <w:rPr>
          <w:rFonts w:ascii="宋体" w:hAnsi="宋体" w:hint="eastAsia"/>
          <w:sz w:val="30"/>
          <w:szCs w:val="30"/>
        </w:rPr>
      </w:pPr>
    </w:p>
    <w:p w:rsidR="00D44829" w:rsidRDefault="00D44829">
      <w:pPr>
        <w:jc w:val="center"/>
        <w:rPr>
          <w:rFonts w:ascii="宋体" w:hAnsi="宋体" w:hint="eastAsia"/>
          <w:sz w:val="30"/>
          <w:szCs w:val="30"/>
        </w:rPr>
      </w:pPr>
      <w:bookmarkStart w:id="1" w:name="t_6_0_0002_a2_fm1"/>
      <w:bookmarkEnd w:id="1"/>
    </w:p>
    <w:p w:rsidR="00D44829" w:rsidRDefault="00D44829">
      <w:pPr>
        <w:jc w:val="center"/>
        <w:rPr>
          <w:rFonts w:ascii="宋体" w:hAnsi="宋体" w:hint="eastAsia"/>
          <w:sz w:val="30"/>
          <w:szCs w:val="30"/>
        </w:rPr>
      </w:pPr>
    </w:p>
    <w:p w:rsidR="00D44829" w:rsidRDefault="00D44829">
      <w:pPr>
        <w:jc w:val="center"/>
        <w:rPr>
          <w:rFonts w:ascii="宋体" w:hAnsi="宋体" w:hint="eastAsia"/>
          <w:sz w:val="30"/>
          <w:szCs w:val="30"/>
        </w:rPr>
      </w:pPr>
    </w:p>
    <w:p w:rsidR="00D44829" w:rsidRDefault="00D44829">
      <w:pPr>
        <w:jc w:val="center"/>
        <w:rPr>
          <w:rFonts w:ascii="宋体" w:hAnsi="宋体" w:hint="eastAsia"/>
          <w:sz w:val="30"/>
          <w:szCs w:val="30"/>
        </w:rPr>
      </w:pPr>
    </w:p>
    <w:p w:rsidR="00D44829" w:rsidRDefault="00D44829">
      <w:pPr>
        <w:jc w:val="center"/>
        <w:rPr>
          <w:rFonts w:ascii="宋体" w:hAnsi="宋体" w:hint="eastAsia"/>
          <w:sz w:val="30"/>
          <w:szCs w:val="30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ind w:left="2100" w:firstLine="420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6_0_0003_a1_fm1"/>
      <w:bookmarkEnd w:id="2"/>
      <w:r w:rsidR="00005E14">
        <w:rPr>
          <w:rFonts w:ascii="宋体" w:hAnsi="宋体"/>
          <w:b/>
          <w:sz w:val="28"/>
          <w:szCs w:val="28"/>
        </w:rPr>
        <w:t>2021年1月8日</w:t>
      </w: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 w:rsidP="00EA1BB8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3" w:name="m01"/>
      <w:r>
        <w:rPr>
          <w:rFonts w:ascii="宋体" w:eastAsia="宋体" w:hAnsi="宋体" w:hint="eastAsia"/>
          <w:bCs/>
          <w:sz w:val="24"/>
          <w:szCs w:val="24"/>
        </w:rPr>
        <w:lastRenderedPageBreak/>
        <w:t>公告基本信息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3"/>
        <w:gridCol w:w="401"/>
        <w:gridCol w:w="2321"/>
        <w:gridCol w:w="1959"/>
        <w:gridCol w:w="1990"/>
      </w:tblGrid>
      <w:tr w:rsidR="00D44829" w:rsidTr="00005E14">
        <w:trPr>
          <w:trHeight w:val="296"/>
          <w:jc w:val="center"/>
        </w:trPr>
        <w:tc>
          <w:tcPr>
            <w:tcW w:w="4795" w:type="dxa"/>
            <w:gridSpan w:val="3"/>
          </w:tcPr>
          <w:p w:rsidR="00D44829" w:rsidRDefault="00D44829">
            <w:pPr>
              <w:rPr>
                <w:rFonts w:ascii="宋体" w:hAnsi="宋体" w:hint="eastAsia"/>
                <w:szCs w:val="21"/>
              </w:rPr>
            </w:pPr>
            <w:bookmarkStart w:id="4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949" w:type="dxa"/>
            <w:gridSpan w:val="2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bookmarkStart w:id="5" w:name="t_qh_6_1_1_fj_0009_a1_fm1"/>
            <w:bookmarkEnd w:id="5"/>
            <w:r>
              <w:rPr>
                <w:rFonts w:ascii="宋体" w:hAnsi="宋体" w:hint="eastAsia"/>
                <w:szCs w:val="21"/>
              </w:rPr>
              <w:t>长盛可转债债券型证券投资基金</w:t>
            </w:r>
          </w:p>
        </w:tc>
      </w:tr>
      <w:tr w:rsidR="00D44829" w:rsidTr="00005E14">
        <w:trPr>
          <w:trHeight w:val="312"/>
          <w:jc w:val="center"/>
        </w:trPr>
        <w:tc>
          <w:tcPr>
            <w:tcW w:w="4795" w:type="dxa"/>
            <w:gridSpan w:val="3"/>
          </w:tcPr>
          <w:p w:rsidR="00D44829" w:rsidRDefault="00D4482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949" w:type="dxa"/>
            <w:gridSpan w:val="2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bookmarkStart w:id="6" w:name="t_qh_6_1_1_fj_0011_a1_fm1"/>
            <w:bookmarkEnd w:id="6"/>
            <w:r>
              <w:rPr>
                <w:rFonts w:ascii="宋体" w:hAnsi="宋体" w:hint="eastAsia"/>
                <w:szCs w:val="21"/>
              </w:rPr>
              <w:t>长盛可转债</w:t>
            </w:r>
          </w:p>
        </w:tc>
      </w:tr>
      <w:tr w:rsidR="00D44829" w:rsidTr="00005E14">
        <w:trPr>
          <w:trHeight w:val="296"/>
          <w:jc w:val="center"/>
        </w:trPr>
        <w:tc>
          <w:tcPr>
            <w:tcW w:w="4795" w:type="dxa"/>
            <w:gridSpan w:val="3"/>
          </w:tcPr>
          <w:p w:rsidR="00D44829" w:rsidRDefault="00D4482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949" w:type="dxa"/>
            <w:gridSpan w:val="2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bookmarkStart w:id="7" w:name="t_qh_6_1_1_fj_0012_a1_fm1"/>
            <w:bookmarkEnd w:id="7"/>
            <w:r>
              <w:rPr>
                <w:rFonts w:ascii="宋体" w:hAnsi="宋体"/>
                <w:szCs w:val="21"/>
              </w:rPr>
              <w:t>003510</w:t>
            </w:r>
          </w:p>
        </w:tc>
      </w:tr>
      <w:tr w:rsidR="00D44829" w:rsidTr="00005E14">
        <w:trPr>
          <w:trHeight w:val="296"/>
          <w:jc w:val="center"/>
        </w:trPr>
        <w:tc>
          <w:tcPr>
            <w:tcW w:w="4795" w:type="dxa"/>
            <w:gridSpan w:val="3"/>
          </w:tcPr>
          <w:p w:rsidR="00D44829" w:rsidRDefault="00D4482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基金合同生效日</w:t>
            </w:r>
          </w:p>
        </w:tc>
        <w:tc>
          <w:tcPr>
            <w:tcW w:w="3949" w:type="dxa"/>
            <w:gridSpan w:val="2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bookmarkStart w:id="8" w:name="t_qh_6_1_1_fj_0018_a1_fm1"/>
            <w:bookmarkEnd w:id="8"/>
            <w:r>
              <w:rPr>
                <w:rFonts w:ascii="宋体" w:hAnsi="宋体"/>
                <w:szCs w:val="21"/>
              </w:rPr>
              <w:t>2016年12月7日</w:t>
            </w:r>
          </w:p>
        </w:tc>
      </w:tr>
      <w:tr w:rsidR="00D44829" w:rsidTr="00005E14">
        <w:trPr>
          <w:trHeight w:val="312"/>
          <w:jc w:val="center"/>
        </w:trPr>
        <w:tc>
          <w:tcPr>
            <w:tcW w:w="4795" w:type="dxa"/>
            <w:gridSpan w:val="3"/>
          </w:tcPr>
          <w:p w:rsidR="00D44829" w:rsidRDefault="00D4482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949" w:type="dxa"/>
            <w:gridSpan w:val="2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bookmarkStart w:id="9" w:name="t_qh_6_1_1_fj_0186_a1_fm1"/>
            <w:bookmarkEnd w:id="9"/>
            <w:r>
              <w:rPr>
                <w:rFonts w:ascii="宋体" w:hAnsi="宋体" w:hint="eastAsia"/>
                <w:szCs w:val="21"/>
              </w:rPr>
              <w:t>长盛基金管理有限公司</w:t>
            </w:r>
          </w:p>
        </w:tc>
      </w:tr>
      <w:tr w:rsidR="00D44829" w:rsidTr="00005E14">
        <w:trPr>
          <w:trHeight w:val="296"/>
          <w:jc w:val="center"/>
        </w:trPr>
        <w:tc>
          <w:tcPr>
            <w:tcW w:w="4795" w:type="dxa"/>
            <w:gridSpan w:val="3"/>
          </w:tcPr>
          <w:p w:rsidR="00D44829" w:rsidRDefault="00D4482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基金托管人名称</w:t>
            </w:r>
          </w:p>
        </w:tc>
        <w:tc>
          <w:tcPr>
            <w:tcW w:w="3949" w:type="dxa"/>
            <w:gridSpan w:val="2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bookmarkStart w:id="10" w:name="t_qh_6_1_1_fj_0213_a1_fm1"/>
            <w:bookmarkEnd w:id="10"/>
            <w:r>
              <w:rPr>
                <w:rFonts w:ascii="宋体" w:hAnsi="宋体" w:hint="eastAsia"/>
                <w:szCs w:val="21"/>
              </w:rPr>
              <w:t>中国银行股份有限公司</w:t>
            </w:r>
          </w:p>
        </w:tc>
      </w:tr>
      <w:tr w:rsidR="00D44829" w:rsidTr="00005E14">
        <w:trPr>
          <w:trHeight w:val="312"/>
          <w:jc w:val="center"/>
        </w:trPr>
        <w:tc>
          <w:tcPr>
            <w:tcW w:w="4795" w:type="dxa"/>
            <w:gridSpan w:val="3"/>
          </w:tcPr>
          <w:p w:rsidR="00D44829" w:rsidRDefault="00D4482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949" w:type="dxa"/>
            <w:gridSpan w:val="2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bookmarkStart w:id="11" w:name="t_qh_6_1_1_fj_2631_a1_fm1"/>
            <w:bookmarkEnd w:id="11"/>
            <w:r>
              <w:rPr>
                <w:rFonts w:ascii="宋体" w:hAnsi="宋体" w:hint="eastAsia"/>
                <w:szCs w:val="21"/>
              </w:rPr>
              <w:t>相关法律法规、本基金基金合同和招募说明书的有关规定。</w:t>
            </w:r>
          </w:p>
        </w:tc>
      </w:tr>
      <w:tr w:rsidR="00D44829" w:rsidTr="00005E14">
        <w:trPr>
          <w:trHeight w:val="296"/>
          <w:jc w:val="center"/>
        </w:trPr>
        <w:tc>
          <w:tcPr>
            <w:tcW w:w="4795" w:type="dxa"/>
            <w:gridSpan w:val="3"/>
          </w:tcPr>
          <w:p w:rsidR="00D44829" w:rsidRDefault="00D4482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收益分配基准日</w:t>
            </w:r>
          </w:p>
        </w:tc>
        <w:tc>
          <w:tcPr>
            <w:tcW w:w="3949" w:type="dxa"/>
            <w:gridSpan w:val="2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bookmarkStart w:id="12" w:name="t_qh_6_1_1_fj_2637_a1_fm1"/>
            <w:bookmarkEnd w:id="12"/>
            <w:r>
              <w:rPr>
                <w:rFonts w:ascii="宋体" w:hAnsi="宋体"/>
                <w:szCs w:val="21"/>
              </w:rPr>
              <w:t>2020年12月31日</w:t>
            </w:r>
          </w:p>
        </w:tc>
      </w:tr>
      <w:tr w:rsidR="00D44829" w:rsidTr="00005E14">
        <w:trPr>
          <w:trHeight w:val="312"/>
          <w:jc w:val="center"/>
        </w:trPr>
        <w:tc>
          <w:tcPr>
            <w:tcW w:w="2073" w:type="dxa"/>
            <w:vMerge w:val="restart"/>
            <w:vAlign w:val="center"/>
          </w:tcPr>
          <w:p w:rsidR="00D44829" w:rsidRDefault="00D4482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截止收益分配基准日的相关指标</w:t>
            </w:r>
          </w:p>
        </w:tc>
        <w:tc>
          <w:tcPr>
            <w:tcW w:w="2722" w:type="dxa"/>
            <w:gridSpan w:val="2"/>
          </w:tcPr>
          <w:p w:rsidR="00D44829" w:rsidRDefault="00D4482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基准日基金份额净值（单位：人民币元）</w:t>
            </w:r>
          </w:p>
        </w:tc>
        <w:tc>
          <w:tcPr>
            <w:tcW w:w="3949" w:type="dxa"/>
            <w:gridSpan w:val="2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bookmarkStart w:id="13" w:name="t_qh_6_1_1_fj_2638_a1_fm2210"/>
            <w:bookmarkEnd w:id="13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D44829" w:rsidTr="00005E14">
        <w:trPr>
          <w:trHeight w:val="142"/>
          <w:jc w:val="center"/>
        </w:trPr>
        <w:tc>
          <w:tcPr>
            <w:tcW w:w="2073" w:type="dxa"/>
            <w:vMerge/>
          </w:tcPr>
          <w:p w:rsidR="00D44829" w:rsidRDefault="00D4482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722" w:type="dxa"/>
            <w:gridSpan w:val="2"/>
          </w:tcPr>
          <w:p w:rsidR="00D44829" w:rsidRDefault="00D4482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基准日基金可供分配利润（单位：人民币元）</w:t>
            </w:r>
          </w:p>
        </w:tc>
        <w:tc>
          <w:tcPr>
            <w:tcW w:w="3949" w:type="dxa"/>
            <w:gridSpan w:val="2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bookmarkStart w:id="14" w:name="t_qh_6_1_1_fj_2640_a1_fm2210"/>
            <w:bookmarkEnd w:id="14"/>
            <w:r>
              <w:rPr>
                <w:rFonts w:ascii="宋体" w:hAnsi="宋体"/>
                <w:szCs w:val="21"/>
              </w:rPr>
              <w:t>44,102,179.54</w:t>
            </w:r>
          </w:p>
        </w:tc>
      </w:tr>
      <w:tr w:rsidR="00D44829" w:rsidTr="00005E14">
        <w:trPr>
          <w:trHeight w:val="142"/>
          <w:jc w:val="center"/>
        </w:trPr>
        <w:tc>
          <w:tcPr>
            <w:tcW w:w="2073" w:type="dxa"/>
            <w:vMerge/>
          </w:tcPr>
          <w:p w:rsidR="00D44829" w:rsidRDefault="00D4482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722" w:type="dxa"/>
            <w:gridSpan w:val="2"/>
          </w:tcPr>
          <w:p w:rsidR="00D44829" w:rsidRDefault="00D4482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截止基准日按照基金合同约定的分红比例计算的应分配金额（单位：人民币元）</w:t>
            </w:r>
          </w:p>
        </w:tc>
        <w:tc>
          <w:tcPr>
            <w:tcW w:w="3949" w:type="dxa"/>
            <w:gridSpan w:val="2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bookmarkStart w:id="15" w:name="t_qh_6_1_1_fj_2814_a1_fm2210"/>
            <w:bookmarkEnd w:id="15"/>
            <w:r>
              <w:rPr>
                <w:rFonts w:ascii="宋体" w:hAnsi="宋体"/>
                <w:szCs w:val="21"/>
              </w:rPr>
              <w:t>22,051,089.77</w:t>
            </w:r>
          </w:p>
        </w:tc>
      </w:tr>
      <w:tr w:rsidR="00D44829" w:rsidTr="00005E14">
        <w:trPr>
          <w:trHeight w:val="296"/>
          <w:jc w:val="center"/>
        </w:trPr>
        <w:tc>
          <w:tcPr>
            <w:tcW w:w="4795" w:type="dxa"/>
            <w:gridSpan w:val="3"/>
          </w:tcPr>
          <w:p w:rsidR="00D44829" w:rsidRDefault="00D4482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本次分红方案（单位：元/10份基金份额）</w:t>
            </w:r>
          </w:p>
        </w:tc>
        <w:tc>
          <w:tcPr>
            <w:tcW w:w="3949" w:type="dxa"/>
            <w:gridSpan w:val="2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bookmarkStart w:id="16" w:name="t_qh_6_1_1_fj_2641_a1_fm2210"/>
            <w:bookmarkEnd w:id="16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D44829" w:rsidTr="00005E14">
        <w:trPr>
          <w:trHeight w:val="312"/>
          <w:jc w:val="center"/>
        </w:trPr>
        <w:tc>
          <w:tcPr>
            <w:tcW w:w="4795" w:type="dxa"/>
            <w:gridSpan w:val="3"/>
            <w:vAlign w:val="center"/>
          </w:tcPr>
          <w:p w:rsidR="00D44829" w:rsidRDefault="00D4482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有关年度分红次数的说明</w:t>
            </w:r>
          </w:p>
        </w:tc>
        <w:tc>
          <w:tcPr>
            <w:tcW w:w="3949" w:type="dxa"/>
            <w:gridSpan w:val="2"/>
            <w:vAlign w:val="center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bookmarkStart w:id="17" w:name="t_qh_6_1_1_fj_2815_a1_fm1"/>
            <w:bookmarkEnd w:id="17"/>
            <w:r>
              <w:rPr>
                <w:rFonts w:ascii="宋体" w:hAnsi="宋体"/>
                <w:szCs w:val="21"/>
              </w:rPr>
              <w:t>2020年度第三次</w:t>
            </w:r>
          </w:p>
        </w:tc>
      </w:tr>
      <w:tr w:rsidR="00D44829" w:rsidTr="00005E14">
        <w:trPr>
          <w:trHeight w:val="312"/>
          <w:jc w:val="center"/>
        </w:trPr>
        <w:tc>
          <w:tcPr>
            <w:tcW w:w="4795" w:type="dxa"/>
            <w:gridSpan w:val="3"/>
            <w:vAlign w:val="center"/>
          </w:tcPr>
          <w:p w:rsidR="00D44829" w:rsidRDefault="00D4482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1959" w:type="dxa"/>
            <w:vAlign w:val="center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bookmarkStart w:id="18" w:name="t_qh_6_1_1_fj_0011A_a1_fm1"/>
            <w:bookmarkEnd w:id="18"/>
            <w:r>
              <w:rPr>
                <w:rFonts w:ascii="宋体" w:hAnsi="宋体" w:hint="eastAsia"/>
                <w:szCs w:val="21"/>
              </w:rPr>
              <w:t>长盛可转债</w:t>
            </w: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1990" w:type="dxa"/>
            <w:vAlign w:val="center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bookmarkStart w:id="19" w:name="t_6_1_1_fj_0011B_a1_fm1"/>
            <w:bookmarkStart w:id="20" w:name="t_6_1_1_fj_0011C_a1_fm1"/>
            <w:bookmarkEnd w:id="19"/>
            <w:bookmarkEnd w:id="20"/>
            <w:r>
              <w:rPr>
                <w:rFonts w:ascii="宋体" w:hAnsi="宋体" w:hint="eastAsia"/>
                <w:szCs w:val="21"/>
              </w:rPr>
              <w:t>长盛可转债</w:t>
            </w:r>
            <w:r>
              <w:rPr>
                <w:rFonts w:ascii="宋体" w:hAnsi="宋体"/>
                <w:szCs w:val="21"/>
              </w:rPr>
              <w:t>C</w:t>
            </w:r>
          </w:p>
        </w:tc>
      </w:tr>
      <w:tr w:rsidR="00D44829" w:rsidTr="00005E14">
        <w:trPr>
          <w:trHeight w:val="312"/>
          <w:jc w:val="center"/>
        </w:trPr>
        <w:tc>
          <w:tcPr>
            <w:tcW w:w="4795" w:type="dxa"/>
            <w:gridSpan w:val="3"/>
            <w:vAlign w:val="center"/>
          </w:tcPr>
          <w:p w:rsidR="00D44829" w:rsidRDefault="00D4482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1959" w:type="dxa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003510</w:t>
            </w:r>
          </w:p>
        </w:tc>
        <w:tc>
          <w:tcPr>
            <w:tcW w:w="1990" w:type="dxa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bookmarkStart w:id="21" w:name="t_1_1_fj_0012B_a1_fm1"/>
            <w:bookmarkStart w:id="22" w:name="t_1_1_fj_0012C_a1_fm1"/>
            <w:bookmarkEnd w:id="21"/>
            <w:bookmarkEnd w:id="22"/>
            <w:r>
              <w:rPr>
                <w:rFonts w:ascii="宋体" w:hAnsi="宋体"/>
                <w:szCs w:val="21"/>
              </w:rPr>
              <w:t>003511</w:t>
            </w:r>
          </w:p>
        </w:tc>
      </w:tr>
      <w:tr w:rsidR="002C3FCA" w:rsidTr="00005E14">
        <w:trPr>
          <w:trHeight w:val="312"/>
          <w:jc w:val="center"/>
        </w:trPr>
        <w:tc>
          <w:tcPr>
            <w:tcW w:w="2474" w:type="dxa"/>
            <w:gridSpan w:val="2"/>
            <w:vMerge w:val="restart"/>
            <w:vAlign w:val="center"/>
          </w:tcPr>
          <w:p w:rsidR="002C3FCA" w:rsidRDefault="002C3FCA">
            <w:pPr>
              <w:rPr>
                <w:rFonts w:ascii="宋体" w:hAnsi="宋体" w:hint="eastAsia"/>
                <w:szCs w:val="21"/>
              </w:rPr>
            </w:pPr>
            <w:bookmarkStart w:id="23" w:name="t_6_1_2_fj_table"/>
            <w:bookmarkEnd w:id="23"/>
            <w:r>
              <w:rPr>
                <w:rFonts w:ascii="宋体" w:hAnsi="宋体" w:hint="eastAsia"/>
                <w:szCs w:val="21"/>
              </w:rPr>
              <w:t>截止基准日下属分级基金的相关指标</w:t>
            </w:r>
          </w:p>
        </w:tc>
        <w:tc>
          <w:tcPr>
            <w:tcW w:w="2321" w:type="dxa"/>
            <w:vAlign w:val="center"/>
          </w:tcPr>
          <w:p w:rsidR="002C3FCA" w:rsidRDefault="002C3FC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基准日下属分级基金份额净值（单位：人民币元）</w:t>
            </w:r>
          </w:p>
        </w:tc>
        <w:tc>
          <w:tcPr>
            <w:tcW w:w="1959" w:type="dxa"/>
            <w:vAlign w:val="center"/>
          </w:tcPr>
          <w:p w:rsidR="002C3FCA" w:rsidRDefault="00005E14">
            <w:pPr>
              <w:rPr>
                <w:rFonts w:ascii="宋体" w:hAnsi="宋体" w:hint="eastAsia"/>
                <w:szCs w:val="21"/>
              </w:rPr>
            </w:pPr>
            <w:bookmarkStart w:id="24" w:name="t_qh_6_1_1_fj_2638A_a1_fm2210"/>
            <w:bookmarkEnd w:id="24"/>
            <w:r>
              <w:rPr>
                <w:rFonts w:ascii="宋体" w:hAnsi="宋体"/>
                <w:szCs w:val="21"/>
              </w:rPr>
              <w:t>1.3420</w:t>
            </w:r>
          </w:p>
        </w:tc>
        <w:tc>
          <w:tcPr>
            <w:tcW w:w="1990" w:type="dxa"/>
            <w:vAlign w:val="center"/>
          </w:tcPr>
          <w:p w:rsidR="002C3FCA" w:rsidRDefault="00005E14">
            <w:pPr>
              <w:rPr>
                <w:rFonts w:ascii="宋体" w:hAnsi="宋体" w:hint="eastAsia"/>
                <w:szCs w:val="21"/>
              </w:rPr>
            </w:pPr>
            <w:bookmarkStart w:id="25" w:name="t_6_1_1_fj_2638B_a1_fm2210"/>
            <w:bookmarkStart w:id="26" w:name="t_6_1_1_fj_2638C_a1_fm2210"/>
            <w:bookmarkEnd w:id="25"/>
            <w:bookmarkEnd w:id="26"/>
            <w:r>
              <w:rPr>
                <w:rFonts w:ascii="宋体" w:hAnsi="宋体"/>
                <w:szCs w:val="21"/>
              </w:rPr>
              <w:t>1.3439</w:t>
            </w:r>
          </w:p>
        </w:tc>
      </w:tr>
      <w:tr w:rsidR="002C3FCA" w:rsidTr="00005E14">
        <w:trPr>
          <w:trHeight w:val="312"/>
          <w:jc w:val="center"/>
        </w:trPr>
        <w:tc>
          <w:tcPr>
            <w:tcW w:w="2474" w:type="dxa"/>
            <w:gridSpan w:val="2"/>
            <w:vMerge/>
            <w:vAlign w:val="center"/>
          </w:tcPr>
          <w:p w:rsidR="002C3FCA" w:rsidRDefault="002C3FC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21" w:type="dxa"/>
            <w:vAlign w:val="center"/>
          </w:tcPr>
          <w:p w:rsidR="002C3FCA" w:rsidRDefault="002C3FC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基准日下属分级基金可供分配利润（单位：人民币元）</w:t>
            </w:r>
          </w:p>
        </w:tc>
        <w:tc>
          <w:tcPr>
            <w:tcW w:w="1959" w:type="dxa"/>
            <w:vAlign w:val="center"/>
          </w:tcPr>
          <w:p w:rsidR="002C3FCA" w:rsidRDefault="00005E14">
            <w:pPr>
              <w:rPr>
                <w:rFonts w:ascii="宋体" w:hAnsi="宋体" w:hint="eastAsia"/>
                <w:szCs w:val="21"/>
              </w:rPr>
            </w:pPr>
            <w:bookmarkStart w:id="27" w:name="t_qh_6_1_1_fj_2640A_a1_fm2210"/>
            <w:bookmarkEnd w:id="27"/>
            <w:r>
              <w:rPr>
                <w:rFonts w:ascii="宋体" w:hAnsi="宋体"/>
                <w:szCs w:val="21"/>
              </w:rPr>
              <w:t>26,056,562.26</w:t>
            </w:r>
          </w:p>
        </w:tc>
        <w:tc>
          <w:tcPr>
            <w:tcW w:w="1990" w:type="dxa"/>
            <w:vAlign w:val="center"/>
          </w:tcPr>
          <w:p w:rsidR="002C3FCA" w:rsidRDefault="00005E14">
            <w:pPr>
              <w:rPr>
                <w:rFonts w:ascii="宋体" w:hAnsi="宋体" w:hint="eastAsia"/>
                <w:szCs w:val="21"/>
              </w:rPr>
            </w:pPr>
            <w:bookmarkStart w:id="28" w:name="t_6_1_1_fj_2640B_a1_fm2210"/>
            <w:bookmarkStart w:id="29" w:name="t_6_1_1_fj_2640C_a1_fm2210"/>
            <w:bookmarkEnd w:id="28"/>
            <w:bookmarkEnd w:id="29"/>
            <w:r>
              <w:rPr>
                <w:rFonts w:ascii="宋体" w:hAnsi="宋体"/>
                <w:szCs w:val="21"/>
              </w:rPr>
              <w:t>18,045,617.28</w:t>
            </w:r>
          </w:p>
        </w:tc>
      </w:tr>
      <w:tr w:rsidR="00D44829" w:rsidTr="00005E14">
        <w:trPr>
          <w:trHeight w:val="312"/>
          <w:jc w:val="center"/>
        </w:trPr>
        <w:tc>
          <w:tcPr>
            <w:tcW w:w="4795" w:type="dxa"/>
            <w:gridSpan w:val="3"/>
            <w:vAlign w:val="center"/>
          </w:tcPr>
          <w:p w:rsidR="00D44829" w:rsidRDefault="00D44829">
            <w:pPr>
              <w:rPr>
                <w:rFonts w:ascii="宋体" w:hAnsi="宋体" w:hint="eastAsia"/>
                <w:szCs w:val="21"/>
              </w:rPr>
            </w:pPr>
            <w:bookmarkStart w:id="30" w:name="t_6_1_3_fj_table"/>
            <w:bookmarkEnd w:id="30"/>
            <w:r>
              <w:rPr>
                <w:rFonts w:ascii="宋体" w:hAnsi="宋体" w:hint="eastAsia"/>
                <w:szCs w:val="21"/>
              </w:rPr>
              <w:t>本次下属分级基金分红方案（单位：元/10份基金份额）</w:t>
            </w:r>
          </w:p>
        </w:tc>
        <w:tc>
          <w:tcPr>
            <w:tcW w:w="1959" w:type="dxa"/>
            <w:vAlign w:val="center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bookmarkStart w:id="31" w:name="t_6_1_3_fj_2641A_a1_fm2210"/>
            <w:bookmarkEnd w:id="31"/>
            <w:r>
              <w:rPr>
                <w:rFonts w:ascii="宋体" w:hAnsi="宋体"/>
                <w:szCs w:val="21"/>
              </w:rPr>
              <w:t>0.4500</w:t>
            </w:r>
          </w:p>
        </w:tc>
        <w:tc>
          <w:tcPr>
            <w:tcW w:w="1990" w:type="dxa"/>
            <w:vAlign w:val="center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bookmarkStart w:id="32" w:name="t_6_1_3_fj_2641B_a1_fm2210"/>
            <w:bookmarkStart w:id="33" w:name="t_6_1_3_fj_2641C_a1_fm2210"/>
            <w:bookmarkEnd w:id="32"/>
            <w:bookmarkEnd w:id="33"/>
            <w:r>
              <w:rPr>
                <w:rFonts w:ascii="宋体" w:hAnsi="宋体"/>
                <w:szCs w:val="21"/>
              </w:rPr>
              <w:t>0.4450</w:t>
            </w:r>
          </w:p>
        </w:tc>
      </w:tr>
    </w:tbl>
    <w:p w:rsidR="00005E14" w:rsidRDefault="00D44829">
      <w:pPr>
        <w:spacing w:line="360" w:lineRule="auto"/>
        <w:jc w:val="left"/>
        <w:rPr>
          <w:rFonts w:ascii="宋体" w:hAnsi="宋体"/>
          <w:szCs w:val="21"/>
        </w:rPr>
      </w:pPr>
      <w:bookmarkStart w:id="34" w:name="t_6_1_3_fj_2645_a1_fm1"/>
      <w:bookmarkEnd w:id="4"/>
      <w:r>
        <w:rPr>
          <w:rFonts w:hint="eastAsia"/>
          <w:szCs w:val="21"/>
        </w:rPr>
        <w:t>注：</w:t>
      </w:r>
      <w:bookmarkEnd w:id="34"/>
      <w:r w:rsidR="00005E14">
        <w:rPr>
          <w:rFonts w:ascii="宋体" w:hAnsi="宋体"/>
          <w:szCs w:val="21"/>
        </w:rPr>
        <w:t>1、本基金根据收费方式的不同将基金份额分为A类和C类两种类别，两类别份额分别设置基金代码并分别计算基金份额净值。本基金两类别份额对应的可供分配利润可能有所不同，同一类别的每份基金份额享有同等分配权。</w:t>
      </w:r>
    </w:p>
    <w:p w:rsidR="00005E14" w:rsidRDefault="00005E14" w:rsidP="00005E1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、本基金合同中约定，在符合有关基金分红条件的前提下，本基金每年收益分配次数最多为12次，当本基金每季度末最后一个工作日每份基金份额可供分配利润超过0.01元时，至少进行收益分配1次，每次收益分配比例不低于收益分配基准日可供分配利润的50%。</w:t>
      </w:r>
    </w:p>
    <w:p w:rsidR="00005E14" w:rsidRDefault="00005E14" w:rsidP="00005E1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3、基准日本基金A类可供分配利润折合到每份基金份额为0.0892元</w:t>
      </w:r>
      <w:r>
        <w:rPr>
          <w:rFonts w:ascii="宋体" w:hAnsi="宋体" w:hint="eastAsia"/>
          <w:szCs w:val="21"/>
        </w:rPr>
        <w:t>，本次收益分配中</w:t>
      </w:r>
      <w:r>
        <w:rPr>
          <w:rFonts w:ascii="宋体" w:hAnsi="宋体"/>
          <w:szCs w:val="21"/>
        </w:rPr>
        <w:t>A类基金份额的收益分配比例为50.45%；本基金C类可供分配利润折合到每份基金份额为0.0882元，本次收益分配中C类基金份额的收益分配比例为50.45%。</w:t>
      </w:r>
    </w:p>
    <w:p w:rsidR="00D44829" w:rsidRDefault="00005E14" w:rsidP="00005E14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>
        <w:rPr>
          <w:rFonts w:ascii="宋体" w:hAnsi="宋体"/>
          <w:szCs w:val="21"/>
        </w:rPr>
        <w:t>4、本次为本基金第六次收益分配。本次之前本基金A类每10份基金份额已累计分配收益</w:t>
      </w:r>
      <w:r>
        <w:rPr>
          <w:rFonts w:ascii="宋体" w:hAnsi="宋体"/>
          <w:szCs w:val="21"/>
        </w:rPr>
        <w:lastRenderedPageBreak/>
        <w:t>1.162元，本基金C类每10份基金份额已累计分配收益1.301元。</w:t>
      </w:r>
    </w:p>
    <w:p w:rsidR="00D44829" w:rsidRDefault="00D44829" w:rsidP="007B01B0">
      <w:pPr>
        <w:pStyle w:val="2"/>
        <w:numPr>
          <w:ilvl w:val="0"/>
          <w:numId w:val="1"/>
        </w:numPr>
        <w:spacing w:beforeLines="50" w:afterLines="50" w:line="240" w:lineRule="auto"/>
        <w:rPr>
          <w:rFonts w:ascii="宋体" w:eastAsia="宋体" w:hAnsi="宋体" w:hint="eastAsia"/>
          <w:bCs/>
          <w:sz w:val="24"/>
          <w:szCs w:val="24"/>
        </w:rPr>
      </w:pPr>
      <w:bookmarkStart w:id="35" w:name="t_6_2_table"/>
      <w:bookmarkEnd w:id="3"/>
      <w:bookmarkEnd w:id="35"/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36" w:name="m02"/>
      <w:r>
        <w:rPr>
          <w:rFonts w:ascii="宋体" w:eastAsia="宋体" w:hAnsi="宋体" w:hint="eastAsia"/>
          <w:bCs/>
          <w:sz w:val="24"/>
          <w:szCs w:val="24"/>
        </w:rPr>
        <w:t>与分红相关的其他信息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8"/>
        <w:gridCol w:w="2958"/>
        <w:gridCol w:w="2725"/>
      </w:tblGrid>
      <w:tr w:rsidR="00D44829" w:rsidTr="00005E14">
        <w:trPr>
          <w:trHeight w:val="320"/>
        </w:trPr>
        <w:tc>
          <w:tcPr>
            <w:tcW w:w="3138" w:type="dxa"/>
          </w:tcPr>
          <w:p w:rsidR="00D44829" w:rsidRDefault="00D44829">
            <w:pPr>
              <w:rPr>
                <w:rFonts w:hint="eastAsia"/>
                <w:szCs w:val="21"/>
              </w:rPr>
            </w:pPr>
            <w:bookmarkStart w:id="37" w:name="m02_tab"/>
            <w:r>
              <w:rPr>
                <w:rFonts w:hint="eastAsia"/>
                <w:szCs w:val="21"/>
              </w:rPr>
              <w:t>权益登记日</w:t>
            </w:r>
          </w:p>
        </w:tc>
        <w:tc>
          <w:tcPr>
            <w:tcW w:w="5683" w:type="dxa"/>
            <w:gridSpan w:val="2"/>
          </w:tcPr>
          <w:p w:rsidR="00D44829" w:rsidRDefault="00005E14" w:rsidP="00BF2C39">
            <w:pPr>
              <w:rPr>
                <w:rFonts w:hint="eastAsia"/>
                <w:szCs w:val="21"/>
              </w:rPr>
            </w:pPr>
            <w:bookmarkStart w:id="38" w:name="t_6_2_2758_a1_fm1"/>
            <w:bookmarkEnd w:id="38"/>
            <w:r>
              <w:rPr>
                <w:rFonts w:ascii="宋体" w:hAnsi="宋体"/>
                <w:szCs w:val="21"/>
              </w:rPr>
              <w:t>2021年1月1</w:t>
            </w:r>
            <w:r w:rsidR="00BF2C3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D44829" w:rsidTr="00005E14">
        <w:trPr>
          <w:trHeight w:val="335"/>
        </w:trPr>
        <w:tc>
          <w:tcPr>
            <w:tcW w:w="3138" w:type="dxa"/>
          </w:tcPr>
          <w:p w:rsidR="00D44829" w:rsidRDefault="00D4482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除息日</w:t>
            </w:r>
          </w:p>
        </w:tc>
        <w:tc>
          <w:tcPr>
            <w:tcW w:w="2958" w:type="dxa"/>
          </w:tcPr>
          <w:p w:rsidR="00D44829" w:rsidRDefault="00005E14">
            <w:pPr>
              <w:rPr>
                <w:rFonts w:hint="eastAsia"/>
                <w:szCs w:val="21"/>
              </w:rPr>
            </w:pPr>
            <w:bookmarkStart w:id="39" w:name="t_6_2_2836_a1_fm1"/>
            <w:bookmarkEnd w:id="39"/>
            <w:r>
              <w:rPr>
                <w:rFonts w:ascii="宋体" w:hAnsi="宋体"/>
                <w:szCs w:val="21"/>
              </w:rPr>
              <w:t>-</w:t>
            </w:r>
          </w:p>
        </w:tc>
        <w:tc>
          <w:tcPr>
            <w:tcW w:w="2725" w:type="dxa"/>
          </w:tcPr>
          <w:p w:rsidR="00D44829" w:rsidRDefault="00005E14" w:rsidP="00BF2C39">
            <w:pPr>
              <w:rPr>
                <w:rFonts w:hint="eastAsia"/>
                <w:szCs w:val="21"/>
              </w:rPr>
            </w:pPr>
            <w:bookmarkStart w:id="40" w:name="t_6_2_2759_a1_fm1"/>
            <w:bookmarkEnd w:id="40"/>
            <w:r>
              <w:rPr>
                <w:rFonts w:ascii="宋体" w:hAnsi="宋体"/>
                <w:szCs w:val="21"/>
              </w:rPr>
              <w:t>2021年1月1</w:t>
            </w:r>
            <w:r w:rsidR="00BF2C3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D44829" w:rsidTr="00005E14">
        <w:trPr>
          <w:trHeight w:val="320"/>
        </w:trPr>
        <w:tc>
          <w:tcPr>
            <w:tcW w:w="3138" w:type="dxa"/>
          </w:tcPr>
          <w:p w:rsidR="00D44829" w:rsidRDefault="00D4482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现金红利发放日</w:t>
            </w:r>
          </w:p>
        </w:tc>
        <w:tc>
          <w:tcPr>
            <w:tcW w:w="5683" w:type="dxa"/>
            <w:gridSpan w:val="2"/>
          </w:tcPr>
          <w:p w:rsidR="00D44829" w:rsidRDefault="00005E14" w:rsidP="00BF2C39">
            <w:pPr>
              <w:rPr>
                <w:rFonts w:ascii="宋体" w:hAnsi="宋体" w:hint="eastAsia"/>
                <w:szCs w:val="21"/>
              </w:rPr>
            </w:pPr>
            <w:bookmarkStart w:id="41" w:name="t_6_2_2760_a1_fm1"/>
            <w:bookmarkEnd w:id="41"/>
            <w:r>
              <w:rPr>
                <w:rFonts w:ascii="宋体" w:hAnsi="宋体"/>
                <w:szCs w:val="21"/>
              </w:rPr>
              <w:t>2021年1月1</w:t>
            </w:r>
            <w:r w:rsidR="00BF2C39"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D44829" w:rsidTr="00005E14">
        <w:trPr>
          <w:trHeight w:val="335"/>
        </w:trPr>
        <w:tc>
          <w:tcPr>
            <w:tcW w:w="3138" w:type="dxa"/>
          </w:tcPr>
          <w:p w:rsidR="00D44829" w:rsidRDefault="00D4482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分红对象</w:t>
            </w:r>
          </w:p>
        </w:tc>
        <w:tc>
          <w:tcPr>
            <w:tcW w:w="5683" w:type="dxa"/>
            <w:gridSpan w:val="2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bookmarkStart w:id="42" w:name="t_6_2_2761_a1_fm1"/>
            <w:bookmarkEnd w:id="42"/>
            <w:r>
              <w:rPr>
                <w:rFonts w:ascii="宋体" w:hAnsi="宋体" w:hint="eastAsia"/>
                <w:szCs w:val="21"/>
              </w:rPr>
              <w:t>权益登记日在本基金注册登记机构登记在册的全体持有人</w:t>
            </w:r>
          </w:p>
        </w:tc>
      </w:tr>
      <w:tr w:rsidR="00D44829" w:rsidTr="00005E14">
        <w:trPr>
          <w:trHeight w:val="335"/>
        </w:trPr>
        <w:tc>
          <w:tcPr>
            <w:tcW w:w="3138" w:type="dxa"/>
            <w:vAlign w:val="center"/>
          </w:tcPr>
          <w:p w:rsidR="00D44829" w:rsidRDefault="00D4482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红利再投资相关事项的说明</w:t>
            </w:r>
          </w:p>
        </w:tc>
        <w:tc>
          <w:tcPr>
            <w:tcW w:w="5683" w:type="dxa"/>
            <w:gridSpan w:val="2"/>
          </w:tcPr>
          <w:p w:rsidR="00005E14" w:rsidRDefault="00005E14">
            <w:pPr>
              <w:rPr>
                <w:rFonts w:ascii="宋体" w:hAnsi="宋体"/>
                <w:szCs w:val="21"/>
              </w:rPr>
            </w:pPr>
            <w:bookmarkStart w:id="43" w:name="t_6_2_2762_a1_fm1"/>
            <w:bookmarkEnd w:id="43"/>
            <w:r>
              <w:rPr>
                <w:rFonts w:ascii="宋体" w:hAnsi="宋体"/>
                <w:szCs w:val="21"/>
              </w:rPr>
              <w:t>1、红利再投资方式下，所得红利将按除息日的基金份额净值折算为基金份额。</w:t>
            </w:r>
          </w:p>
          <w:p w:rsidR="00D44829" w:rsidRDefault="00005E14" w:rsidP="00BF2C3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2、选择红利再投资方式的投资者，再投资所得的基金份额将于2021年1月1</w:t>
            </w:r>
            <w:r w:rsidR="00BF2C39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日直接计入其基金账户，2021年1月1</w:t>
            </w:r>
            <w:r w:rsidR="00BF2C39"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日起可办理查询、赎回等业务。</w:t>
            </w:r>
          </w:p>
        </w:tc>
      </w:tr>
      <w:tr w:rsidR="00D44829" w:rsidTr="00005E14">
        <w:trPr>
          <w:trHeight w:val="335"/>
        </w:trPr>
        <w:tc>
          <w:tcPr>
            <w:tcW w:w="3138" w:type="dxa"/>
          </w:tcPr>
          <w:p w:rsidR="00D44829" w:rsidRDefault="00D4482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税收相关事项的说明</w:t>
            </w:r>
          </w:p>
        </w:tc>
        <w:tc>
          <w:tcPr>
            <w:tcW w:w="5683" w:type="dxa"/>
            <w:gridSpan w:val="2"/>
          </w:tcPr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bookmarkStart w:id="44" w:name="t_6_2_2764_a1_fm1"/>
            <w:bookmarkEnd w:id="44"/>
            <w:r>
              <w:rPr>
                <w:rFonts w:ascii="宋体" w:hAnsi="宋体" w:hint="eastAsia"/>
                <w:szCs w:val="21"/>
              </w:rPr>
              <w:t>根据财政部、国家税务总局的财税</w:t>
            </w:r>
            <w:r>
              <w:rPr>
                <w:rFonts w:ascii="宋体" w:hAnsi="宋体"/>
                <w:szCs w:val="21"/>
              </w:rPr>
              <w:t>[2002]128号《财政部、国家税务总局关于开放式证券投资基金有关税收问题的通知》及财税[2008]1号《关于企业所得税若干优惠政策的通知》的规定，投资者从基金分配中取得的收入，暂不征收所得税。</w:t>
            </w:r>
          </w:p>
        </w:tc>
      </w:tr>
      <w:tr w:rsidR="00D44829" w:rsidTr="00005E14">
        <w:trPr>
          <w:trHeight w:val="335"/>
        </w:trPr>
        <w:tc>
          <w:tcPr>
            <w:tcW w:w="3138" w:type="dxa"/>
          </w:tcPr>
          <w:p w:rsidR="00D44829" w:rsidRDefault="00D4482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费用相关事项的说明</w:t>
            </w:r>
          </w:p>
        </w:tc>
        <w:tc>
          <w:tcPr>
            <w:tcW w:w="5683" w:type="dxa"/>
            <w:gridSpan w:val="2"/>
          </w:tcPr>
          <w:p w:rsidR="00005E14" w:rsidRDefault="00005E14">
            <w:pPr>
              <w:rPr>
                <w:rFonts w:ascii="宋体" w:hAnsi="宋体"/>
                <w:szCs w:val="21"/>
              </w:rPr>
            </w:pPr>
            <w:bookmarkStart w:id="45" w:name="t_6_2_2765_a1_fm1"/>
            <w:bookmarkEnd w:id="45"/>
            <w:r>
              <w:rPr>
                <w:rFonts w:ascii="宋体" w:hAnsi="宋体"/>
                <w:szCs w:val="21"/>
              </w:rPr>
              <w:t>1、本基金本次收益分配免收手续费。</w:t>
            </w:r>
          </w:p>
          <w:p w:rsidR="00D44829" w:rsidRDefault="00005E1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2、红利再投资所得的基金份额免收再投资费用。</w:t>
            </w:r>
          </w:p>
        </w:tc>
      </w:tr>
    </w:tbl>
    <w:p w:rsidR="00D44829" w:rsidRDefault="00D44829">
      <w:pPr>
        <w:spacing w:line="360" w:lineRule="auto"/>
        <w:jc w:val="left"/>
        <w:rPr>
          <w:rFonts w:hint="eastAsia"/>
          <w:szCs w:val="21"/>
        </w:rPr>
      </w:pPr>
      <w:bookmarkStart w:id="46" w:name="t_6_2_2766_a1_fm1"/>
      <w:bookmarkEnd w:id="37"/>
      <w:r>
        <w:rPr>
          <w:rFonts w:hint="eastAsia"/>
          <w:szCs w:val="21"/>
        </w:rPr>
        <w:t>注：</w:t>
      </w:r>
      <w:bookmarkEnd w:id="46"/>
      <w:r w:rsidR="00005E14">
        <w:rPr>
          <w:rFonts w:ascii="宋体" w:hAnsi="宋体"/>
          <w:szCs w:val="21"/>
        </w:rPr>
        <w:t>-</w:t>
      </w:r>
    </w:p>
    <w:bookmarkEnd w:id="36"/>
    <w:p w:rsidR="00D44829" w:rsidRDefault="00D44829" w:rsidP="00346828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47" w:name="t_6_3_table"/>
      <w:bookmarkEnd w:id="47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005E14" w:rsidRDefault="00005E1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48" w:name="t_6_3_2646_a1_fm1"/>
      <w:bookmarkEnd w:id="48"/>
      <w:r>
        <w:rPr>
          <w:rFonts w:ascii="宋体" w:hAnsi="宋体" w:hint="eastAsia"/>
          <w:szCs w:val="21"/>
        </w:rPr>
        <w:t>一、相关提示</w:t>
      </w:r>
    </w:p>
    <w:p w:rsidR="00005E14" w:rsidRDefault="00005E1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1、权益登记日申请申购的基金份额不参与本次收益分配，权益登记日申请赎回的基金份额参与本次收益分配。</w:t>
      </w:r>
    </w:p>
    <w:p w:rsidR="00005E14" w:rsidRDefault="00005E1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、本基金的分红方式为现金红利或红利再投资，其中现金红利为默认分红方式。投资者成功变更过分红方式的，以投资者选择的分红方式下发红利；投资者未变更过分红方式的，以本基金默认分红方式下发红利。</w:t>
      </w:r>
    </w:p>
    <w:p w:rsidR="00005E14" w:rsidRDefault="00005E1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3、投资者所持有本基金的分红方式以基金登记注册机构记录为准，投资者可通过登录本公司网站或拨打本公司客服电话进行查询，如需变更分红方式，请于权益登记日之前到销售机构办理。</w:t>
      </w:r>
    </w:p>
    <w:p w:rsidR="00005E14" w:rsidRDefault="00005E1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4、投资者如在多个销售机构持有本基金</w:t>
      </w:r>
      <w:r>
        <w:rPr>
          <w:rFonts w:ascii="宋体" w:hAnsi="宋体" w:hint="eastAsia"/>
          <w:szCs w:val="21"/>
        </w:rPr>
        <w:t>，其在某一销售机构成功变更的分红方式仅适用于该申请机构，投资者在其他销售机构持有的本基金份额分红方式不会同步变更。如投资者需要变更本基金在所有销售机构的分红方式，应分别向这些销售机构提交变更分红方式申请。</w:t>
      </w:r>
    </w:p>
    <w:p w:rsidR="00005E14" w:rsidRDefault="00005E1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、本基金对本公司直销中心设置有最低分红金额的限额，该限额为人民币1.00元。投资者在本公司直销中心持有的本基金份额所产生的现金红利，在低于1.00元时将不再划转，转为按除息日的基金份额净值进行再投资处理。</w:t>
      </w:r>
    </w:p>
    <w:p w:rsidR="00005E14" w:rsidRDefault="00005E1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二、风险提示</w:t>
      </w:r>
    </w:p>
    <w:p w:rsidR="00005E14" w:rsidRDefault="00005E1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司承诺以诚实信用、勤勉尽责的原则管理和运用基金资产，但不保证基金一定盈利，也不保证最低收益。基金的过往业绩及其净值高低并不预示其未来业绩表现。本公司提醒投资者，因基金分红的行为导致基金净值变化，不会改变基金的风险收益特征，不会降低基金投资风险或提高基金投资收益；因基金分红的行为导致基金净值调整至</w:t>
      </w:r>
      <w:r>
        <w:rPr>
          <w:rFonts w:ascii="宋体" w:hAnsi="宋体"/>
          <w:szCs w:val="21"/>
        </w:rPr>
        <w:t>1元初始面值或1元附近，在市场波动等因素的影响下，基金投资仍有可能出现亏损或基金净值仍有可能低于初始面值。</w:t>
      </w:r>
    </w:p>
    <w:p w:rsidR="00005E14" w:rsidRDefault="00005E1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三、咨询办法及基金销售机构</w:t>
      </w:r>
    </w:p>
    <w:p w:rsidR="00005E14" w:rsidRDefault="00005E1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1、本公司全国统一客户服务电话：400 888 2666。</w:t>
      </w:r>
    </w:p>
    <w:p w:rsidR="00005E14" w:rsidRDefault="00005E1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2、本公司网站：http://www.csfunds.com.cn。</w:t>
      </w:r>
    </w:p>
    <w:p w:rsidR="00005E14" w:rsidRDefault="00005E1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3、本基金销售机构的名称和</w:t>
      </w:r>
      <w:r>
        <w:rPr>
          <w:rFonts w:ascii="宋体" w:hAnsi="宋体" w:hint="eastAsia"/>
          <w:szCs w:val="21"/>
        </w:rPr>
        <w:t>联系方式请见本基金招募说明书及相关公告。</w:t>
      </w:r>
    </w:p>
    <w:p w:rsidR="00005E14" w:rsidRDefault="00005E1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05E14" w:rsidRDefault="00005E1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D44829" w:rsidRDefault="00D4482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44829" w:rsidRDefault="00D4482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44829" w:rsidRDefault="00D4482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05E14" w:rsidRDefault="00005E14" w:rsidP="00005E14">
      <w:pPr>
        <w:spacing w:line="360" w:lineRule="auto"/>
        <w:ind w:firstLineChars="200" w:firstLine="480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长盛基金管理有限公司</w:t>
      </w:r>
    </w:p>
    <w:p w:rsidR="00D44829" w:rsidRDefault="00005E14" w:rsidP="00005E14">
      <w:pPr>
        <w:spacing w:line="360" w:lineRule="auto"/>
        <w:ind w:firstLineChars="200" w:firstLine="480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2021年1月8日</w:t>
      </w:r>
    </w:p>
    <w:sectPr w:rsidR="00D44829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2D" w:rsidRDefault="00580E2D" w:rsidP="00D71936">
      <w:r>
        <w:separator/>
      </w:r>
    </w:p>
  </w:endnote>
  <w:endnote w:type="continuationSeparator" w:id="0">
    <w:p w:rsidR="00580E2D" w:rsidRDefault="00580E2D" w:rsidP="00D71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14" w:rsidRDefault="00005E14" w:rsidP="00005E14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475B3B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475B3B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2D" w:rsidRDefault="00580E2D" w:rsidP="00D71936">
      <w:r>
        <w:separator/>
      </w:r>
    </w:p>
  </w:footnote>
  <w:footnote w:type="continuationSeparator" w:id="0">
    <w:p w:rsidR="00580E2D" w:rsidRDefault="00580E2D" w:rsidP="00D71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14" w:rsidRDefault="00005E14" w:rsidP="00005E14">
    <w:pPr>
      <w:pStyle w:val="a6"/>
      <w:jc w:val="right"/>
    </w:pPr>
    <w:r>
      <w:rPr>
        <w:rFonts w:hint="eastAsia"/>
      </w:rPr>
      <w:t>长盛可转债债券型证券投资基金收益分配公告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2531"/>
    <w:multiLevelType w:val="hybridMultilevel"/>
    <w:tmpl w:val="20FE2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E14"/>
    <w:rsid w:val="000830D7"/>
    <w:rsid w:val="00137F24"/>
    <w:rsid w:val="001F4FBE"/>
    <w:rsid w:val="002C3FCA"/>
    <w:rsid w:val="00346828"/>
    <w:rsid w:val="00406288"/>
    <w:rsid w:val="00475B3B"/>
    <w:rsid w:val="00580E2D"/>
    <w:rsid w:val="005C1B7E"/>
    <w:rsid w:val="00675F3E"/>
    <w:rsid w:val="007B01B0"/>
    <w:rsid w:val="007B0AAC"/>
    <w:rsid w:val="008968ED"/>
    <w:rsid w:val="00B04106"/>
    <w:rsid w:val="00B739EC"/>
    <w:rsid w:val="00BF2C39"/>
    <w:rsid w:val="00C70527"/>
    <w:rsid w:val="00CD4973"/>
    <w:rsid w:val="00D2664D"/>
    <w:rsid w:val="00D44829"/>
    <w:rsid w:val="00D71936"/>
    <w:rsid w:val="00EA1BB8"/>
    <w:rsid w:val="00F523C9"/>
    <w:rsid w:val="00F5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脚注文本 Char"/>
    <w:link w:val="a4"/>
    <w:rPr>
      <w:rFonts w:ascii="Times New Roman" w:hAnsi="Times New Roman"/>
      <w:kern w:val="2"/>
      <w:sz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footnote text"/>
    <w:basedOn w:val="a"/>
    <w:link w:val="Char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338</Words>
  <Characters>1931</Characters>
  <Application>Microsoft Office Word</Application>
  <DocSecurity>4</DocSecurity>
  <PresentationFormat/>
  <Lines>16</Lines>
  <Paragraphs>4</Paragraphs>
  <Slides>0</Slides>
  <Notes>0</Notes>
  <HiddenSlides>0</HiddenSlides>
  <MMClips>0</MMClip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caojm</dc:creator>
  <cp:keywords/>
  <cp:lastModifiedBy>ZHONGM</cp:lastModifiedBy>
  <cp:revision>2</cp:revision>
  <cp:lastPrinted>1899-12-30T00:00:00Z</cp:lastPrinted>
  <dcterms:created xsi:type="dcterms:W3CDTF">2021-01-07T16:16:00Z</dcterms:created>
  <dcterms:modified xsi:type="dcterms:W3CDTF">2021-01-07T16:16:00Z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