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45D79" w:rsidP="00AB15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博时中证新能源汽车交易型开放式指数证券投资基金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上市交易公告书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AB15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51338A">
      <w:pPr>
        <w:spacing w:line="540" w:lineRule="exac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73A6B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8111A">
        <w:rPr>
          <w:rFonts w:ascii="仿宋" w:eastAsia="仿宋" w:hAnsi="仿宋" w:hint="eastAsia"/>
          <w:color w:val="000000" w:themeColor="text1"/>
          <w:sz w:val="32"/>
          <w:szCs w:val="32"/>
        </w:rPr>
        <w:t>上市交易公告书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个别及连带责任。</w:t>
      </w:r>
    </w:p>
    <w:p w:rsidR="00BB3501" w:rsidRDefault="00E45D79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将于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2021年1月11日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A835AC">
        <w:rPr>
          <w:rFonts w:ascii="仿宋" w:eastAsia="仿宋" w:hAnsi="仿宋" w:hint="eastAsia"/>
          <w:color w:val="000000" w:themeColor="text1"/>
          <w:sz w:val="32"/>
          <w:szCs w:val="32"/>
        </w:rPr>
        <w:t>深圳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证券交易所上市，上市交易公告书全文</w:t>
      </w:r>
      <w:r w:rsidR="0051338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2021年1月6日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1338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51338A" w:rsidRPr="00FA7EC1">
          <w:rPr>
            <w:rStyle w:val="a7"/>
            <w:rFonts w:ascii="仿宋" w:eastAsia="仿宋" w:hAnsi="仿宋" w:hint="eastAsia"/>
            <w:sz w:val="32"/>
            <w:szCs w:val="32"/>
          </w:rPr>
          <w:t>www.bosera.com</w:t>
        </w:r>
      </w:hyperlink>
      <w:r w:rsidR="0051338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A64FA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1338A" w:rsidRPr="00CC4108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F01E3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BA64FA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8373D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1338A" w:rsidP="008373D9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8373D9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45D79">
        <w:rPr>
          <w:rFonts w:ascii="仿宋" w:eastAsia="仿宋" w:hAnsi="仿宋" w:hint="eastAsia"/>
          <w:color w:val="000000" w:themeColor="text1"/>
          <w:sz w:val="32"/>
          <w:szCs w:val="32"/>
        </w:rPr>
        <w:t>2021年1月6日</w:t>
      </w:r>
    </w:p>
    <w:p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BB3501" w:rsidRPr="002C03B9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6C" w:rsidRDefault="008C1B6C" w:rsidP="009A149B">
      <w:r>
        <w:separator/>
      </w:r>
    </w:p>
  </w:endnote>
  <w:endnote w:type="continuationSeparator" w:id="0">
    <w:p w:rsidR="008C1B6C" w:rsidRDefault="008C1B6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83" w:rsidRDefault="00AB15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E5B8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E5B8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1583" w:rsidRPr="00AB15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6C" w:rsidRDefault="008C1B6C" w:rsidP="009A149B">
      <w:r>
        <w:separator/>
      </w:r>
    </w:p>
  </w:footnote>
  <w:footnote w:type="continuationSeparator" w:id="0">
    <w:p w:rsidR="008C1B6C" w:rsidRDefault="008C1B6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83" w:rsidRDefault="00AB15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83" w:rsidRDefault="00AB15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83" w:rsidRDefault="00AB1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1B8A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0B4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44F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B49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7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711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338A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7E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B6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73D9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AFC"/>
    <w:rsid w:val="008B539C"/>
    <w:rsid w:val="008B77D5"/>
    <w:rsid w:val="008C155D"/>
    <w:rsid w:val="008C1B6C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B9A"/>
    <w:rsid w:val="009E35EB"/>
    <w:rsid w:val="009E5B8E"/>
    <w:rsid w:val="009E64F2"/>
    <w:rsid w:val="009E7875"/>
    <w:rsid w:val="009F61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35AC"/>
    <w:rsid w:val="00A87DCB"/>
    <w:rsid w:val="00AB1583"/>
    <w:rsid w:val="00AB49A1"/>
    <w:rsid w:val="00AC1161"/>
    <w:rsid w:val="00AD18DD"/>
    <w:rsid w:val="00AD562B"/>
    <w:rsid w:val="00AE3F47"/>
    <w:rsid w:val="00AE69BF"/>
    <w:rsid w:val="00AF7347"/>
    <w:rsid w:val="00B014DF"/>
    <w:rsid w:val="00B06855"/>
    <w:rsid w:val="00B11B77"/>
    <w:rsid w:val="00B16987"/>
    <w:rsid w:val="00B17EF5"/>
    <w:rsid w:val="00B2068A"/>
    <w:rsid w:val="00B23F95"/>
    <w:rsid w:val="00B25BAB"/>
    <w:rsid w:val="00B26285"/>
    <w:rsid w:val="00B27E6A"/>
    <w:rsid w:val="00B33F4A"/>
    <w:rsid w:val="00B41297"/>
    <w:rsid w:val="00B504F2"/>
    <w:rsid w:val="00B517DE"/>
    <w:rsid w:val="00B51CE1"/>
    <w:rsid w:val="00B61D0F"/>
    <w:rsid w:val="00B64EDD"/>
    <w:rsid w:val="00B65E43"/>
    <w:rsid w:val="00B66A02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58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5D79"/>
    <w:rsid w:val="00E5059C"/>
    <w:rsid w:val="00E54C06"/>
    <w:rsid w:val="00E562AB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3DA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4CCF-28B5-4E2E-B160-098801B3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2021-01-05T16:02:00Z</dcterms:created>
  <dcterms:modified xsi:type="dcterms:W3CDTF">2021-01-05T16:02:00Z</dcterms:modified>
</cp:coreProperties>
</file>