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6C" w:rsidRPr="00BD4AA7" w:rsidRDefault="00AA706C" w:rsidP="00AA706C">
      <w:pPr>
        <w:pStyle w:val="1"/>
      </w:pPr>
      <w:r w:rsidRPr="00BD4AA7">
        <w:rPr>
          <w:rFonts w:hint="eastAsia"/>
        </w:rPr>
        <w:t>富国基金管理有限公司关于以通讯会议方式召开富国</w:t>
      </w:r>
      <w:r w:rsidR="00127492" w:rsidRPr="00BD4AA7">
        <w:rPr>
          <w:rFonts w:hint="eastAsia"/>
        </w:rPr>
        <w:t>中证移动互联网指数</w:t>
      </w:r>
      <w:r w:rsidRPr="00BD4AA7">
        <w:rPr>
          <w:rFonts w:hint="eastAsia"/>
        </w:rPr>
        <w:t>分级证券投资基金基金份额持有人大会的公告</w:t>
      </w:r>
    </w:p>
    <w:p w:rsidR="00AA706C" w:rsidRPr="00BD4AA7" w:rsidRDefault="00AA706C" w:rsidP="00AA706C">
      <w:pPr>
        <w:ind w:firstLine="480"/>
      </w:pPr>
    </w:p>
    <w:p w:rsidR="00AA706C" w:rsidRPr="00BD4AA7" w:rsidRDefault="00AA706C" w:rsidP="00AA706C">
      <w:pPr>
        <w:pStyle w:val="2"/>
      </w:pPr>
      <w:r w:rsidRPr="00BD4AA7">
        <w:rPr>
          <w:rFonts w:hint="eastAsia"/>
        </w:rPr>
        <w:t>一、召开会议基本情况</w:t>
      </w:r>
    </w:p>
    <w:p w:rsidR="00AA706C" w:rsidRPr="00BD4AA7" w:rsidRDefault="00AA706C" w:rsidP="00AA706C">
      <w:pPr>
        <w:ind w:firstLine="480"/>
      </w:pPr>
      <w:r w:rsidRPr="00BD4AA7">
        <w:rPr>
          <w:rFonts w:hint="eastAsia"/>
        </w:rPr>
        <w:t>富国基金管理有限公司（以下简称“基金管理人”或“本公司”）依据中国证监会证监许可</w:t>
      </w:r>
      <w:r w:rsidR="00127492" w:rsidRPr="00BD4AA7">
        <w:rPr>
          <w:rFonts w:hint="eastAsia"/>
        </w:rPr>
        <w:t>【</w:t>
      </w:r>
      <w:r w:rsidR="00127492" w:rsidRPr="00BD4AA7">
        <w:rPr>
          <w:rFonts w:hint="eastAsia"/>
        </w:rPr>
        <w:t>2014</w:t>
      </w:r>
      <w:r w:rsidR="00127492" w:rsidRPr="00BD4AA7">
        <w:rPr>
          <w:rFonts w:hint="eastAsia"/>
        </w:rPr>
        <w:t>】</w:t>
      </w:r>
      <w:r w:rsidR="00127492" w:rsidRPr="00BD4AA7">
        <w:rPr>
          <w:rFonts w:hint="eastAsia"/>
        </w:rPr>
        <w:t>745</w:t>
      </w:r>
      <w:r w:rsidR="00127492" w:rsidRPr="00BD4AA7">
        <w:rPr>
          <w:rFonts w:hint="eastAsia"/>
        </w:rPr>
        <w:t>号</w:t>
      </w:r>
      <w:r w:rsidRPr="00BD4AA7">
        <w:rPr>
          <w:rFonts w:hint="eastAsia"/>
        </w:rPr>
        <w:t>文</w:t>
      </w:r>
      <w:r w:rsidR="00F75E6A" w:rsidRPr="00BD4AA7">
        <w:rPr>
          <w:rFonts w:hint="eastAsia"/>
        </w:rPr>
        <w:t>准予</w:t>
      </w:r>
      <w:r w:rsidRPr="00BD4AA7">
        <w:rPr>
          <w:rFonts w:hint="eastAsia"/>
        </w:rPr>
        <w:t>募集的</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（以下简称“本基金”）于</w:t>
      </w:r>
      <w:r w:rsidR="00127492" w:rsidRPr="00BD4AA7">
        <w:rPr>
          <w:rFonts w:hint="eastAsia"/>
        </w:rPr>
        <w:t>2014</w:t>
      </w:r>
      <w:r w:rsidR="00127492" w:rsidRPr="00BD4AA7">
        <w:rPr>
          <w:rFonts w:hint="eastAsia"/>
        </w:rPr>
        <w:t>年</w:t>
      </w:r>
      <w:r w:rsidR="00127492" w:rsidRPr="00BD4AA7">
        <w:rPr>
          <w:rFonts w:hint="eastAsia"/>
        </w:rPr>
        <w:t>9</w:t>
      </w:r>
      <w:r w:rsidR="00127492" w:rsidRPr="00BD4AA7">
        <w:rPr>
          <w:rFonts w:hint="eastAsia"/>
        </w:rPr>
        <w:t>月</w:t>
      </w:r>
      <w:r w:rsidR="00127492" w:rsidRPr="00BD4AA7">
        <w:rPr>
          <w:rFonts w:hint="eastAsia"/>
        </w:rPr>
        <w:t>2</w:t>
      </w:r>
      <w:r w:rsidR="00127492" w:rsidRPr="00BD4AA7">
        <w:rPr>
          <w:rFonts w:hint="eastAsia"/>
        </w:rPr>
        <w:t>日</w:t>
      </w:r>
      <w:r w:rsidRPr="00BD4AA7">
        <w:rPr>
          <w:rFonts w:hint="eastAsia"/>
        </w:rPr>
        <w:t>成立。</w:t>
      </w:r>
    </w:p>
    <w:p w:rsidR="00AA706C" w:rsidRPr="00BD4AA7" w:rsidRDefault="00AA706C" w:rsidP="008A61D3">
      <w:pPr>
        <w:ind w:firstLine="480"/>
      </w:pPr>
      <w:r w:rsidRPr="00BD4AA7">
        <w:rPr>
          <w:rFonts w:hint="eastAsia"/>
        </w:rPr>
        <w:t>根据《中华人民共和国证券投资基金法》（以下简称“《基金法》”）、《公开募集证券投资基金运作管理办法》和《</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基金合同》（以下简称“《基金合同》”）的有关规定，基金管理人</w:t>
      </w:r>
      <w:r w:rsidR="008A61D3" w:rsidRPr="00BD4AA7">
        <w:rPr>
          <w:rFonts w:hint="eastAsia"/>
        </w:rPr>
        <w:t>经与基金托管人</w:t>
      </w:r>
      <w:r w:rsidR="00127492" w:rsidRPr="00BD4AA7">
        <w:rPr>
          <w:rFonts w:hint="eastAsia"/>
        </w:rPr>
        <w:t>招商证券股份有限公司</w:t>
      </w:r>
      <w:r w:rsidR="008A61D3" w:rsidRPr="00BD4AA7">
        <w:rPr>
          <w:rFonts w:hint="eastAsia"/>
        </w:rPr>
        <w:t>协商一致，</w:t>
      </w:r>
      <w:r w:rsidRPr="00BD4AA7">
        <w:rPr>
          <w:rFonts w:hint="eastAsia"/>
        </w:rPr>
        <w:t>决定以通讯方式召开本基金的基金份额持有人大会，审议</w:t>
      </w:r>
      <w:r w:rsidR="00977434" w:rsidRPr="00BD4AA7">
        <w:rPr>
          <w:rFonts w:hint="eastAsia"/>
        </w:rPr>
        <w:t>《关于富国</w:t>
      </w:r>
      <w:r w:rsidR="00127492" w:rsidRPr="00BD4AA7">
        <w:rPr>
          <w:rFonts w:hint="eastAsia"/>
        </w:rPr>
        <w:t>中证移动互联网指数</w:t>
      </w:r>
      <w:r w:rsidR="00977434" w:rsidRPr="00BD4AA7">
        <w:rPr>
          <w:rFonts w:hint="eastAsia"/>
        </w:rPr>
        <w:t>分级证券投资基金修订基金合同有关事项的议案》</w:t>
      </w:r>
      <w:r w:rsidRPr="00BD4AA7">
        <w:rPr>
          <w:rFonts w:hint="eastAsia"/>
        </w:rPr>
        <w:t>。会议的具体安排如下：</w:t>
      </w:r>
    </w:p>
    <w:p w:rsidR="00AA706C" w:rsidRPr="00BD4AA7" w:rsidRDefault="00AA706C" w:rsidP="00AA706C">
      <w:pPr>
        <w:ind w:firstLine="480"/>
      </w:pPr>
      <w:r w:rsidRPr="00BD4AA7">
        <w:rPr>
          <w:rFonts w:hint="eastAsia"/>
        </w:rPr>
        <w:t>1</w:t>
      </w:r>
      <w:r w:rsidRPr="00BD4AA7">
        <w:rPr>
          <w:rFonts w:hint="eastAsia"/>
        </w:rPr>
        <w:t>、会议召开方式：通讯方式。</w:t>
      </w:r>
    </w:p>
    <w:p w:rsidR="00AA706C" w:rsidRPr="00BD4AA7" w:rsidRDefault="00AA706C" w:rsidP="00AA706C">
      <w:pPr>
        <w:ind w:firstLine="480"/>
      </w:pPr>
      <w:r w:rsidRPr="00BD4AA7">
        <w:rPr>
          <w:rFonts w:hint="eastAsia"/>
        </w:rPr>
        <w:t>2</w:t>
      </w:r>
      <w:r w:rsidRPr="00BD4AA7">
        <w:rPr>
          <w:rFonts w:hint="eastAsia"/>
        </w:rPr>
        <w:t>、会议投票表决起止时间：自</w:t>
      </w:r>
      <w:r w:rsidR="00977434" w:rsidRPr="00BD4AA7">
        <w:t>2020</w:t>
      </w:r>
      <w:r w:rsidR="00977434" w:rsidRPr="00BD4AA7">
        <w:rPr>
          <w:rFonts w:hint="eastAsia"/>
        </w:rPr>
        <w:t>年</w:t>
      </w:r>
      <w:r w:rsidR="00977434" w:rsidRPr="00BD4AA7">
        <w:t>9</w:t>
      </w:r>
      <w:r w:rsidR="00977434" w:rsidRPr="00BD4AA7">
        <w:rPr>
          <w:rFonts w:hint="eastAsia"/>
        </w:rPr>
        <w:t>月</w:t>
      </w:r>
      <w:r w:rsidR="00AD52F4" w:rsidRPr="00BD4AA7">
        <w:t>30</w:t>
      </w:r>
      <w:r w:rsidR="00977434" w:rsidRPr="00BD4AA7">
        <w:rPr>
          <w:rFonts w:hint="eastAsia"/>
        </w:rPr>
        <w:t>日</w:t>
      </w:r>
      <w:r w:rsidRPr="00BD4AA7">
        <w:rPr>
          <w:rFonts w:hint="eastAsia"/>
        </w:rPr>
        <w:t>起，至</w:t>
      </w:r>
      <w:r w:rsidR="00002D83" w:rsidRPr="00BD4AA7">
        <w:t>2020</w:t>
      </w:r>
      <w:r w:rsidR="00002D83" w:rsidRPr="00BD4AA7">
        <w:rPr>
          <w:rFonts w:hint="eastAsia"/>
        </w:rPr>
        <w:t>年</w:t>
      </w:r>
      <w:r w:rsidR="00002D83" w:rsidRPr="00BD4AA7">
        <w:t>10</w:t>
      </w:r>
      <w:r w:rsidR="00002D83" w:rsidRPr="00BD4AA7">
        <w:rPr>
          <w:rFonts w:hint="eastAsia"/>
        </w:rPr>
        <w:t>月</w:t>
      </w:r>
      <w:r w:rsidR="00002D83" w:rsidRPr="00BD4AA7">
        <w:t>28</w:t>
      </w:r>
      <w:r w:rsidR="00977434" w:rsidRPr="00BD4AA7">
        <w:rPr>
          <w:rFonts w:hint="eastAsia"/>
        </w:rPr>
        <w:t>日</w:t>
      </w:r>
      <w:r w:rsidRPr="00BD4AA7">
        <w:rPr>
          <w:rFonts w:hint="eastAsia"/>
        </w:rPr>
        <w:t>17</w:t>
      </w:r>
      <w:r w:rsidRPr="00BD4AA7">
        <w:rPr>
          <w:rFonts w:hint="eastAsia"/>
        </w:rPr>
        <w:t>：</w:t>
      </w:r>
      <w:r w:rsidRPr="00BD4AA7">
        <w:rPr>
          <w:rFonts w:hint="eastAsia"/>
        </w:rPr>
        <w:t>00</w:t>
      </w:r>
      <w:r w:rsidRPr="00BD4AA7">
        <w:rPr>
          <w:rFonts w:hint="eastAsia"/>
        </w:rPr>
        <w:t>止（投票表决时间以基金管理人收到表决票时间为准）。</w:t>
      </w:r>
    </w:p>
    <w:p w:rsidR="00AA706C" w:rsidRPr="00BD4AA7" w:rsidRDefault="00AA706C" w:rsidP="00AA706C">
      <w:pPr>
        <w:ind w:firstLine="480"/>
      </w:pPr>
      <w:r w:rsidRPr="00BD4AA7">
        <w:rPr>
          <w:rFonts w:hint="eastAsia"/>
        </w:rPr>
        <w:t>3</w:t>
      </w:r>
      <w:r w:rsidRPr="00BD4AA7">
        <w:rPr>
          <w:rFonts w:hint="eastAsia"/>
        </w:rPr>
        <w:t>、会议通讯表决票及授权委托书的寄达地点：</w:t>
      </w:r>
    </w:p>
    <w:p w:rsidR="00AA706C" w:rsidRPr="00BD4AA7" w:rsidRDefault="00AA706C" w:rsidP="00AA706C">
      <w:pPr>
        <w:ind w:firstLine="480"/>
      </w:pPr>
      <w:r w:rsidRPr="00BD4AA7">
        <w:rPr>
          <w:rFonts w:hint="eastAsia"/>
        </w:rPr>
        <w:t>基金管理人：富国基金管理有限公司</w:t>
      </w:r>
    </w:p>
    <w:p w:rsidR="00AA706C" w:rsidRPr="00BD4AA7" w:rsidRDefault="00AA706C" w:rsidP="00AA706C">
      <w:pPr>
        <w:ind w:firstLine="480"/>
      </w:pPr>
      <w:r w:rsidRPr="00BD4AA7">
        <w:rPr>
          <w:rFonts w:hint="eastAsia"/>
        </w:rPr>
        <w:t>地址：</w:t>
      </w:r>
      <w:r w:rsidR="008A61D3" w:rsidRPr="00BD4AA7">
        <w:rPr>
          <w:rFonts w:hint="eastAsia"/>
        </w:rPr>
        <w:t>上海市浦东新区世纪大道</w:t>
      </w:r>
      <w:r w:rsidR="008A61D3" w:rsidRPr="00BD4AA7">
        <w:rPr>
          <w:rFonts w:hint="eastAsia"/>
        </w:rPr>
        <w:t>1196</w:t>
      </w:r>
      <w:r w:rsidR="008A61D3" w:rsidRPr="00BD4AA7">
        <w:rPr>
          <w:rFonts w:hint="eastAsia"/>
        </w:rPr>
        <w:t>号世纪汇二座</w:t>
      </w:r>
      <w:r w:rsidR="008A61D3" w:rsidRPr="00BD4AA7">
        <w:rPr>
          <w:rFonts w:hint="eastAsia"/>
        </w:rPr>
        <w:t>27-30</w:t>
      </w:r>
      <w:r w:rsidR="008A61D3" w:rsidRPr="00BD4AA7">
        <w:rPr>
          <w:rFonts w:hint="eastAsia"/>
        </w:rPr>
        <w:t>层</w:t>
      </w:r>
    </w:p>
    <w:p w:rsidR="00AA706C" w:rsidRPr="00BD4AA7" w:rsidRDefault="00AA706C" w:rsidP="00AA706C">
      <w:pPr>
        <w:ind w:firstLine="480"/>
      </w:pPr>
      <w:r w:rsidRPr="00BD4AA7">
        <w:rPr>
          <w:rFonts w:hint="eastAsia"/>
        </w:rPr>
        <w:t>邮政编码：</w:t>
      </w:r>
      <w:r w:rsidR="008A61D3" w:rsidRPr="00BD4AA7">
        <w:t>200122</w:t>
      </w:r>
    </w:p>
    <w:p w:rsidR="00AA706C" w:rsidRPr="00BD4AA7" w:rsidRDefault="00AA706C" w:rsidP="00AA706C">
      <w:pPr>
        <w:ind w:firstLine="480"/>
      </w:pPr>
      <w:r w:rsidRPr="00BD4AA7">
        <w:rPr>
          <w:rFonts w:hint="eastAsia"/>
        </w:rPr>
        <w:t>联系人：黄晟</w:t>
      </w:r>
    </w:p>
    <w:p w:rsidR="00AA706C" w:rsidRPr="00BD4AA7" w:rsidRDefault="00AA706C" w:rsidP="00AA706C">
      <w:pPr>
        <w:ind w:firstLine="480"/>
      </w:pPr>
      <w:r w:rsidRPr="00BD4AA7">
        <w:rPr>
          <w:rFonts w:hint="eastAsia"/>
        </w:rPr>
        <w:t>联系电话：</w:t>
      </w:r>
      <w:r w:rsidRPr="00BD4AA7">
        <w:rPr>
          <w:rFonts w:hint="eastAsia"/>
        </w:rPr>
        <w:t>021-20361818</w:t>
      </w:r>
    </w:p>
    <w:p w:rsidR="00CF6ADC" w:rsidRPr="00BD4AA7" w:rsidRDefault="00AA706C" w:rsidP="00FD62C4">
      <w:pPr>
        <w:ind w:firstLine="480"/>
      </w:pPr>
      <w:r w:rsidRPr="00BD4AA7">
        <w:rPr>
          <w:rFonts w:hint="eastAsia"/>
        </w:rPr>
        <w:t>请在信封表面注明：“</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基金份额持有人大会表决专用”。</w:t>
      </w:r>
    </w:p>
    <w:p w:rsidR="00AA706C" w:rsidRPr="00BD4AA7" w:rsidRDefault="00AA706C" w:rsidP="00AA706C">
      <w:pPr>
        <w:pStyle w:val="2"/>
      </w:pPr>
      <w:r w:rsidRPr="00BD4AA7">
        <w:rPr>
          <w:rFonts w:hint="eastAsia"/>
        </w:rPr>
        <w:t>二、会议审议事项</w:t>
      </w:r>
    </w:p>
    <w:p w:rsidR="00AA706C" w:rsidRPr="00BD4AA7" w:rsidRDefault="008A61D3" w:rsidP="00AA706C">
      <w:pPr>
        <w:ind w:firstLine="480"/>
      </w:pPr>
      <w:r w:rsidRPr="00BD4AA7">
        <w:rPr>
          <w:rFonts w:hint="eastAsia"/>
        </w:rPr>
        <w:t>本次持有人大会拟审议的事项为《关于富国</w:t>
      </w:r>
      <w:r w:rsidR="00127492" w:rsidRPr="00BD4AA7">
        <w:rPr>
          <w:rFonts w:hint="eastAsia"/>
        </w:rPr>
        <w:t>中证移动互联网指数</w:t>
      </w:r>
      <w:r w:rsidRPr="00BD4AA7">
        <w:rPr>
          <w:rFonts w:hint="eastAsia"/>
        </w:rPr>
        <w:t>分级证券投资基金修订基金合同有关事项的议案》（以下简称“《议案》”），《议案》及其相关</w:t>
      </w:r>
      <w:r w:rsidRPr="00BD4AA7">
        <w:rPr>
          <w:rFonts w:hint="eastAsia"/>
        </w:rPr>
        <w:lastRenderedPageBreak/>
        <w:t>说明《关于富国</w:t>
      </w:r>
      <w:r w:rsidR="00127492" w:rsidRPr="00BD4AA7">
        <w:rPr>
          <w:rFonts w:hint="eastAsia"/>
        </w:rPr>
        <w:t>中证移动互联网指数</w:t>
      </w:r>
      <w:r w:rsidRPr="00BD4AA7">
        <w:rPr>
          <w:rFonts w:hint="eastAsia"/>
        </w:rPr>
        <w:t>分级证券投资基金修订基金合同有关事项的议案的说明》</w:t>
      </w:r>
      <w:r w:rsidR="002C045C" w:rsidRPr="00BD4AA7">
        <w:rPr>
          <w:rFonts w:hint="eastAsia"/>
        </w:rPr>
        <w:t>详</w:t>
      </w:r>
      <w:r w:rsidR="00AA706C" w:rsidRPr="00BD4AA7">
        <w:rPr>
          <w:rFonts w:hint="eastAsia"/>
        </w:rPr>
        <w:t>见附件一</w:t>
      </w:r>
      <w:r w:rsidR="00A57103" w:rsidRPr="00BD4AA7">
        <w:rPr>
          <w:rFonts w:hint="eastAsia"/>
        </w:rPr>
        <w:t>和附件四</w:t>
      </w:r>
      <w:r w:rsidR="00AA706C" w:rsidRPr="00BD4AA7">
        <w:rPr>
          <w:rFonts w:hint="eastAsia"/>
        </w:rPr>
        <w:t>。</w:t>
      </w:r>
    </w:p>
    <w:p w:rsidR="00AA706C" w:rsidRPr="00BD4AA7" w:rsidRDefault="00AA706C" w:rsidP="00AA706C">
      <w:pPr>
        <w:pStyle w:val="2"/>
      </w:pPr>
      <w:r w:rsidRPr="00BD4AA7">
        <w:rPr>
          <w:rFonts w:hint="eastAsia"/>
        </w:rPr>
        <w:t>三、基金份额持有人大会的权益登记日</w:t>
      </w:r>
    </w:p>
    <w:p w:rsidR="00AA706C" w:rsidRPr="00BD4AA7" w:rsidRDefault="007846ED" w:rsidP="007846ED">
      <w:pPr>
        <w:ind w:firstLine="480"/>
      </w:pPr>
      <w:r w:rsidRPr="00BD4AA7">
        <w:rPr>
          <w:rFonts w:hint="eastAsia"/>
        </w:rPr>
        <w:t>本次</w:t>
      </w:r>
      <w:r w:rsidR="00F27D5C" w:rsidRPr="00BD4AA7">
        <w:rPr>
          <w:rFonts w:hint="eastAsia"/>
        </w:rPr>
        <w:t>持有人大会</w:t>
      </w:r>
      <w:r w:rsidRPr="00BD4AA7">
        <w:rPr>
          <w:rFonts w:hint="eastAsia"/>
        </w:rPr>
        <w:t>的权益登记日为</w:t>
      </w:r>
      <w:r w:rsidRPr="00BD4AA7">
        <w:rPr>
          <w:rFonts w:hint="eastAsia"/>
        </w:rPr>
        <w:t>2020</w:t>
      </w:r>
      <w:r w:rsidRPr="00BD4AA7">
        <w:rPr>
          <w:rFonts w:hint="eastAsia"/>
        </w:rPr>
        <w:t>年</w:t>
      </w:r>
      <w:r w:rsidRPr="00BD4AA7">
        <w:t>9</w:t>
      </w:r>
      <w:r w:rsidRPr="00BD4AA7">
        <w:rPr>
          <w:rFonts w:hint="eastAsia"/>
        </w:rPr>
        <w:t>月</w:t>
      </w:r>
      <w:r w:rsidR="00D46947" w:rsidRPr="00BD4AA7">
        <w:t>28</w:t>
      </w:r>
      <w:r w:rsidRPr="00BD4AA7">
        <w:rPr>
          <w:rFonts w:hint="eastAsia"/>
        </w:rPr>
        <w:t>日，即该日交易时间结束后在本基金登记机构登记在册的本基金</w:t>
      </w:r>
      <w:r w:rsidR="00AE3C43" w:rsidRPr="00BD4AA7">
        <w:rPr>
          <w:rFonts w:hint="eastAsia"/>
        </w:rPr>
        <w:t>（包括</w:t>
      </w:r>
      <w:r w:rsidR="00127492" w:rsidRPr="00BD4AA7">
        <w:rPr>
          <w:rFonts w:hint="eastAsia"/>
        </w:rPr>
        <w:t>富国移动互联网份额</w:t>
      </w:r>
      <w:r w:rsidR="00AE3C43" w:rsidRPr="00BD4AA7">
        <w:rPr>
          <w:rFonts w:hint="eastAsia"/>
        </w:rPr>
        <w:t>、</w:t>
      </w:r>
      <w:r w:rsidR="00127492" w:rsidRPr="00BD4AA7">
        <w:rPr>
          <w:rFonts w:hint="eastAsia"/>
        </w:rPr>
        <w:t>富国移动互联网</w:t>
      </w:r>
      <w:r w:rsidR="00127492" w:rsidRPr="00BD4AA7">
        <w:rPr>
          <w:rFonts w:hint="eastAsia"/>
        </w:rPr>
        <w:t>A</w:t>
      </w:r>
      <w:r w:rsidR="00127492" w:rsidRPr="00BD4AA7">
        <w:rPr>
          <w:rFonts w:hint="eastAsia"/>
        </w:rPr>
        <w:t>份额</w:t>
      </w:r>
      <w:r w:rsidR="00AE3C43" w:rsidRPr="00BD4AA7">
        <w:rPr>
          <w:rFonts w:hint="eastAsia"/>
        </w:rPr>
        <w:t>、</w:t>
      </w:r>
      <w:r w:rsidR="00127492" w:rsidRPr="00BD4AA7">
        <w:rPr>
          <w:rFonts w:hint="eastAsia"/>
        </w:rPr>
        <w:t>富国移动互联网</w:t>
      </w:r>
      <w:r w:rsidR="00127492" w:rsidRPr="00BD4AA7">
        <w:rPr>
          <w:rFonts w:hint="eastAsia"/>
        </w:rPr>
        <w:t>B</w:t>
      </w:r>
      <w:r w:rsidR="00127492" w:rsidRPr="00BD4AA7">
        <w:rPr>
          <w:rFonts w:hint="eastAsia"/>
        </w:rPr>
        <w:t>份额</w:t>
      </w:r>
      <w:r w:rsidR="00AE3C43" w:rsidRPr="00BD4AA7">
        <w:rPr>
          <w:rFonts w:hint="eastAsia"/>
        </w:rPr>
        <w:t>）</w:t>
      </w:r>
      <w:r w:rsidRPr="00BD4AA7">
        <w:rPr>
          <w:rFonts w:hint="eastAsia"/>
        </w:rPr>
        <w:t>全体基金份额持有人均有权参加本次基金份额持有人大会并投票表决。</w:t>
      </w:r>
    </w:p>
    <w:p w:rsidR="00AA706C" w:rsidRPr="00BD4AA7" w:rsidRDefault="00AA706C" w:rsidP="00AA706C">
      <w:pPr>
        <w:pStyle w:val="2"/>
      </w:pPr>
      <w:r w:rsidRPr="00BD4AA7">
        <w:rPr>
          <w:rFonts w:hint="eastAsia"/>
        </w:rPr>
        <w:t>四、</w:t>
      </w:r>
      <w:r w:rsidR="00F27D5C" w:rsidRPr="00BD4AA7">
        <w:rPr>
          <w:rFonts w:hint="eastAsia"/>
        </w:rPr>
        <w:t>投票</w:t>
      </w:r>
      <w:r w:rsidR="004A5309" w:rsidRPr="00BD4AA7">
        <w:rPr>
          <w:rFonts w:hint="eastAsia"/>
        </w:rPr>
        <w:t>方式</w:t>
      </w:r>
    </w:p>
    <w:p w:rsidR="00CF6ADC" w:rsidRPr="00BD4AA7" w:rsidRDefault="00CF6ADC" w:rsidP="00CF6ADC">
      <w:pPr>
        <w:ind w:firstLine="480"/>
      </w:pPr>
      <w:r w:rsidRPr="00BD4AA7">
        <w:rPr>
          <w:rFonts w:hint="eastAsia"/>
        </w:rPr>
        <w:t>（一）</w:t>
      </w:r>
      <w:r w:rsidR="006F2654" w:rsidRPr="00BD4AA7">
        <w:rPr>
          <w:rFonts w:hint="eastAsia"/>
        </w:rPr>
        <w:t>纸质</w:t>
      </w:r>
      <w:r w:rsidRPr="00BD4AA7">
        <w:rPr>
          <w:rFonts w:hint="eastAsia"/>
        </w:rPr>
        <w:t>表决票的填写和寄交方式</w:t>
      </w:r>
    </w:p>
    <w:p w:rsidR="007F03B3" w:rsidRPr="00BD4AA7" w:rsidRDefault="007F03B3" w:rsidP="007F03B3">
      <w:pPr>
        <w:ind w:firstLine="480"/>
      </w:pPr>
      <w:r w:rsidRPr="00BD4AA7">
        <w:rPr>
          <w:rFonts w:hint="eastAsia"/>
        </w:rPr>
        <w:t>1</w:t>
      </w:r>
      <w:r w:rsidRPr="00BD4AA7">
        <w:rPr>
          <w:rFonts w:hint="eastAsia"/>
        </w:rPr>
        <w:t>、本次会议表决票见附件二。基金份额持有人可从富国基金管理有限公司网站（</w:t>
      </w:r>
      <w:r w:rsidR="007D4AAC" w:rsidRPr="00BD4AA7">
        <w:t>http://</w:t>
      </w:r>
      <w:r w:rsidRPr="00BD4AA7">
        <w:rPr>
          <w:rFonts w:hint="eastAsia"/>
        </w:rPr>
        <w:t>www.fullgoal.com.cn</w:t>
      </w:r>
      <w:r w:rsidR="007D4AAC" w:rsidRPr="00BD4AA7">
        <w:t>/</w:t>
      </w:r>
      <w:r w:rsidRPr="00BD4AA7">
        <w:rPr>
          <w:rFonts w:hint="eastAsia"/>
        </w:rPr>
        <w:t>）下载</w:t>
      </w:r>
      <w:r w:rsidR="00C60576" w:rsidRPr="00BD4AA7">
        <w:rPr>
          <w:rFonts w:hint="eastAsia"/>
        </w:rPr>
        <w:t>、从报纸上剪裁、复印或按此格式</w:t>
      </w:r>
      <w:r w:rsidR="00582EEF" w:rsidRPr="00BD4AA7">
        <w:rPr>
          <w:rFonts w:hint="eastAsia"/>
        </w:rPr>
        <w:t>打印</w:t>
      </w:r>
      <w:r w:rsidRPr="00BD4AA7">
        <w:rPr>
          <w:rFonts w:hint="eastAsia"/>
        </w:rPr>
        <w:t>表决票。</w:t>
      </w:r>
    </w:p>
    <w:p w:rsidR="007F03B3" w:rsidRPr="00BD4AA7" w:rsidRDefault="007F03B3" w:rsidP="007F03B3">
      <w:pPr>
        <w:ind w:firstLine="480"/>
      </w:pPr>
      <w:r w:rsidRPr="00BD4AA7">
        <w:rPr>
          <w:rFonts w:hint="eastAsia"/>
        </w:rPr>
        <w:t>2</w:t>
      </w:r>
      <w:r w:rsidRPr="00BD4AA7">
        <w:rPr>
          <w:rFonts w:hint="eastAsia"/>
        </w:rPr>
        <w:t>、基金份额持有人应当按照表决票的要求填写相关内容，其中：</w:t>
      </w:r>
      <w:r w:rsidRPr="00BD4AA7">
        <w:rPr>
          <w:rFonts w:hint="eastAsia"/>
        </w:rPr>
        <w:t xml:space="preserve"> </w:t>
      </w:r>
    </w:p>
    <w:p w:rsidR="007F03B3" w:rsidRPr="00BD4AA7" w:rsidRDefault="007F03B3" w:rsidP="00047C1B">
      <w:pPr>
        <w:ind w:firstLine="480"/>
      </w:pPr>
      <w:r w:rsidRPr="00BD4AA7">
        <w:rPr>
          <w:rFonts w:hint="eastAsia"/>
        </w:rPr>
        <w:t>（</w:t>
      </w:r>
      <w:r w:rsidRPr="00BD4AA7">
        <w:rPr>
          <w:rFonts w:hint="eastAsia"/>
        </w:rPr>
        <w:t>1</w:t>
      </w:r>
      <w:r w:rsidRPr="00BD4AA7">
        <w:rPr>
          <w:rFonts w:hint="eastAsia"/>
        </w:rPr>
        <w:t>）个人投资者自行投票的，需在表决票上签字，并提供本人有效身份证件正反面复印件；</w:t>
      </w:r>
    </w:p>
    <w:p w:rsidR="007F03B3" w:rsidRPr="00BD4AA7" w:rsidRDefault="007F03B3" w:rsidP="007F03B3">
      <w:pPr>
        <w:ind w:firstLine="480"/>
      </w:pPr>
      <w:r w:rsidRPr="00BD4AA7">
        <w:rPr>
          <w:rFonts w:hint="eastAsia"/>
        </w:rPr>
        <w:t>（</w:t>
      </w:r>
      <w:r w:rsidRPr="00BD4AA7">
        <w:rPr>
          <w:rFonts w:hint="eastAsia"/>
        </w:rPr>
        <w:t>2</w:t>
      </w:r>
      <w:r w:rsidRPr="00BD4AA7">
        <w:rPr>
          <w:rFonts w:hint="eastAsia"/>
        </w:rPr>
        <w:t>）机构投资者自行投票的，需在表决票上加盖本单位公章或经基金管理人认可的业务公章（以下合称“公章”），并提供加盖公章的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r w:rsidRPr="00BD4AA7">
        <w:rPr>
          <w:rFonts w:hint="eastAsia"/>
        </w:rPr>
        <w:t xml:space="preserve"> </w:t>
      </w:r>
    </w:p>
    <w:p w:rsidR="007F03B3" w:rsidRPr="00BD4AA7" w:rsidRDefault="007F03B3" w:rsidP="00047C1B">
      <w:pPr>
        <w:ind w:firstLine="480"/>
      </w:pPr>
      <w:r w:rsidRPr="00BD4AA7">
        <w:rPr>
          <w:rFonts w:hint="eastAsia"/>
        </w:rPr>
        <w:t>（</w:t>
      </w:r>
      <w:r w:rsidRPr="00BD4AA7">
        <w:rPr>
          <w:rFonts w:hint="eastAsia"/>
        </w:rPr>
        <w:t>3</w:t>
      </w:r>
      <w:r w:rsidRPr="00BD4AA7">
        <w:rPr>
          <w:rFonts w:hint="eastAsia"/>
        </w:rPr>
        <w:t>）个人投资者委托他人投票的，应由代理人在表决票上签字或盖章，并提供个人投资者有效身份证件正反面复印件，以及填妥的授权委托书原件（参照附件三）。如代理人为个人，还需提供代理人的有效身份证件正反面复印件；如代理人为机构，还需提供代理人的加盖公章的营业执照复印件（事业单位、社会</w:t>
      </w:r>
      <w:r w:rsidRPr="00BD4AA7">
        <w:rPr>
          <w:rFonts w:hint="eastAsia"/>
        </w:rPr>
        <w:lastRenderedPageBreak/>
        <w:t>团体或其他单位可使用加盖公章的有权部门的批文、开户证明或登记证书复印件等）；</w:t>
      </w:r>
    </w:p>
    <w:p w:rsidR="007F03B3" w:rsidRPr="00BD4AA7" w:rsidRDefault="007F03B3" w:rsidP="007F03B3">
      <w:pPr>
        <w:ind w:firstLine="480"/>
      </w:pPr>
      <w:r w:rsidRPr="00BD4AA7">
        <w:rPr>
          <w:rFonts w:hint="eastAsia"/>
        </w:rPr>
        <w:t>（</w:t>
      </w:r>
      <w:r w:rsidRPr="00BD4AA7">
        <w:rPr>
          <w:rFonts w:hint="eastAsia"/>
        </w:rPr>
        <w:t>4</w:t>
      </w:r>
      <w:r w:rsidRPr="00BD4AA7">
        <w:rPr>
          <w:rFonts w:hint="eastAsia"/>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r w:rsidRPr="00BD4AA7">
        <w:rPr>
          <w:rFonts w:hint="eastAsia"/>
        </w:rPr>
        <w:t xml:space="preserve"> </w:t>
      </w:r>
    </w:p>
    <w:p w:rsidR="007F03B3" w:rsidRPr="00BD4AA7" w:rsidRDefault="007F03B3" w:rsidP="007F03B3">
      <w:pPr>
        <w:ind w:firstLine="480"/>
      </w:pPr>
      <w:r w:rsidRPr="00BD4AA7">
        <w:rPr>
          <w:rFonts w:hint="eastAsia"/>
        </w:rPr>
        <w:t>（</w:t>
      </w:r>
      <w:r w:rsidRPr="00BD4AA7">
        <w:rPr>
          <w:rFonts w:hint="eastAsia"/>
        </w:rPr>
        <w:t>5</w:t>
      </w:r>
      <w:r w:rsidRPr="00BD4AA7">
        <w:rPr>
          <w:rFonts w:hint="eastAsia"/>
        </w:rPr>
        <w:t>）以上各项中的公章、批文、开户证明及登记证书等，以基金管理人的认可为准。</w:t>
      </w:r>
    </w:p>
    <w:p w:rsidR="00582EEF" w:rsidRPr="00BD4AA7" w:rsidRDefault="007F03B3" w:rsidP="007F03B3">
      <w:pPr>
        <w:ind w:firstLine="480"/>
      </w:pPr>
      <w:r w:rsidRPr="00BD4AA7">
        <w:rPr>
          <w:rFonts w:hint="eastAsia"/>
        </w:rPr>
        <w:t>3</w:t>
      </w:r>
      <w:r w:rsidRPr="00BD4AA7">
        <w:rPr>
          <w:rFonts w:hint="eastAsia"/>
        </w:rPr>
        <w:t>、基金份额持有人或其代理人需将填妥的表决票和所需的相关文件在自</w:t>
      </w:r>
      <w:r w:rsidRPr="00BD4AA7">
        <w:t>2020</w:t>
      </w:r>
      <w:r w:rsidRPr="00BD4AA7">
        <w:rPr>
          <w:rFonts w:hint="eastAsia"/>
        </w:rPr>
        <w:t>年</w:t>
      </w:r>
      <w:r w:rsidR="00D46947" w:rsidRPr="00BD4AA7">
        <w:t>9</w:t>
      </w:r>
      <w:r w:rsidRPr="00BD4AA7">
        <w:rPr>
          <w:rFonts w:hint="eastAsia"/>
        </w:rPr>
        <w:t>月</w:t>
      </w:r>
      <w:r w:rsidR="00D46947" w:rsidRPr="00BD4AA7">
        <w:t>30</w:t>
      </w:r>
      <w:r w:rsidRPr="00BD4AA7">
        <w:rPr>
          <w:rFonts w:hint="eastAsia"/>
        </w:rPr>
        <w:t>日起至</w:t>
      </w:r>
      <w:r w:rsidR="00002D83" w:rsidRPr="00BD4AA7">
        <w:t>2020</w:t>
      </w:r>
      <w:r w:rsidR="00002D83" w:rsidRPr="00BD4AA7">
        <w:rPr>
          <w:rFonts w:hint="eastAsia"/>
        </w:rPr>
        <w:t>年</w:t>
      </w:r>
      <w:r w:rsidR="00002D83" w:rsidRPr="00BD4AA7">
        <w:t>10</w:t>
      </w:r>
      <w:r w:rsidR="00002D83" w:rsidRPr="00BD4AA7">
        <w:rPr>
          <w:rFonts w:hint="eastAsia"/>
        </w:rPr>
        <w:t>月</w:t>
      </w:r>
      <w:r w:rsidR="00002D83" w:rsidRPr="00BD4AA7">
        <w:t>28</w:t>
      </w:r>
      <w:r w:rsidRPr="00BD4AA7">
        <w:rPr>
          <w:rFonts w:hint="eastAsia"/>
        </w:rPr>
        <w:t>日</w:t>
      </w:r>
      <w:r w:rsidRPr="00BD4AA7">
        <w:rPr>
          <w:rFonts w:hint="eastAsia"/>
        </w:rPr>
        <w:t>17</w:t>
      </w:r>
      <w:r w:rsidRPr="00BD4AA7">
        <w:rPr>
          <w:rFonts w:hint="eastAsia"/>
        </w:rPr>
        <w:t>：</w:t>
      </w:r>
      <w:r w:rsidR="00047C1B" w:rsidRPr="00BD4AA7">
        <w:rPr>
          <w:rFonts w:hint="eastAsia"/>
        </w:rPr>
        <w:t>00</w:t>
      </w:r>
      <w:r w:rsidRPr="00BD4AA7">
        <w:rPr>
          <w:rFonts w:hint="eastAsia"/>
        </w:rPr>
        <w:t>止的期间内通过专人送交、快递或邮寄挂号信的方式送达至基金管理人的办公地址，并请在信封表面注明：“富国</w:t>
      </w:r>
      <w:r w:rsidR="00127492" w:rsidRPr="00BD4AA7">
        <w:rPr>
          <w:rFonts w:hint="eastAsia"/>
        </w:rPr>
        <w:t>中证移动互联网指数</w:t>
      </w:r>
      <w:r w:rsidRPr="00BD4AA7">
        <w:rPr>
          <w:rFonts w:hint="eastAsia"/>
        </w:rPr>
        <w:t>分级证券投资基金基金份额持有人大会表决专用”。</w:t>
      </w:r>
    </w:p>
    <w:p w:rsidR="007F03B3" w:rsidRPr="00BD4AA7" w:rsidRDefault="007F03B3" w:rsidP="007F03B3">
      <w:pPr>
        <w:ind w:firstLine="480"/>
      </w:pPr>
      <w:r w:rsidRPr="00BD4AA7">
        <w:rPr>
          <w:rFonts w:hint="eastAsia"/>
        </w:rPr>
        <w:t>送达时间以基金管理人收到表决票时间为准，即：专人送达的以实际递交时间为准；快递送达的，以基金管理人签收时间为准；以邮寄挂号信方式送达的，以挂号信回执上注明的收件日期为送达日期。</w:t>
      </w:r>
    </w:p>
    <w:p w:rsidR="007F03B3" w:rsidRPr="00BD4AA7" w:rsidRDefault="007F03B3" w:rsidP="007F03B3">
      <w:pPr>
        <w:ind w:firstLine="480"/>
      </w:pPr>
      <w:r w:rsidRPr="00BD4AA7">
        <w:rPr>
          <w:rFonts w:hint="eastAsia"/>
        </w:rPr>
        <w:t>基金管理人的办公地址及联系方式如下：</w:t>
      </w:r>
      <w:r w:rsidRPr="00BD4AA7">
        <w:rPr>
          <w:rFonts w:hint="eastAsia"/>
        </w:rPr>
        <w:t xml:space="preserve"> </w:t>
      </w:r>
    </w:p>
    <w:p w:rsidR="007F03B3" w:rsidRPr="00BD4AA7" w:rsidRDefault="007F03B3" w:rsidP="007F03B3">
      <w:pPr>
        <w:ind w:firstLine="480"/>
      </w:pPr>
      <w:r w:rsidRPr="00BD4AA7">
        <w:rPr>
          <w:rFonts w:hint="eastAsia"/>
        </w:rPr>
        <w:t>基金管理人：富国基金管理有限公司</w:t>
      </w:r>
    </w:p>
    <w:p w:rsidR="007F03B3" w:rsidRPr="00BD4AA7" w:rsidRDefault="007F03B3" w:rsidP="007F03B3">
      <w:pPr>
        <w:ind w:firstLine="480"/>
      </w:pPr>
      <w:r w:rsidRPr="00BD4AA7">
        <w:rPr>
          <w:rFonts w:hint="eastAsia"/>
        </w:rPr>
        <w:t>地址：上海市浦东新区世纪大道</w:t>
      </w:r>
      <w:r w:rsidRPr="00BD4AA7">
        <w:rPr>
          <w:rFonts w:hint="eastAsia"/>
        </w:rPr>
        <w:t>1196</w:t>
      </w:r>
      <w:r w:rsidRPr="00BD4AA7">
        <w:rPr>
          <w:rFonts w:hint="eastAsia"/>
        </w:rPr>
        <w:t>号世纪汇二座</w:t>
      </w:r>
      <w:r w:rsidRPr="00BD4AA7">
        <w:rPr>
          <w:rFonts w:hint="eastAsia"/>
        </w:rPr>
        <w:t>27-30</w:t>
      </w:r>
      <w:r w:rsidRPr="00BD4AA7">
        <w:rPr>
          <w:rFonts w:hint="eastAsia"/>
        </w:rPr>
        <w:t>层</w:t>
      </w:r>
    </w:p>
    <w:p w:rsidR="007F03B3" w:rsidRPr="00BD4AA7" w:rsidRDefault="007F03B3" w:rsidP="007F03B3">
      <w:pPr>
        <w:ind w:firstLine="480"/>
      </w:pPr>
      <w:r w:rsidRPr="00BD4AA7">
        <w:rPr>
          <w:rFonts w:hint="eastAsia"/>
        </w:rPr>
        <w:t>邮政编码：</w:t>
      </w:r>
      <w:r w:rsidRPr="00BD4AA7">
        <w:t>200122</w:t>
      </w:r>
    </w:p>
    <w:p w:rsidR="007F03B3" w:rsidRPr="00BD4AA7" w:rsidRDefault="007F03B3" w:rsidP="007F03B3">
      <w:pPr>
        <w:ind w:firstLine="480"/>
      </w:pPr>
      <w:r w:rsidRPr="00BD4AA7">
        <w:rPr>
          <w:rFonts w:hint="eastAsia"/>
        </w:rPr>
        <w:t>联系人：黄晟</w:t>
      </w:r>
    </w:p>
    <w:p w:rsidR="007F03B3" w:rsidRPr="00BD4AA7" w:rsidRDefault="007F03B3" w:rsidP="007F03B3">
      <w:pPr>
        <w:ind w:firstLine="480"/>
      </w:pPr>
      <w:r w:rsidRPr="00BD4AA7">
        <w:rPr>
          <w:rFonts w:hint="eastAsia"/>
        </w:rPr>
        <w:t>联系电话：</w:t>
      </w:r>
      <w:r w:rsidRPr="00BD4AA7">
        <w:rPr>
          <w:rFonts w:hint="eastAsia"/>
        </w:rPr>
        <w:t>021-20361818</w:t>
      </w:r>
    </w:p>
    <w:p w:rsidR="007858CE" w:rsidRPr="00BD4AA7" w:rsidRDefault="00CF6ADC" w:rsidP="00D46947">
      <w:pPr>
        <w:ind w:firstLine="480"/>
        <w:rPr>
          <w:bCs/>
        </w:rPr>
      </w:pPr>
      <w:r w:rsidRPr="00BD4AA7">
        <w:rPr>
          <w:rFonts w:hint="eastAsia"/>
        </w:rPr>
        <w:t>（二）网络投票的方式</w:t>
      </w:r>
      <w:r w:rsidR="00D46947" w:rsidRPr="00BD4AA7">
        <w:rPr>
          <w:rFonts w:hint="eastAsia"/>
        </w:rPr>
        <w:t>：</w:t>
      </w:r>
      <w:r w:rsidR="006F2654" w:rsidRPr="00BD4AA7">
        <w:rPr>
          <w:rFonts w:hint="eastAsia"/>
        </w:rPr>
        <w:t>公司官方网站</w:t>
      </w:r>
      <w:r w:rsidR="00CF5B1B" w:rsidRPr="00BD4AA7">
        <w:rPr>
          <w:rFonts w:hint="eastAsia"/>
        </w:rPr>
        <w:t>投票</w:t>
      </w:r>
      <w:r w:rsidR="007858CE" w:rsidRPr="00BD4AA7">
        <w:rPr>
          <w:bCs/>
        </w:rPr>
        <w:t>（仅适用于个人投资者）</w:t>
      </w:r>
    </w:p>
    <w:p w:rsidR="007858CE" w:rsidRPr="00BD4AA7" w:rsidRDefault="007858CE" w:rsidP="007858CE">
      <w:pPr>
        <w:ind w:firstLine="480"/>
        <w:rPr>
          <w:bCs/>
        </w:rPr>
      </w:pPr>
      <w:r w:rsidRPr="00BD4AA7">
        <w:rPr>
          <w:bCs/>
        </w:rPr>
        <w:t>为方便基金份额持有人参与大会，基金管理人提供官方网站</w:t>
      </w:r>
      <w:r w:rsidRPr="00BD4AA7">
        <w:rPr>
          <w:bCs/>
        </w:rPr>
        <w:t>(</w:t>
      </w:r>
      <w:r w:rsidR="006F2654" w:rsidRPr="00BD4AA7">
        <w:rPr>
          <w:bCs/>
        </w:rPr>
        <w:t>http://www.fullgoal.com.cn/</w:t>
      </w:r>
      <w:r w:rsidRPr="00BD4AA7">
        <w:rPr>
          <w:bCs/>
        </w:rPr>
        <w:t>)</w:t>
      </w:r>
      <w:r w:rsidRPr="00BD4AA7">
        <w:rPr>
          <w:bCs/>
        </w:rPr>
        <w:t>通道供个人投资者进行</w:t>
      </w:r>
      <w:r w:rsidR="00CF5B1B" w:rsidRPr="00BD4AA7">
        <w:rPr>
          <w:rFonts w:hint="eastAsia"/>
          <w:bCs/>
        </w:rPr>
        <w:t>投票</w:t>
      </w:r>
      <w:r w:rsidRPr="00BD4AA7">
        <w:rPr>
          <w:bCs/>
        </w:rPr>
        <w:t>。</w:t>
      </w:r>
      <w:r w:rsidRPr="00BD4AA7">
        <w:rPr>
          <w:bCs/>
        </w:rPr>
        <w:t xml:space="preserve"> </w:t>
      </w:r>
    </w:p>
    <w:p w:rsidR="007858CE" w:rsidRPr="00BD4AA7" w:rsidRDefault="007D4AAC" w:rsidP="007858CE">
      <w:pPr>
        <w:ind w:firstLine="480"/>
        <w:rPr>
          <w:bCs/>
        </w:rPr>
      </w:pPr>
      <w:r w:rsidRPr="00BD4AA7">
        <w:rPr>
          <w:rFonts w:hint="eastAsia"/>
          <w:bCs/>
        </w:rPr>
        <w:t>公司官方网站</w:t>
      </w:r>
      <w:r w:rsidR="00CF5B1B" w:rsidRPr="00BD4AA7">
        <w:rPr>
          <w:rFonts w:hint="eastAsia"/>
          <w:bCs/>
        </w:rPr>
        <w:t>投票</w:t>
      </w:r>
      <w:r w:rsidR="007858CE" w:rsidRPr="00BD4AA7">
        <w:rPr>
          <w:bCs/>
        </w:rPr>
        <w:t>的起止时间自</w:t>
      </w:r>
      <w:r w:rsidR="00FE5846" w:rsidRPr="00BD4AA7">
        <w:rPr>
          <w:bCs/>
        </w:rPr>
        <w:t>2020</w:t>
      </w:r>
      <w:r w:rsidR="00FE5846" w:rsidRPr="00BD4AA7">
        <w:rPr>
          <w:bCs/>
        </w:rPr>
        <w:t>年</w:t>
      </w:r>
      <w:r w:rsidR="00FE5846" w:rsidRPr="00BD4AA7">
        <w:rPr>
          <w:bCs/>
        </w:rPr>
        <w:t>10</w:t>
      </w:r>
      <w:r w:rsidR="007858CE" w:rsidRPr="00BD4AA7">
        <w:rPr>
          <w:bCs/>
        </w:rPr>
        <w:t>月</w:t>
      </w:r>
      <w:r w:rsidR="00FE5846" w:rsidRPr="00BD4AA7">
        <w:rPr>
          <w:bCs/>
        </w:rPr>
        <w:t>9</w:t>
      </w:r>
      <w:r w:rsidR="007858CE" w:rsidRPr="00BD4AA7">
        <w:rPr>
          <w:bCs/>
        </w:rPr>
        <w:t>日</w:t>
      </w:r>
      <w:r w:rsidR="00FE5846" w:rsidRPr="00BD4AA7">
        <w:rPr>
          <w:rFonts w:hint="eastAsia"/>
          <w:bCs/>
        </w:rPr>
        <w:t>9:0</w:t>
      </w:r>
      <w:r w:rsidR="00FE5846" w:rsidRPr="00BD4AA7">
        <w:rPr>
          <w:bCs/>
        </w:rPr>
        <w:t>0</w:t>
      </w:r>
      <w:r w:rsidR="007858CE" w:rsidRPr="00BD4AA7">
        <w:rPr>
          <w:bCs/>
        </w:rPr>
        <w:t>起至</w:t>
      </w:r>
      <w:r w:rsidR="00002D83" w:rsidRPr="00BD4AA7">
        <w:rPr>
          <w:bCs/>
        </w:rPr>
        <w:t>2020</w:t>
      </w:r>
      <w:r w:rsidR="00002D83" w:rsidRPr="00BD4AA7">
        <w:rPr>
          <w:bCs/>
        </w:rPr>
        <w:t>年</w:t>
      </w:r>
      <w:r w:rsidR="00002D83" w:rsidRPr="00BD4AA7">
        <w:rPr>
          <w:bCs/>
        </w:rPr>
        <w:t>10</w:t>
      </w:r>
      <w:r w:rsidR="00002D83" w:rsidRPr="00BD4AA7">
        <w:rPr>
          <w:bCs/>
        </w:rPr>
        <w:t>月</w:t>
      </w:r>
      <w:r w:rsidR="00002D83" w:rsidRPr="00BD4AA7">
        <w:rPr>
          <w:bCs/>
        </w:rPr>
        <w:t>28</w:t>
      </w:r>
      <w:r w:rsidR="007858CE" w:rsidRPr="00BD4AA7">
        <w:rPr>
          <w:bCs/>
        </w:rPr>
        <w:t>日</w:t>
      </w:r>
      <w:r w:rsidR="007858CE" w:rsidRPr="00BD4AA7">
        <w:rPr>
          <w:bCs/>
        </w:rPr>
        <w:t>1</w:t>
      </w:r>
      <w:r w:rsidR="00CF5B1B" w:rsidRPr="00BD4AA7">
        <w:rPr>
          <w:rFonts w:hint="eastAsia"/>
          <w:bCs/>
        </w:rPr>
        <w:t>7</w:t>
      </w:r>
      <w:r w:rsidR="007858CE" w:rsidRPr="00BD4AA7">
        <w:rPr>
          <w:bCs/>
        </w:rPr>
        <w:t>：</w:t>
      </w:r>
      <w:r w:rsidR="007858CE" w:rsidRPr="00BD4AA7">
        <w:rPr>
          <w:bCs/>
        </w:rPr>
        <w:t>00</w:t>
      </w:r>
      <w:r w:rsidR="007858CE" w:rsidRPr="00BD4AA7">
        <w:rPr>
          <w:bCs/>
        </w:rPr>
        <w:t>止（</w:t>
      </w:r>
      <w:r w:rsidR="00CF5B1B" w:rsidRPr="00BD4AA7">
        <w:rPr>
          <w:rFonts w:hint="eastAsia"/>
          <w:bCs/>
        </w:rPr>
        <w:t>投票</w:t>
      </w:r>
      <w:r w:rsidR="007858CE" w:rsidRPr="00BD4AA7">
        <w:rPr>
          <w:bCs/>
        </w:rPr>
        <w:t>时间以系统记录时间为准）。通过</w:t>
      </w:r>
      <w:r w:rsidRPr="00BD4AA7">
        <w:rPr>
          <w:rFonts w:hint="eastAsia"/>
          <w:bCs/>
        </w:rPr>
        <w:t>公司</w:t>
      </w:r>
      <w:r w:rsidR="007F03B3" w:rsidRPr="00BD4AA7">
        <w:rPr>
          <w:bCs/>
        </w:rPr>
        <w:t>官方网站</w:t>
      </w:r>
      <w:r w:rsidR="007858CE" w:rsidRPr="00BD4AA7">
        <w:rPr>
          <w:bCs/>
        </w:rPr>
        <w:t>进行</w:t>
      </w:r>
      <w:r w:rsidR="00CF5B1B" w:rsidRPr="00BD4AA7">
        <w:rPr>
          <w:rFonts w:hint="eastAsia"/>
          <w:bCs/>
        </w:rPr>
        <w:t>投票</w:t>
      </w:r>
      <w:r w:rsidR="007858CE" w:rsidRPr="00BD4AA7">
        <w:rPr>
          <w:bCs/>
        </w:rPr>
        <w:t>的基金份额持有人，应正确填写姓名、证件号码</w:t>
      </w:r>
      <w:r w:rsidR="00CF5B1B" w:rsidRPr="00BD4AA7">
        <w:rPr>
          <w:rFonts w:hint="eastAsia"/>
          <w:bCs/>
        </w:rPr>
        <w:t>、</w:t>
      </w:r>
      <w:r w:rsidR="00CF5B1B" w:rsidRPr="00BD4AA7">
        <w:rPr>
          <w:bCs/>
        </w:rPr>
        <w:t>联系方式</w:t>
      </w:r>
      <w:r w:rsidR="007858CE" w:rsidRPr="00BD4AA7">
        <w:rPr>
          <w:bCs/>
        </w:rPr>
        <w:t>等信息，以核实基金份额持有人的身份，确保基金份额持有人权益。</w:t>
      </w:r>
    </w:p>
    <w:p w:rsidR="007858CE" w:rsidRPr="00BD4AA7" w:rsidRDefault="007858CE" w:rsidP="007858CE">
      <w:pPr>
        <w:ind w:firstLine="480"/>
        <w:rPr>
          <w:bCs/>
        </w:rPr>
      </w:pPr>
      <w:r w:rsidRPr="00BD4AA7">
        <w:rPr>
          <w:bCs/>
        </w:rPr>
        <w:t>基金份额持有人通过</w:t>
      </w:r>
      <w:r w:rsidR="007D4AAC" w:rsidRPr="00BD4AA7">
        <w:rPr>
          <w:bCs/>
        </w:rPr>
        <w:t>公司</w:t>
      </w:r>
      <w:r w:rsidR="007F03B3" w:rsidRPr="00BD4AA7">
        <w:rPr>
          <w:bCs/>
        </w:rPr>
        <w:t>官方网站</w:t>
      </w:r>
      <w:r w:rsidR="007A1282" w:rsidRPr="00BD4AA7">
        <w:rPr>
          <w:rFonts w:hint="eastAsia"/>
          <w:bCs/>
        </w:rPr>
        <w:t>投票</w:t>
      </w:r>
      <w:r w:rsidRPr="00BD4AA7">
        <w:rPr>
          <w:bCs/>
        </w:rPr>
        <w:t>的方式仅适用于个人投资者，对机构投资者暂不开通。</w:t>
      </w:r>
    </w:p>
    <w:p w:rsidR="00AA706C" w:rsidRPr="00BD4AA7" w:rsidRDefault="00AA706C" w:rsidP="00AA706C">
      <w:pPr>
        <w:ind w:firstLine="480"/>
      </w:pPr>
    </w:p>
    <w:p w:rsidR="00AA706C" w:rsidRPr="00BD4AA7" w:rsidRDefault="00AA706C" w:rsidP="00AA706C">
      <w:pPr>
        <w:pStyle w:val="2"/>
      </w:pPr>
      <w:r w:rsidRPr="00BD4AA7">
        <w:rPr>
          <w:rFonts w:hint="eastAsia"/>
        </w:rPr>
        <w:t>五、计票</w:t>
      </w:r>
    </w:p>
    <w:p w:rsidR="00AA706C" w:rsidRPr="00BD4AA7" w:rsidRDefault="00AA706C" w:rsidP="00AA706C">
      <w:pPr>
        <w:ind w:firstLine="480"/>
      </w:pPr>
      <w:r w:rsidRPr="00BD4AA7">
        <w:rPr>
          <w:rFonts w:hint="eastAsia"/>
        </w:rPr>
        <w:t>1</w:t>
      </w:r>
      <w:r w:rsidRPr="00BD4AA7">
        <w:rPr>
          <w:rFonts w:hint="eastAsia"/>
        </w:rPr>
        <w:t>、本次通讯会议的计票方式为：由基金管理人授权的两名</w:t>
      </w:r>
      <w:r w:rsidR="005E2284" w:rsidRPr="00BD4AA7">
        <w:rPr>
          <w:rFonts w:hint="eastAsia"/>
        </w:rPr>
        <w:t>监票人</w:t>
      </w:r>
      <w:r w:rsidRPr="00BD4AA7">
        <w:rPr>
          <w:rFonts w:hint="eastAsia"/>
        </w:rPr>
        <w:t>在基金托管人（</w:t>
      </w:r>
      <w:r w:rsidR="00127492" w:rsidRPr="00BD4AA7">
        <w:rPr>
          <w:rFonts w:hint="eastAsia"/>
        </w:rPr>
        <w:t>招商证券股份有限公司</w:t>
      </w:r>
      <w:r w:rsidRPr="00BD4AA7">
        <w:rPr>
          <w:rFonts w:hint="eastAsia"/>
        </w:rPr>
        <w:t>）授权代表的监督下于本次通讯会议的表决截止日（即</w:t>
      </w:r>
      <w:r w:rsidR="005345B1" w:rsidRPr="00BD4AA7">
        <w:t>2020</w:t>
      </w:r>
      <w:r w:rsidR="005345B1" w:rsidRPr="00BD4AA7">
        <w:t>年</w:t>
      </w:r>
      <w:r w:rsidR="005345B1" w:rsidRPr="00BD4AA7">
        <w:t>10</w:t>
      </w:r>
      <w:r w:rsidR="005345B1" w:rsidRPr="00BD4AA7">
        <w:t>月</w:t>
      </w:r>
      <w:r w:rsidR="005345B1" w:rsidRPr="00BD4AA7">
        <w:rPr>
          <w:rFonts w:hint="eastAsia"/>
        </w:rPr>
        <w:t>28</w:t>
      </w:r>
      <w:r w:rsidR="00F65C55" w:rsidRPr="00BD4AA7">
        <w:t>日</w:t>
      </w:r>
      <w:r w:rsidRPr="00BD4AA7">
        <w:rPr>
          <w:rFonts w:hint="eastAsia"/>
        </w:rPr>
        <w:t>）后</w:t>
      </w:r>
      <w:r w:rsidR="00E768E8" w:rsidRPr="00BD4AA7">
        <w:rPr>
          <w:rFonts w:hint="eastAsia"/>
        </w:rPr>
        <w:t>第</w:t>
      </w:r>
      <w:r w:rsidR="00E768E8" w:rsidRPr="00BD4AA7">
        <w:rPr>
          <w:rFonts w:hint="eastAsia"/>
        </w:rPr>
        <w:t>2</w:t>
      </w:r>
      <w:r w:rsidR="00E768E8" w:rsidRPr="00BD4AA7">
        <w:rPr>
          <w:rFonts w:hint="eastAsia"/>
        </w:rPr>
        <w:t>个工作日</w:t>
      </w:r>
      <w:r w:rsidR="00254B23" w:rsidRPr="00BD4AA7">
        <w:rPr>
          <w:rFonts w:hint="eastAsia"/>
        </w:rPr>
        <w:t>（即</w:t>
      </w:r>
      <w:r w:rsidR="00254B23" w:rsidRPr="00BD4AA7">
        <w:t>2020</w:t>
      </w:r>
      <w:r w:rsidR="00254B23" w:rsidRPr="00BD4AA7">
        <w:t>年</w:t>
      </w:r>
      <w:r w:rsidR="00254B23" w:rsidRPr="00BD4AA7">
        <w:t>10</w:t>
      </w:r>
      <w:r w:rsidR="00254B23" w:rsidRPr="00BD4AA7">
        <w:t>月</w:t>
      </w:r>
      <w:r w:rsidR="00254B23">
        <w:rPr>
          <w:rFonts w:hint="eastAsia"/>
        </w:rPr>
        <w:t>30</w:t>
      </w:r>
      <w:r w:rsidR="00254B23" w:rsidRPr="00BD4AA7">
        <w:t>日</w:t>
      </w:r>
      <w:r w:rsidR="00254B23">
        <w:rPr>
          <w:rFonts w:hint="eastAsia"/>
        </w:rPr>
        <w:t>）</w:t>
      </w:r>
      <w:r w:rsidRPr="00BD4AA7">
        <w:rPr>
          <w:rFonts w:hint="eastAsia"/>
        </w:rPr>
        <w:t>进行计票，并由公证机关对其计票过程予以公证。</w:t>
      </w:r>
      <w:r w:rsidR="000D5BA7" w:rsidRPr="00BD4AA7">
        <w:rPr>
          <w:rFonts w:hint="eastAsia"/>
        </w:rPr>
        <w:t>如基金托管人经通知但拒绝到场监督，则基金管理人可自行授权</w:t>
      </w:r>
      <w:r w:rsidR="000D5BA7" w:rsidRPr="00BD4AA7">
        <w:t>3</w:t>
      </w:r>
      <w:r w:rsidR="000D5BA7" w:rsidRPr="00BD4AA7">
        <w:rPr>
          <w:rFonts w:hint="eastAsia"/>
        </w:rPr>
        <w:t>名监票人进行计票，并由公证机关对其计票过程予以公证。</w:t>
      </w:r>
    </w:p>
    <w:p w:rsidR="00AA706C" w:rsidRPr="00BD4AA7" w:rsidRDefault="00AA706C" w:rsidP="00AA706C">
      <w:pPr>
        <w:ind w:firstLine="480"/>
      </w:pPr>
      <w:r w:rsidRPr="00BD4AA7">
        <w:t>2</w:t>
      </w:r>
      <w:r w:rsidRPr="00BD4AA7">
        <w:rPr>
          <w:rFonts w:hint="eastAsia"/>
        </w:rPr>
        <w:t>、</w:t>
      </w:r>
      <w:r w:rsidR="00127492" w:rsidRPr="00BD4AA7">
        <w:rPr>
          <w:rFonts w:hint="eastAsia"/>
        </w:rPr>
        <w:t>富国移动互联网份额</w:t>
      </w:r>
      <w:r w:rsidR="00F75B60" w:rsidRPr="00BD4AA7">
        <w:rPr>
          <w:rFonts w:hint="eastAsia"/>
        </w:rPr>
        <w:t>、</w:t>
      </w:r>
      <w:r w:rsidR="00127492" w:rsidRPr="00BD4AA7">
        <w:rPr>
          <w:rFonts w:hint="eastAsia"/>
        </w:rPr>
        <w:t>富国移动互联网</w:t>
      </w:r>
      <w:r w:rsidR="00127492" w:rsidRPr="00BD4AA7">
        <w:rPr>
          <w:rFonts w:hint="eastAsia"/>
        </w:rPr>
        <w:t>A</w:t>
      </w:r>
      <w:r w:rsidR="00127492" w:rsidRPr="00BD4AA7">
        <w:rPr>
          <w:rFonts w:hint="eastAsia"/>
        </w:rPr>
        <w:t>份额</w:t>
      </w:r>
      <w:r w:rsidR="00F75B60" w:rsidRPr="00BD4AA7">
        <w:rPr>
          <w:rFonts w:hint="eastAsia"/>
        </w:rPr>
        <w:t>、</w:t>
      </w:r>
      <w:r w:rsidR="00127492" w:rsidRPr="00BD4AA7">
        <w:rPr>
          <w:rFonts w:hint="eastAsia"/>
        </w:rPr>
        <w:t>富国移动互联网</w:t>
      </w:r>
      <w:r w:rsidR="00127492" w:rsidRPr="00BD4AA7">
        <w:rPr>
          <w:rFonts w:hint="eastAsia"/>
        </w:rPr>
        <w:t>B</w:t>
      </w:r>
      <w:r w:rsidR="00127492" w:rsidRPr="00BD4AA7">
        <w:rPr>
          <w:rFonts w:hint="eastAsia"/>
        </w:rPr>
        <w:t>份额</w:t>
      </w:r>
      <w:r w:rsidR="00F75B60" w:rsidRPr="00BD4AA7">
        <w:rPr>
          <w:rFonts w:hint="eastAsia"/>
        </w:rPr>
        <w:t>的基金份额持有人所持每一基金份额在其对应份额级别内享有平等的表决权</w:t>
      </w:r>
      <w:r w:rsidRPr="00BD4AA7">
        <w:rPr>
          <w:rFonts w:hint="eastAsia"/>
        </w:rPr>
        <w:t>。</w:t>
      </w:r>
    </w:p>
    <w:p w:rsidR="00F950FC" w:rsidRPr="00BD4AA7" w:rsidRDefault="00F950FC" w:rsidP="00F950FC">
      <w:pPr>
        <w:ind w:firstLine="480"/>
      </w:pPr>
      <w:r w:rsidRPr="00BD4AA7">
        <w:t>3</w:t>
      </w:r>
      <w:r w:rsidR="00CF6ADC" w:rsidRPr="00BD4AA7">
        <w:rPr>
          <w:rFonts w:hint="eastAsia"/>
        </w:rPr>
        <w:t>、</w:t>
      </w:r>
      <w:r w:rsidRPr="00BD4AA7">
        <w:rPr>
          <w:rFonts w:hint="eastAsia"/>
        </w:rPr>
        <w:t>表决票效力的确定原则</w:t>
      </w:r>
    </w:p>
    <w:p w:rsidR="00F950FC" w:rsidRPr="00BD4AA7" w:rsidRDefault="00F950FC" w:rsidP="00F950FC">
      <w:pPr>
        <w:ind w:firstLine="480"/>
      </w:pPr>
      <w:r w:rsidRPr="00BD4AA7">
        <w:rPr>
          <w:rFonts w:hint="eastAsia"/>
        </w:rPr>
        <w:t>如果基金份额持有人进行了网络投票，又寄交了纸质表决意见，且纸质表决意见为有效表决票，则以纸质表决意见为有效表决。</w:t>
      </w:r>
    </w:p>
    <w:p w:rsidR="00564D38" w:rsidRPr="00BD4AA7" w:rsidRDefault="00564D38" w:rsidP="00F950FC">
      <w:pPr>
        <w:ind w:firstLine="480"/>
      </w:pPr>
      <w:r w:rsidRPr="00BD4AA7">
        <w:rPr>
          <w:rFonts w:hint="eastAsia"/>
        </w:rPr>
        <w:t>如果同一基金份额持有人在不同时间多次进行网络投票，且未寄交有效纸质表决意见，则无论表决意见是否相同，均以最后一次网络投票为有效表决</w:t>
      </w:r>
      <w:r w:rsidRPr="00BD4AA7">
        <w:rPr>
          <w:bCs/>
        </w:rPr>
        <w:t>（</w:t>
      </w:r>
      <w:r w:rsidRPr="00BD4AA7">
        <w:rPr>
          <w:rFonts w:hint="eastAsia"/>
          <w:bCs/>
        </w:rPr>
        <w:t>投票</w:t>
      </w:r>
      <w:r w:rsidRPr="00BD4AA7">
        <w:rPr>
          <w:bCs/>
        </w:rPr>
        <w:t>时间以系统记录时间为准）</w:t>
      </w:r>
      <w:r w:rsidRPr="00BD4AA7">
        <w:rPr>
          <w:rFonts w:hint="eastAsia"/>
        </w:rPr>
        <w:t>。</w:t>
      </w:r>
    </w:p>
    <w:p w:rsidR="00AA706C" w:rsidRPr="00BD4AA7" w:rsidRDefault="00CF6ADC" w:rsidP="00AA706C">
      <w:pPr>
        <w:ind w:firstLine="480"/>
      </w:pPr>
      <w:r w:rsidRPr="00BD4AA7">
        <w:rPr>
          <w:rFonts w:hint="eastAsia"/>
        </w:rPr>
        <w:t>纸</w:t>
      </w:r>
      <w:r w:rsidR="009549F1" w:rsidRPr="00BD4AA7">
        <w:rPr>
          <w:rFonts w:hint="eastAsia"/>
        </w:rPr>
        <w:t>质</w:t>
      </w:r>
      <w:r w:rsidR="00AA706C" w:rsidRPr="00BD4AA7">
        <w:rPr>
          <w:rFonts w:hint="eastAsia"/>
        </w:rPr>
        <w:t>表决票效力的认定如下：</w:t>
      </w:r>
    </w:p>
    <w:p w:rsidR="00AA706C" w:rsidRPr="00BD4AA7" w:rsidRDefault="00AA706C" w:rsidP="00AA706C">
      <w:pPr>
        <w:ind w:firstLine="480"/>
      </w:pPr>
      <w:r w:rsidRPr="00BD4AA7">
        <w:rPr>
          <w:rFonts w:hint="eastAsia"/>
        </w:rPr>
        <w:t>（</w:t>
      </w:r>
      <w:r w:rsidRPr="00BD4AA7">
        <w:rPr>
          <w:rFonts w:hint="eastAsia"/>
        </w:rPr>
        <w:t>1</w:t>
      </w:r>
      <w:r w:rsidRPr="00BD4AA7">
        <w:rPr>
          <w:rFonts w:hint="eastAsia"/>
        </w:rPr>
        <w:t>）表决票填写完整清晰，所提供文件符合本会议通知规定，且在规定截止时间之内送达基金管理人的，为有效表决票；有效表决票按表决意见计入相应的表决结果，其所代表的基金份额计入参加本次基金份额持有人大会表决的基金份额总数。</w:t>
      </w:r>
    </w:p>
    <w:p w:rsidR="00AA706C" w:rsidRPr="00BD4AA7" w:rsidRDefault="00AA706C" w:rsidP="00AA706C">
      <w:pPr>
        <w:ind w:firstLine="480"/>
      </w:pPr>
      <w:r w:rsidRPr="00BD4AA7">
        <w:rPr>
          <w:rFonts w:hint="eastAsia"/>
        </w:rPr>
        <w:t>（</w:t>
      </w:r>
      <w:r w:rsidRPr="00BD4AA7">
        <w:rPr>
          <w:rFonts w:hint="eastAsia"/>
        </w:rPr>
        <w:t>2</w:t>
      </w:r>
      <w:r w:rsidRPr="00BD4AA7">
        <w:rPr>
          <w:rFonts w:hint="eastAsia"/>
        </w:rPr>
        <w:t>）如表决票上的表决意见未填、多填、字迹模糊不清、无法辨认或意愿无法判断或相互矛盾，但其他各项符合会议通知规定的，视为弃权表决，计入有效表决票；并按“弃权”计入对应的表决结果，其所代表的基金份额计入参加本次基金份额持有人大会表决的基金份额总数。</w:t>
      </w:r>
    </w:p>
    <w:p w:rsidR="00AA706C" w:rsidRPr="00BD4AA7" w:rsidRDefault="00AA706C" w:rsidP="00AA706C">
      <w:pPr>
        <w:ind w:firstLine="480"/>
      </w:pPr>
      <w:r w:rsidRPr="00BD4AA7">
        <w:rPr>
          <w:rFonts w:hint="eastAsia"/>
        </w:rPr>
        <w:t>（</w:t>
      </w:r>
      <w:r w:rsidRPr="00BD4AA7">
        <w:rPr>
          <w:rFonts w:hint="eastAsia"/>
        </w:rPr>
        <w:t>3</w:t>
      </w:r>
      <w:r w:rsidRPr="00BD4AA7">
        <w:rPr>
          <w:rFonts w:hint="eastAsia"/>
        </w:rPr>
        <w:t>）如表决票上的签字或盖章部分填写不完整、不清晰的，或未能提供有效证明基金份额持有人身份或代理人经有效授权的证明文件的，或未能在规定截止时间之内送达基金管理人的，均为无效表决票；无效表决票不计入参加本次基金份额持有人大会表决的基金份额总数。</w:t>
      </w:r>
    </w:p>
    <w:p w:rsidR="00AA706C" w:rsidRPr="00BD4AA7" w:rsidRDefault="00AA706C" w:rsidP="00AA706C">
      <w:pPr>
        <w:ind w:firstLine="480"/>
      </w:pPr>
      <w:r w:rsidRPr="00BD4AA7">
        <w:rPr>
          <w:rFonts w:hint="eastAsia"/>
        </w:rPr>
        <w:t>（</w:t>
      </w:r>
      <w:r w:rsidRPr="00BD4AA7">
        <w:rPr>
          <w:rFonts w:hint="eastAsia"/>
        </w:rPr>
        <w:t>4</w:t>
      </w:r>
      <w:r w:rsidRPr="00BD4AA7">
        <w:rPr>
          <w:rFonts w:hint="eastAsia"/>
        </w:rPr>
        <w:t>）基金份额持有人重复提交表决票的，如各表决票表决意见相同，则视为同一表决票；如各表决票表决意见不相同，则按如下原则处理：</w:t>
      </w:r>
    </w:p>
    <w:p w:rsidR="00AA706C" w:rsidRPr="00BD4AA7" w:rsidRDefault="00AA706C" w:rsidP="00AA706C">
      <w:pPr>
        <w:ind w:firstLine="480"/>
      </w:pPr>
      <w:r w:rsidRPr="00BD4AA7">
        <w:rPr>
          <w:rFonts w:hint="eastAsia"/>
        </w:rPr>
        <w:t>①送达时间不是同一天的，以最后送达日所填写的有效的表决票为准，先送达的表决票视为被撤回；</w:t>
      </w:r>
    </w:p>
    <w:p w:rsidR="00AA706C" w:rsidRPr="00BD4AA7" w:rsidRDefault="00AA706C" w:rsidP="00AA706C">
      <w:pPr>
        <w:ind w:firstLine="480"/>
      </w:pPr>
      <w:r w:rsidRPr="00BD4AA7">
        <w:rPr>
          <w:rFonts w:hint="eastAsia"/>
        </w:rPr>
        <w:t>②送达时间为同一天的，视为在同一表决票上做出了不同表决意见，计入弃权表决票；</w:t>
      </w:r>
    </w:p>
    <w:p w:rsidR="00AA706C" w:rsidRPr="00BD4AA7" w:rsidRDefault="00AA706C" w:rsidP="00AA706C">
      <w:pPr>
        <w:ind w:firstLine="480"/>
      </w:pPr>
      <w:r w:rsidRPr="00BD4AA7">
        <w:rPr>
          <w:rFonts w:hint="eastAsia"/>
        </w:rPr>
        <w:t>③送达时间确定原则见“四、</w:t>
      </w:r>
      <w:r w:rsidR="00CF6ADC" w:rsidRPr="00BD4AA7">
        <w:rPr>
          <w:rFonts w:hint="eastAsia"/>
        </w:rPr>
        <w:t>投票</w:t>
      </w:r>
      <w:r w:rsidR="00CF6ADC" w:rsidRPr="00BD4AA7">
        <w:t>方式</w:t>
      </w:r>
      <w:r w:rsidRPr="00BD4AA7">
        <w:rPr>
          <w:rFonts w:hint="eastAsia"/>
        </w:rPr>
        <w:t>”中相关说明。</w:t>
      </w:r>
    </w:p>
    <w:p w:rsidR="00AA706C" w:rsidRPr="00BD4AA7" w:rsidRDefault="00AA706C" w:rsidP="00AA706C">
      <w:pPr>
        <w:pStyle w:val="2"/>
      </w:pPr>
      <w:r w:rsidRPr="00BD4AA7">
        <w:rPr>
          <w:rFonts w:hint="eastAsia"/>
        </w:rPr>
        <w:t>六、决议生效条件</w:t>
      </w:r>
    </w:p>
    <w:p w:rsidR="00FA766C" w:rsidRPr="00BD4AA7" w:rsidRDefault="00FA766C" w:rsidP="00A07569">
      <w:pPr>
        <w:ind w:firstLine="480"/>
      </w:pPr>
      <w:r w:rsidRPr="00BD4AA7">
        <w:t>1</w:t>
      </w:r>
      <w:r w:rsidRPr="00BD4AA7">
        <w:rPr>
          <w:rFonts w:hint="eastAsia"/>
        </w:rPr>
        <w:t>、本人直接出具</w:t>
      </w:r>
      <w:r w:rsidR="00BC7B16" w:rsidRPr="00BD4AA7">
        <w:rPr>
          <w:rFonts w:hint="eastAsia"/>
        </w:rPr>
        <w:t>表决</w:t>
      </w:r>
      <w:r w:rsidRPr="00BD4AA7">
        <w:rPr>
          <w:rFonts w:hint="eastAsia"/>
        </w:rPr>
        <w:t>意见和授权他人代表出具</w:t>
      </w:r>
      <w:r w:rsidR="00BC7B16" w:rsidRPr="00BD4AA7">
        <w:rPr>
          <w:rFonts w:hint="eastAsia"/>
        </w:rPr>
        <w:t>表决</w:t>
      </w:r>
      <w:r w:rsidRPr="00BD4AA7">
        <w:rPr>
          <w:rFonts w:hint="eastAsia"/>
        </w:rPr>
        <w:t>意见的基金份额持有人所代表的</w:t>
      </w:r>
      <w:r w:rsidR="00127492" w:rsidRPr="00BD4AA7">
        <w:rPr>
          <w:rFonts w:hint="eastAsia"/>
        </w:rPr>
        <w:t>富国移动互联网份额</w:t>
      </w:r>
      <w:r w:rsidRPr="00BD4AA7">
        <w:rPr>
          <w:rFonts w:hint="eastAsia"/>
        </w:rPr>
        <w:t>（基金代码</w:t>
      </w:r>
      <w:r w:rsidR="00E56F74" w:rsidRPr="00BD4AA7">
        <w:t>16102</w:t>
      </w:r>
      <w:r w:rsidR="00E56F74" w:rsidRPr="00BD4AA7">
        <w:rPr>
          <w:rFonts w:hint="eastAsia"/>
        </w:rPr>
        <w:t>5</w:t>
      </w:r>
      <w:r w:rsidRPr="00BD4AA7">
        <w:rPr>
          <w:rFonts w:hint="eastAsia"/>
        </w:rPr>
        <w:t>，场内简称</w:t>
      </w:r>
      <w:r w:rsidR="00E56F74" w:rsidRPr="00BD4AA7">
        <w:rPr>
          <w:rFonts w:hint="eastAsia"/>
        </w:rPr>
        <w:t>“移动互联”</w:t>
      </w:r>
      <w:r w:rsidRPr="00BD4AA7">
        <w:rPr>
          <w:rFonts w:hint="eastAsia"/>
        </w:rPr>
        <w:t>，包括场外份额、场内份额）、</w:t>
      </w:r>
      <w:r w:rsidR="00127492" w:rsidRPr="00BD4AA7">
        <w:rPr>
          <w:rFonts w:hint="eastAsia"/>
        </w:rPr>
        <w:t>富国移动互联网</w:t>
      </w:r>
      <w:r w:rsidR="00127492" w:rsidRPr="00BD4AA7">
        <w:rPr>
          <w:rFonts w:hint="eastAsia"/>
        </w:rPr>
        <w:t>A</w:t>
      </w:r>
      <w:r w:rsidR="00127492" w:rsidRPr="00BD4AA7">
        <w:rPr>
          <w:rFonts w:hint="eastAsia"/>
        </w:rPr>
        <w:t>份额</w:t>
      </w:r>
      <w:r w:rsidRPr="00BD4AA7">
        <w:rPr>
          <w:rFonts w:hint="eastAsia"/>
        </w:rPr>
        <w:t>（基金代码</w:t>
      </w:r>
      <w:r w:rsidR="00E56F74" w:rsidRPr="00BD4AA7">
        <w:t>1501</w:t>
      </w:r>
      <w:r w:rsidR="00E56F74" w:rsidRPr="00BD4AA7">
        <w:rPr>
          <w:rFonts w:hint="eastAsia"/>
        </w:rPr>
        <w:t>94</w:t>
      </w:r>
      <w:r w:rsidRPr="00BD4AA7">
        <w:rPr>
          <w:rFonts w:hint="eastAsia"/>
        </w:rPr>
        <w:t>，场内简称</w:t>
      </w:r>
      <w:r w:rsidR="00E56F74" w:rsidRPr="00BD4AA7">
        <w:rPr>
          <w:rFonts w:hint="eastAsia"/>
        </w:rPr>
        <w:t>“互联网</w:t>
      </w:r>
      <w:r w:rsidR="00E56F74" w:rsidRPr="00BD4AA7">
        <w:rPr>
          <w:rFonts w:hint="eastAsia"/>
        </w:rPr>
        <w:t>A</w:t>
      </w:r>
      <w:r w:rsidR="00E56F74" w:rsidRPr="00BD4AA7">
        <w:rPr>
          <w:rFonts w:hint="eastAsia"/>
        </w:rPr>
        <w:t>”</w:t>
      </w:r>
      <w:r w:rsidRPr="00BD4AA7">
        <w:rPr>
          <w:rFonts w:hint="eastAsia"/>
        </w:rPr>
        <w:t>）、</w:t>
      </w:r>
      <w:r w:rsidR="00127492" w:rsidRPr="00BD4AA7">
        <w:rPr>
          <w:rFonts w:hint="eastAsia"/>
        </w:rPr>
        <w:t>富国移动互联网</w:t>
      </w:r>
      <w:r w:rsidR="00127492" w:rsidRPr="00BD4AA7">
        <w:rPr>
          <w:rFonts w:hint="eastAsia"/>
        </w:rPr>
        <w:t>B</w:t>
      </w:r>
      <w:r w:rsidR="00127492" w:rsidRPr="00BD4AA7">
        <w:rPr>
          <w:rFonts w:hint="eastAsia"/>
        </w:rPr>
        <w:t>份额</w:t>
      </w:r>
      <w:r w:rsidRPr="00BD4AA7">
        <w:rPr>
          <w:rFonts w:hint="eastAsia"/>
        </w:rPr>
        <w:t>（基金代码</w:t>
      </w:r>
      <w:r w:rsidR="00E56F74" w:rsidRPr="00BD4AA7">
        <w:t>1501</w:t>
      </w:r>
      <w:r w:rsidR="00E56F74" w:rsidRPr="00BD4AA7">
        <w:rPr>
          <w:rFonts w:hint="eastAsia"/>
        </w:rPr>
        <w:t>95</w:t>
      </w:r>
      <w:r w:rsidRPr="00BD4AA7">
        <w:rPr>
          <w:rFonts w:hint="eastAsia"/>
        </w:rPr>
        <w:t>，场内简称“</w:t>
      </w:r>
      <w:r w:rsidR="00E56F74" w:rsidRPr="00BD4AA7">
        <w:rPr>
          <w:rFonts w:hint="eastAsia"/>
        </w:rPr>
        <w:t>互联网</w:t>
      </w:r>
      <w:r w:rsidRPr="00BD4AA7">
        <w:rPr>
          <w:rFonts w:hint="eastAsia"/>
        </w:rPr>
        <w:t>B</w:t>
      </w:r>
      <w:r w:rsidRPr="00BD4AA7">
        <w:rPr>
          <w:rFonts w:hint="eastAsia"/>
        </w:rPr>
        <w:t>”）各自的基金份额占权益登记日各自基金总份额的</w:t>
      </w:r>
      <w:r w:rsidRPr="00BD4AA7">
        <w:rPr>
          <w:rFonts w:hint="eastAsia"/>
        </w:rPr>
        <w:t>50%</w:t>
      </w:r>
      <w:r w:rsidRPr="00BD4AA7">
        <w:rPr>
          <w:rFonts w:hint="eastAsia"/>
        </w:rPr>
        <w:t>以上</w:t>
      </w:r>
      <w:r w:rsidR="00680650" w:rsidRPr="00BD4AA7">
        <w:rPr>
          <w:rFonts w:hint="eastAsia"/>
        </w:rPr>
        <w:t>（含</w:t>
      </w:r>
      <w:r w:rsidR="00680650" w:rsidRPr="00BD4AA7">
        <w:rPr>
          <w:rFonts w:hint="eastAsia"/>
        </w:rPr>
        <w:t>50%</w:t>
      </w:r>
      <w:r w:rsidR="00680650" w:rsidRPr="00BD4AA7">
        <w:rPr>
          <w:rFonts w:hint="eastAsia"/>
        </w:rPr>
        <w:t>）</w:t>
      </w:r>
      <w:r w:rsidR="002275D7" w:rsidRPr="00BD4AA7">
        <w:rPr>
          <w:rFonts w:hint="eastAsia"/>
        </w:rPr>
        <w:t>。</w:t>
      </w:r>
    </w:p>
    <w:p w:rsidR="00AA706C" w:rsidRPr="00BD4AA7" w:rsidRDefault="00FA766C" w:rsidP="00FA766C">
      <w:pPr>
        <w:ind w:firstLine="480"/>
      </w:pPr>
      <w:r w:rsidRPr="00BD4AA7">
        <w:t>2</w:t>
      </w:r>
      <w:r w:rsidRPr="00BD4AA7">
        <w:rPr>
          <w:rFonts w:hint="eastAsia"/>
        </w:rPr>
        <w:t>、《</w:t>
      </w:r>
      <w:r w:rsidR="002275D7" w:rsidRPr="00BD4AA7">
        <w:rPr>
          <w:rFonts w:hint="eastAsia"/>
        </w:rPr>
        <w:t>关于富国</w:t>
      </w:r>
      <w:r w:rsidR="00127492" w:rsidRPr="00BD4AA7">
        <w:rPr>
          <w:rFonts w:hint="eastAsia"/>
        </w:rPr>
        <w:t>中证移动互联网指数</w:t>
      </w:r>
      <w:r w:rsidR="002275D7" w:rsidRPr="00BD4AA7">
        <w:rPr>
          <w:rFonts w:hint="eastAsia"/>
        </w:rPr>
        <w:t>分级证券投资基金修订基金合同有关事项的议案</w:t>
      </w:r>
      <w:r w:rsidRPr="00BD4AA7">
        <w:rPr>
          <w:rFonts w:hint="eastAsia"/>
        </w:rPr>
        <w:t>》</w:t>
      </w:r>
      <w:r w:rsidR="00A20FCD" w:rsidRPr="00BD4AA7">
        <w:rPr>
          <w:rFonts w:hint="eastAsia"/>
        </w:rPr>
        <w:t>经出席会议的</w:t>
      </w:r>
      <w:r w:rsidR="00127492" w:rsidRPr="00BD4AA7">
        <w:rPr>
          <w:rFonts w:hint="eastAsia"/>
        </w:rPr>
        <w:t>富国移动互联网份额</w:t>
      </w:r>
      <w:r w:rsidR="00A20FCD" w:rsidRPr="00BD4AA7">
        <w:rPr>
          <w:rFonts w:hint="eastAsia"/>
        </w:rPr>
        <w:t>、</w:t>
      </w:r>
      <w:r w:rsidR="00127492" w:rsidRPr="00BD4AA7">
        <w:rPr>
          <w:rFonts w:hint="eastAsia"/>
        </w:rPr>
        <w:t>富国移动互联网</w:t>
      </w:r>
      <w:r w:rsidR="00127492" w:rsidRPr="00BD4AA7">
        <w:rPr>
          <w:rFonts w:hint="eastAsia"/>
        </w:rPr>
        <w:t>A</w:t>
      </w:r>
      <w:r w:rsidR="00127492" w:rsidRPr="00BD4AA7">
        <w:rPr>
          <w:rFonts w:hint="eastAsia"/>
        </w:rPr>
        <w:t>份额</w:t>
      </w:r>
      <w:r w:rsidR="00A20FCD" w:rsidRPr="00BD4AA7">
        <w:rPr>
          <w:rFonts w:hint="eastAsia"/>
        </w:rPr>
        <w:t>、</w:t>
      </w:r>
      <w:r w:rsidR="00127492" w:rsidRPr="00BD4AA7">
        <w:rPr>
          <w:rFonts w:hint="eastAsia"/>
        </w:rPr>
        <w:t>富国移动互联网</w:t>
      </w:r>
      <w:r w:rsidR="00127492" w:rsidRPr="00BD4AA7">
        <w:rPr>
          <w:rFonts w:hint="eastAsia"/>
        </w:rPr>
        <w:t>B</w:t>
      </w:r>
      <w:r w:rsidR="00127492" w:rsidRPr="00BD4AA7">
        <w:rPr>
          <w:rFonts w:hint="eastAsia"/>
        </w:rPr>
        <w:t>份额</w:t>
      </w:r>
      <w:r w:rsidR="00A20FCD" w:rsidRPr="00BD4AA7">
        <w:rPr>
          <w:rFonts w:hint="eastAsia"/>
        </w:rPr>
        <w:t>的各自基金份额持有人（或其代理人）所持表决权的三分之二以上（含三分之二）通过，</w:t>
      </w:r>
      <w:r w:rsidRPr="00BD4AA7">
        <w:rPr>
          <w:rFonts w:hint="eastAsia"/>
        </w:rPr>
        <w:t>本次基金份额持有人大会决议通过的事项自表决通过之日起生效，本基金管理人自表决通过之日起</w:t>
      </w:r>
      <w:r w:rsidRPr="00BD4AA7">
        <w:rPr>
          <w:rFonts w:hint="eastAsia"/>
        </w:rPr>
        <w:t>5</w:t>
      </w:r>
      <w:r w:rsidRPr="00BD4AA7">
        <w:rPr>
          <w:rFonts w:hint="eastAsia"/>
        </w:rPr>
        <w:t>日内向中国证监会备案，并自决议生效之日起</w:t>
      </w:r>
      <w:r w:rsidRPr="00BD4AA7">
        <w:rPr>
          <w:rFonts w:hint="eastAsia"/>
        </w:rPr>
        <w:t>2</w:t>
      </w:r>
      <w:r w:rsidRPr="00BD4AA7">
        <w:rPr>
          <w:rFonts w:hint="eastAsia"/>
        </w:rPr>
        <w:t>日内在规定媒介上公告。法律法规另有规定的，从其规定。</w:t>
      </w:r>
    </w:p>
    <w:p w:rsidR="00FD4302" w:rsidRPr="00BD4AA7" w:rsidRDefault="00FD4302" w:rsidP="00FA766C">
      <w:pPr>
        <w:ind w:firstLine="480"/>
      </w:pPr>
    </w:p>
    <w:p w:rsidR="00AA706C" w:rsidRPr="00BD4AA7" w:rsidRDefault="001B0B3C" w:rsidP="00AA706C">
      <w:pPr>
        <w:pStyle w:val="2"/>
      </w:pPr>
      <w:r w:rsidRPr="00BD4AA7">
        <w:rPr>
          <w:rFonts w:hint="eastAsia"/>
        </w:rPr>
        <w:t>七</w:t>
      </w:r>
      <w:r w:rsidR="00AA706C" w:rsidRPr="00BD4AA7">
        <w:rPr>
          <w:rFonts w:hint="eastAsia"/>
        </w:rPr>
        <w:t>、本次大会相关机构</w:t>
      </w:r>
    </w:p>
    <w:p w:rsidR="00AA706C" w:rsidRPr="00BD4AA7" w:rsidRDefault="00AA706C" w:rsidP="00AA706C">
      <w:pPr>
        <w:ind w:firstLine="480"/>
      </w:pPr>
      <w:r w:rsidRPr="00BD4AA7">
        <w:rPr>
          <w:rFonts w:hint="eastAsia"/>
        </w:rPr>
        <w:t>1</w:t>
      </w:r>
      <w:r w:rsidRPr="00BD4AA7">
        <w:rPr>
          <w:rFonts w:hint="eastAsia"/>
        </w:rPr>
        <w:t>、召集人：富国基金管理有限公司</w:t>
      </w:r>
    </w:p>
    <w:p w:rsidR="00AA706C" w:rsidRPr="00BD4AA7" w:rsidRDefault="00AA706C" w:rsidP="00AA706C">
      <w:pPr>
        <w:ind w:firstLine="480"/>
      </w:pPr>
      <w:r w:rsidRPr="00BD4AA7">
        <w:rPr>
          <w:rFonts w:hint="eastAsia"/>
        </w:rPr>
        <w:t>持有人大会专线</w:t>
      </w:r>
      <w:r w:rsidRPr="00BD4AA7">
        <w:rPr>
          <w:rFonts w:hint="eastAsia"/>
        </w:rPr>
        <w:t>/</w:t>
      </w:r>
      <w:r w:rsidRPr="00BD4AA7">
        <w:rPr>
          <w:rFonts w:hint="eastAsia"/>
        </w:rPr>
        <w:t>客服电话：</w:t>
      </w:r>
      <w:r w:rsidRPr="00BD4AA7">
        <w:rPr>
          <w:rFonts w:hint="eastAsia"/>
        </w:rPr>
        <w:t>95105686</w:t>
      </w:r>
      <w:r w:rsidRPr="00BD4AA7">
        <w:rPr>
          <w:rFonts w:hint="eastAsia"/>
        </w:rPr>
        <w:t>、</w:t>
      </w:r>
      <w:r w:rsidRPr="00BD4AA7">
        <w:rPr>
          <w:rFonts w:hint="eastAsia"/>
        </w:rPr>
        <w:t>400-888-0688</w:t>
      </w:r>
    </w:p>
    <w:p w:rsidR="00AA706C" w:rsidRPr="00BD4AA7" w:rsidRDefault="00AA706C" w:rsidP="00AA706C">
      <w:pPr>
        <w:ind w:firstLine="480"/>
      </w:pPr>
      <w:r w:rsidRPr="00BD4AA7">
        <w:rPr>
          <w:rFonts w:hint="eastAsia"/>
        </w:rPr>
        <w:t>会务常设联系人：黄晟</w:t>
      </w:r>
    </w:p>
    <w:p w:rsidR="00AA706C" w:rsidRPr="00BD4AA7" w:rsidRDefault="00AA706C" w:rsidP="00AA706C">
      <w:pPr>
        <w:ind w:firstLine="480"/>
      </w:pPr>
      <w:r w:rsidRPr="00BD4AA7">
        <w:rPr>
          <w:rFonts w:hint="eastAsia"/>
        </w:rPr>
        <w:t>联系电话：</w:t>
      </w:r>
      <w:r w:rsidRPr="00BD4AA7">
        <w:rPr>
          <w:rFonts w:hint="eastAsia"/>
        </w:rPr>
        <w:t>021-20361818</w:t>
      </w:r>
    </w:p>
    <w:p w:rsidR="00AA706C" w:rsidRPr="00BD4AA7" w:rsidRDefault="00AA706C" w:rsidP="00AA706C">
      <w:pPr>
        <w:ind w:firstLine="480"/>
      </w:pPr>
      <w:r w:rsidRPr="00BD4AA7">
        <w:rPr>
          <w:rFonts w:hint="eastAsia"/>
        </w:rPr>
        <w:t>地址：</w:t>
      </w:r>
      <w:r w:rsidR="00A57103" w:rsidRPr="00BD4AA7">
        <w:rPr>
          <w:rFonts w:hint="eastAsia"/>
        </w:rPr>
        <w:t>上海市浦东新区世纪大道</w:t>
      </w:r>
      <w:r w:rsidR="00A57103" w:rsidRPr="00BD4AA7">
        <w:rPr>
          <w:rFonts w:hint="eastAsia"/>
        </w:rPr>
        <w:t>1196</w:t>
      </w:r>
      <w:r w:rsidR="00A57103" w:rsidRPr="00BD4AA7">
        <w:rPr>
          <w:rFonts w:hint="eastAsia"/>
        </w:rPr>
        <w:t>号世纪汇二座</w:t>
      </w:r>
      <w:r w:rsidR="00A57103" w:rsidRPr="00BD4AA7">
        <w:rPr>
          <w:rFonts w:hint="eastAsia"/>
        </w:rPr>
        <w:t>27-30</w:t>
      </w:r>
      <w:r w:rsidR="00A57103" w:rsidRPr="00BD4AA7">
        <w:rPr>
          <w:rFonts w:hint="eastAsia"/>
        </w:rPr>
        <w:t>层</w:t>
      </w:r>
    </w:p>
    <w:p w:rsidR="00AA706C" w:rsidRPr="00BD4AA7" w:rsidRDefault="00AA706C" w:rsidP="00AA706C">
      <w:pPr>
        <w:ind w:firstLine="480"/>
      </w:pPr>
      <w:r w:rsidRPr="00BD4AA7">
        <w:rPr>
          <w:rFonts w:hint="eastAsia"/>
        </w:rPr>
        <w:t>网址：</w:t>
      </w:r>
      <w:r w:rsidRPr="00BD4AA7">
        <w:rPr>
          <w:rFonts w:hint="eastAsia"/>
        </w:rPr>
        <w:t>www.fullgoal.com.cn</w:t>
      </w:r>
    </w:p>
    <w:p w:rsidR="00AA706C" w:rsidRPr="00BD4AA7" w:rsidRDefault="00AA706C" w:rsidP="00AA706C">
      <w:pPr>
        <w:ind w:firstLine="480"/>
      </w:pPr>
      <w:r w:rsidRPr="00BD4AA7">
        <w:rPr>
          <w:rFonts w:hint="eastAsia"/>
        </w:rPr>
        <w:t>2</w:t>
      </w:r>
      <w:r w:rsidRPr="00BD4AA7">
        <w:rPr>
          <w:rFonts w:hint="eastAsia"/>
        </w:rPr>
        <w:t>、基金托管人：</w:t>
      </w:r>
      <w:r w:rsidR="00127492" w:rsidRPr="00BD4AA7">
        <w:rPr>
          <w:rFonts w:hint="eastAsia"/>
        </w:rPr>
        <w:t>招商证券股份有限公司</w:t>
      </w:r>
    </w:p>
    <w:p w:rsidR="00AA706C" w:rsidRPr="00BD4AA7" w:rsidRDefault="00AA706C" w:rsidP="00AA706C">
      <w:pPr>
        <w:ind w:firstLine="480"/>
      </w:pPr>
      <w:r w:rsidRPr="00BD4AA7">
        <w:rPr>
          <w:rFonts w:hint="eastAsia"/>
        </w:rPr>
        <w:t>3</w:t>
      </w:r>
      <w:r w:rsidRPr="00BD4AA7">
        <w:rPr>
          <w:rFonts w:hint="eastAsia"/>
        </w:rPr>
        <w:t>、公证机构：上海市东方公证处</w:t>
      </w:r>
    </w:p>
    <w:p w:rsidR="00AA706C" w:rsidRPr="00BD4AA7" w:rsidRDefault="00AA706C" w:rsidP="00AA706C">
      <w:pPr>
        <w:ind w:firstLine="480"/>
      </w:pPr>
      <w:r w:rsidRPr="00BD4AA7">
        <w:rPr>
          <w:rFonts w:hint="eastAsia"/>
        </w:rPr>
        <w:t>联系人：傅匀</w:t>
      </w:r>
    </w:p>
    <w:p w:rsidR="00AA706C" w:rsidRPr="00BD4AA7" w:rsidRDefault="00AA706C" w:rsidP="00AA706C">
      <w:pPr>
        <w:ind w:firstLine="480"/>
      </w:pPr>
      <w:r w:rsidRPr="00BD4AA7">
        <w:rPr>
          <w:rFonts w:hint="eastAsia"/>
        </w:rPr>
        <w:t>联系电话：</w:t>
      </w:r>
      <w:r w:rsidRPr="00BD4AA7">
        <w:rPr>
          <w:rFonts w:hint="eastAsia"/>
        </w:rPr>
        <w:t xml:space="preserve">021-62154848 </w:t>
      </w:r>
    </w:p>
    <w:p w:rsidR="00AA706C" w:rsidRPr="00BD4AA7" w:rsidRDefault="00AA706C" w:rsidP="00AA706C">
      <w:pPr>
        <w:ind w:firstLine="480"/>
      </w:pPr>
      <w:r w:rsidRPr="00BD4AA7">
        <w:rPr>
          <w:rFonts w:hint="eastAsia"/>
        </w:rPr>
        <w:t>4</w:t>
      </w:r>
      <w:r w:rsidRPr="00BD4AA7">
        <w:rPr>
          <w:rFonts w:hint="eastAsia"/>
        </w:rPr>
        <w:t>、见证律师事务所：</w:t>
      </w:r>
      <w:r w:rsidR="00A57103" w:rsidRPr="00BD4AA7">
        <w:rPr>
          <w:rFonts w:hint="eastAsia"/>
        </w:rPr>
        <w:t>上海市通力</w:t>
      </w:r>
      <w:r w:rsidRPr="00BD4AA7">
        <w:rPr>
          <w:rFonts w:hint="eastAsia"/>
        </w:rPr>
        <w:t>律师事务所</w:t>
      </w:r>
    </w:p>
    <w:p w:rsidR="00AA706C" w:rsidRPr="00BD4AA7" w:rsidRDefault="00AA706C" w:rsidP="00AA706C">
      <w:pPr>
        <w:ind w:firstLine="480"/>
      </w:pPr>
      <w:r w:rsidRPr="00BD4AA7">
        <w:rPr>
          <w:rFonts w:hint="eastAsia"/>
        </w:rPr>
        <w:t>联系电话：</w:t>
      </w:r>
      <w:r w:rsidR="00CF6ADC" w:rsidRPr="00BD4AA7">
        <w:t>021-31358666</w:t>
      </w:r>
    </w:p>
    <w:p w:rsidR="00A57103" w:rsidRPr="00BD4AA7" w:rsidRDefault="00AA706C" w:rsidP="00A07569">
      <w:pPr>
        <w:ind w:firstLine="480"/>
      </w:pPr>
      <w:r w:rsidRPr="00BD4AA7">
        <w:rPr>
          <w:rFonts w:hint="eastAsia"/>
        </w:rPr>
        <w:t>地址：</w:t>
      </w:r>
      <w:r w:rsidR="00CF6ADC" w:rsidRPr="00BD4AA7">
        <w:t>上海市银城中路</w:t>
      </w:r>
      <w:r w:rsidR="00CF6ADC" w:rsidRPr="00BD4AA7">
        <w:t>68</w:t>
      </w:r>
      <w:r w:rsidR="00CF6ADC" w:rsidRPr="00BD4AA7">
        <w:t>号时代金融中心</w:t>
      </w:r>
      <w:r w:rsidR="00CF6ADC" w:rsidRPr="00BD4AA7">
        <w:t>19</w:t>
      </w:r>
      <w:r w:rsidR="00CF6ADC" w:rsidRPr="00BD4AA7">
        <w:t>楼</w:t>
      </w:r>
    </w:p>
    <w:p w:rsidR="00AA706C" w:rsidRPr="00BD4AA7" w:rsidRDefault="001B0B3C" w:rsidP="00A57103">
      <w:pPr>
        <w:pStyle w:val="2"/>
      </w:pPr>
      <w:r w:rsidRPr="00BD4AA7">
        <w:rPr>
          <w:rFonts w:hint="eastAsia"/>
        </w:rPr>
        <w:t>八</w:t>
      </w:r>
      <w:r w:rsidR="00AA706C" w:rsidRPr="00BD4AA7">
        <w:rPr>
          <w:rFonts w:hint="eastAsia"/>
        </w:rPr>
        <w:t>、重要提示</w:t>
      </w:r>
    </w:p>
    <w:p w:rsidR="00EE15C2" w:rsidRPr="00BD4AA7" w:rsidRDefault="00AA706C" w:rsidP="00EE15C2">
      <w:pPr>
        <w:ind w:firstLine="482"/>
        <w:rPr>
          <w:b/>
        </w:rPr>
      </w:pPr>
      <w:r w:rsidRPr="00BD4AA7">
        <w:rPr>
          <w:b/>
        </w:rPr>
        <w:t>1</w:t>
      </w:r>
      <w:r w:rsidRPr="00BD4AA7">
        <w:rPr>
          <w:rFonts w:hint="eastAsia"/>
          <w:b/>
        </w:rPr>
        <w:t>、</w:t>
      </w:r>
      <w:r w:rsidR="00EE15C2" w:rsidRPr="00BD4AA7">
        <w:rPr>
          <w:rFonts w:hint="eastAsia"/>
          <w:b/>
        </w:rPr>
        <w:t>如本次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EE15C2" w:rsidRPr="00BD4AA7">
        <w:rPr>
          <w:b/>
        </w:rPr>
        <w:t>2020</w:t>
      </w:r>
      <w:r w:rsidR="00EE15C2" w:rsidRPr="00BD4AA7">
        <w:rPr>
          <w:rFonts w:hint="eastAsia"/>
          <w:b/>
        </w:rPr>
        <w:t>年底完成本基金的整改</w:t>
      </w:r>
      <w:r w:rsidR="001B0B3C" w:rsidRPr="00BD4AA7">
        <w:rPr>
          <w:rFonts w:hint="eastAsia"/>
          <w:b/>
        </w:rPr>
        <w:t>，</w:t>
      </w:r>
      <w:r w:rsidR="00EE15C2" w:rsidRPr="00BD4AA7">
        <w:rPr>
          <w:rFonts w:hint="eastAsia"/>
          <w:b/>
        </w:rPr>
        <w:t>取消分级运作机制，将</w:t>
      </w:r>
      <w:r w:rsidR="00127492" w:rsidRPr="00BD4AA7">
        <w:rPr>
          <w:rFonts w:hint="eastAsia"/>
          <w:b/>
        </w:rPr>
        <w:t>富国移动互联网</w:t>
      </w:r>
      <w:r w:rsidR="00127492" w:rsidRPr="00BD4AA7">
        <w:rPr>
          <w:rFonts w:hint="eastAsia"/>
          <w:b/>
        </w:rPr>
        <w:t>A</w:t>
      </w:r>
      <w:r w:rsidR="00127492" w:rsidRPr="00BD4AA7">
        <w:rPr>
          <w:rFonts w:hint="eastAsia"/>
          <w:b/>
        </w:rPr>
        <w:t>份额</w:t>
      </w:r>
      <w:r w:rsidR="00EE15C2" w:rsidRPr="00BD4AA7">
        <w:rPr>
          <w:rFonts w:hint="eastAsia"/>
          <w:b/>
        </w:rPr>
        <w:t>与</w:t>
      </w:r>
      <w:r w:rsidR="00127492" w:rsidRPr="00BD4AA7">
        <w:rPr>
          <w:rFonts w:hint="eastAsia"/>
          <w:b/>
        </w:rPr>
        <w:t>富国移动互联网</w:t>
      </w:r>
      <w:r w:rsidR="00127492" w:rsidRPr="00BD4AA7">
        <w:rPr>
          <w:rFonts w:hint="eastAsia"/>
          <w:b/>
        </w:rPr>
        <w:t>B</w:t>
      </w:r>
      <w:r w:rsidR="00127492" w:rsidRPr="00BD4AA7">
        <w:rPr>
          <w:rFonts w:hint="eastAsia"/>
          <w:b/>
        </w:rPr>
        <w:t>份额</w:t>
      </w:r>
      <w:r w:rsidR="00EE15C2" w:rsidRPr="00BD4AA7">
        <w:rPr>
          <w:rFonts w:hint="eastAsia"/>
          <w:b/>
        </w:rPr>
        <w:t>按照基金份额参考净值折算为</w:t>
      </w:r>
      <w:r w:rsidR="00127492" w:rsidRPr="00BD4AA7">
        <w:rPr>
          <w:rFonts w:hint="eastAsia"/>
          <w:b/>
        </w:rPr>
        <w:t>富国移动互联网份额</w:t>
      </w:r>
      <w:r w:rsidR="00EE15C2" w:rsidRPr="00BD4AA7">
        <w:rPr>
          <w:rFonts w:hint="eastAsia"/>
          <w:b/>
        </w:rPr>
        <w:t>的场内份额。届时，基金管理人将相应变更基金名称、修改基金合同并就取消分级运作的安排进行公告。敬请投资者合理安排投资计划。</w:t>
      </w:r>
    </w:p>
    <w:p w:rsidR="00AA706C" w:rsidRPr="00BD4AA7" w:rsidRDefault="00EE15C2" w:rsidP="00AA706C">
      <w:pPr>
        <w:ind w:firstLine="480"/>
      </w:pPr>
      <w:r w:rsidRPr="00BD4AA7">
        <w:rPr>
          <w:rFonts w:hint="eastAsia"/>
        </w:rPr>
        <w:t>2</w:t>
      </w:r>
      <w:r w:rsidRPr="00BD4AA7">
        <w:rPr>
          <w:rFonts w:hint="eastAsia"/>
        </w:rPr>
        <w:t>、</w:t>
      </w:r>
      <w:r w:rsidR="00AA706C" w:rsidRPr="00BD4AA7">
        <w:rPr>
          <w:rFonts w:hint="eastAsia"/>
        </w:rPr>
        <w:t>请基金份额持有人在提交表决票时，充分考虑邮寄在途时间，提前寄出表决票。</w:t>
      </w:r>
    </w:p>
    <w:p w:rsidR="00402944" w:rsidRPr="00BD4AA7" w:rsidRDefault="00EE15C2" w:rsidP="00402944">
      <w:pPr>
        <w:ind w:firstLine="480"/>
      </w:pPr>
      <w:r w:rsidRPr="00BD4AA7">
        <w:t>3</w:t>
      </w:r>
      <w:r w:rsidR="00AA706C" w:rsidRPr="00BD4AA7">
        <w:rPr>
          <w:rFonts w:hint="eastAsia"/>
        </w:rPr>
        <w:t>、</w:t>
      </w:r>
      <w:r w:rsidR="00402944" w:rsidRPr="00BD4AA7">
        <w:rPr>
          <w:rFonts w:hint="eastAsia"/>
        </w:rPr>
        <w:t>根据深圳证券交易所的业务规则，</w:t>
      </w:r>
      <w:r w:rsidR="00127492" w:rsidRPr="00BD4AA7">
        <w:rPr>
          <w:rFonts w:hint="eastAsia"/>
        </w:rPr>
        <w:t>富国移动互联网</w:t>
      </w:r>
      <w:r w:rsidR="00127492" w:rsidRPr="00BD4AA7">
        <w:rPr>
          <w:rFonts w:hint="eastAsia"/>
        </w:rPr>
        <w:t>A</w:t>
      </w:r>
      <w:r w:rsidR="00127492" w:rsidRPr="00BD4AA7">
        <w:rPr>
          <w:rFonts w:hint="eastAsia"/>
        </w:rPr>
        <w:t>份额</w:t>
      </w:r>
      <w:r w:rsidR="00402944" w:rsidRPr="00BD4AA7">
        <w:rPr>
          <w:rFonts w:hint="eastAsia"/>
        </w:rPr>
        <w:t>与</w:t>
      </w:r>
      <w:r w:rsidR="00127492" w:rsidRPr="00BD4AA7">
        <w:rPr>
          <w:rFonts w:hint="eastAsia"/>
        </w:rPr>
        <w:t>富国移动互联网</w:t>
      </w:r>
      <w:r w:rsidR="00127492" w:rsidRPr="00BD4AA7">
        <w:rPr>
          <w:rFonts w:hint="eastAsia"/>
        </w:rPr>
        <w:t>B</w:t>
      </w:r>
      <w:r w:rsidR="00127492" w:rsidRPr="00BD4AA7">
        <w:rPr>
          <w:rFonts w:hint="eastAsia"/>
        </w:rPr>
        <w:t>份额</w:t>
      </w:r>
      <w:r w:rsidR="00402944" w:rsidRPr="00BD4AA7">
        <w:rPr>
          <w:rFonts w:hint="eastAsia"/>
        </w:rPr>
        <w:t>自本公告发布之日（</w:t>
      </w:r>
      <w:r w:rsidR="00402944" w:rsidRPr="00BD4AA7">
        <w:t>2020</w:t>
      </w:r>
      <w:r w:rsidR="00402944" w:rsidRPr="00BD4AA7">
        <w:rPr>
          <w:rFonts w:hint="eastAsia"/>
        </w:rPr>
        <w:t>年</w:t>
      </w:r>
      <w:r w:rsidR="00F53368" w:rsidRPr="00BD4AA7">
        <w:t>9</w:t>
      </w:r>
      <w:r w:rsidR="00402944" w:rsidRPr="00BD4AA7">
        <w:rPr>
          <w:rFonts w:hint="eastAsia"/>
        </w:rPr>
        <w:t>月</w:t>
      </w:r>
      <w:r w:rsidR="00F53368" w:rsidRPr="00BD4AA7">
        <w:t>25</w:t>
      </w:r>
      <w:r w:rsidR="00402944" w:rsidRPr="00BD4AA7">
        <w:rPr>
          <w:rFonts w:hint="eastAsia"/>
        </w:rPr>
        <w:t>日）开市起至当日</w:t>
      </w:r>
      <w:r w:rsidR="00402944" w:rsidRPr="00BD4AA7">
        <w:rPr>
          <w:rFonts w:hint="eastAsia"/>
        </w:rPr>
        <w:t>10</w:t>
      </w:r>
      <w:r w:rsidR="00402944" w:rsidRPr="00BD4AA7">
        <w:rPr>
          <w:rFonts w:hint="eastAsia"/>
        </w:rPr>
        <w:t>点</w:t>
      </w:r>
      <w:r w:rsidR="00402944" w:rsidRPr="00BD4AA7">
        <w:rPr>
          <w:rFonts w:hint="eastAsia"/>
        </w:rPr>
        <w:t>30</w:t>
      </w:r>
      <w:r w:rsidR="00402944" w:rsidRPr="00BD4AA7">
        <w:rPr>
          <w:rFonts w:hint="eastAsia"/>
        </w:rPr>
        <w:t>分停牌。此外，基金管理人将向深圳证券交易所申请</w:t>
      </w:r>
      <w:r w:rsidR="00127492" w:rsidRPr="00BD4AA7">
        <w:rPr>
          <w:rFonts w:hint="eastAsia"/>
        </w:rPr>
        <w:t>富国移动互联网</w:t>
      </w:r>
      <w:r w:rsidR="00127492" w:rsidRPr="00BD4AA7">
        <w:rPr>
          <w:rFonts w:hint="eastAsia"/>
        </w:rPr>
        <w:t>A</w:t>
      </w:r>
      <w:r w:rsidR="00127492" w:rsidRPr="00BD4AA7">
        <w:rPr>
          <w:rFonts w:hint="eastAsia"/>
        </w:rPr>
        <w:t>份额</w:t>
      </w:r>
      <w:r w:rsidR="00402944" w:rsidRPr="00BD4AA7">
        <w:rPr>
          <w:rFonts w:hint="eastAsia"/>
        </w:rPr>
        <w:t>与</w:t>
      </w:r>
      <w:r w:rsidR="00127492" w:rsidRPr="00BD4AA7">
        <w:rPr>
          <w:rFonts w:hint="eastAsia"/>
        </w:rPr>
        <w:t>富国移动互联网</w:t>
      </w:r>
      <w:r w:rsidR="00127492" w:rsidRPr="00BD4AA7">
        <w:rPr>
          <w:rFonts w:hint="eastAsia"/>
        </w:rPr>
        <w:t>B</w:t>
      </w:r>
      <w:r w:rsidR="00127492" w:rsidRPr="00BD4AA7">
        <w:rPr>
          <w:rFonts w:hint="eastAsia"/>
        </w:rPr>
        <w:t>份额</w:t>
      </w:r>
      <w:r w:rsidR="00402944" w:rsidRPr="00BD4AA7">
        <w:rPr>
          <w:rFonts w:hint="eastAsia"/>
        </w:rPr>
        <w:t>自</w:t>
      </w:r>
      <w:r w:rsidR="00002D83" w:rsidRPr="00BD4AA7">
        <w:t>2020</w:t>
      </w:r>
      <w:r w:rsidR="00002D83" w:rsidRPr="00BD4AA7">
        <w:rPr>
          <w:rFonts w:hint="eastAsia"/>
        </w:rPr>
        <w:t>年</w:t>
      </w:r>
      <w:r w:rsidR="00002D83" w:rsidRPr="00BD4AA7">
        <w:t>10</w:t>
      </w:r>
      <w:r w:rsidR="00402944" w:rsidRPr="00BD4AA7">
        <w:rPr>
          <w:rFonts w:hint="eastAsia"/>
        </w:rPr>
        <w:t>月</w:t>
      </w:r>
      <w:r w:rsidR="00002D83" w:rsidRPr="00BD4AA7">
        <w:t>30</w:t>
      </w:r>
      <w:r w:rsidR="00402944" w:rsidRPr="00BD4AA7">
        <w:rPr>
          <w:rFonts w:hint="eastAsia"/>
        </w:rPr>
        <w:t>日（计票日）开市起至基金份额持有人大会决议</w:t>
      </w:r>
      <w:r w:rsidR="00232516">
        <w:rPr>
          <w:rFonts w:hint="eastAsia"/>
        </w:rPr>
        <w:t>结果</w:t>
      </w:r>
      <w:r w:rsidR="00402944" w:rsidRPr="00BD4AA7">
        <w:rPr>
          <w:rFonts w:hint="eastAsia"/>
        </w:rPr>
        <w:t>公告日</w:t>
      </w:r>
      <w:r w:rsidR="00402944" w:rsidRPr="00BD4AA7">
        <w:rPr>
          <w:rFonts w:hint="eastAsia"/>
        </w:rPr>
        <w:t>10</w:t>
      </w:r>
      <w:r w:rsidR="00402944" w:rsidRPr="00BD4AA7">
        <w:rPr>
          <w:rFonts w:hint="eastAsia"/>
        </w:rPr>
        <w:t>点</w:t>
      </w:r>
      <w:r w:rsidR="00402944" w:rsidRPr="00BD4AA7">
        <w:rPr>
          <w:rFonts w:hint="eastAsia"/>
        </w:rPr>
        <w:t>30</w:t>
      </w:r>
      <w:r w:rsidR="00402944" w:rsidRPr="00BD4AA7">
        <w:rPr>
          <w:rFonts w:hint="eastAsia"/>
        </w:rPr>
        <w:t>分停牌。如基金份额持有人大会决议</w:t>
      </w:r>
      <w:r w:rsidR="00232516">
        <w:rPr>
          <w:rFonts w:hint="eastAsia"/>
        </w:rPr>
        <w:t>结果</w:t>
      </w:r>
      <w:r w:rsidR="00402944" w:rsidRPr="00BD4AA7">
        <w:rPr>
          <w:rFonts w:hint="eastAsia"/>
        </w:rPr>
        <w:t>公告日为非交易日，则下一交易日开市恢复交易。敬请基金份额持有人关注本基金停牌期间的流动性风险。</w:t>
      </w:r>
    </w:p>
    <w:p w:rsidR="00AA706C" w:rsidRPr="00BD4AA7" w:rsidRDefault="00AA706C" w:rsidP="00402944">
      <w:pPr>
        <w:ind w:firstLine="480"/>
      </w:pPr>
      <w:r w:rsidRPr="00BD4AA7">
        <w:rPr>
          <w:rFonts w:hint="eastAsia"/>
        </w:rPr>
        <w:t>本次基金份额持有人大会有关公告可通过基金管理人网站查阅，投资者如有任何疑问，可致电基金管理人客户服务电话</w:t>
      </w:r>
      <w:r w:rsidRPr="00BD4AA7">
        <w:rPr>
          <w:rFonts w:hint="eastAsia"/>
        </w:rPr>
        <w:t>95105686</w:t>
      </w:r>
      <w:r w:rsidRPr="00BD4AA7">
        <w:rPr>
          <w:rFonts w:hint="eastAsia"/>
        </w:rPr>
        <w:t>、</w:t>
      </w:r>
      <w:r w:rsidRPr="00BD4AA7">
        <w:rPr>
          <w:rFonts w:hint="eastAsia"/>
        </w:rPr>
        <w:t>400-888-0688</w:t>
      </w:r>
      <w:r w:rsidRPr="00BD4AA7">
        <w:rPr>
          <w:rFonts w:hint="eastAsia"/>
        </w:rPr>
        <w:t>（均免长途话费）咨询。</w:t>
      </w:r>
    </w:p>
    <w:p w:rsidR="00AA706C" w:rsidRPr="00BD4AA7" w:rsidRDefault="00EE15C2" w:rsidP="00AA706C">
      <w:pPr>
        <w:ind w:firstLine="480"/>
      </w:pPr>
      <w:r w:rsidRPr="00BD4AA7">
        <w:t>4</w:t>
      </w:r>
      <w:r w:rsidR="00AA706C" w:rsidRPr="00BD4AA7">
        <w:rPr>
          <w:rFonts w:hint="eastAsia"/>
        </w:rPr>
        <w:t>、本通知的有关内容由富国基金管理有限公司负责解释。</w:t>
      </w:r>
    </w:p>
    <w:p w:rsidR="00AA706C" w:rsidRPr="00BD4AA7" w:rsidRDefault="00AA706C" w:rsidP="00AA706C">
      <w:pPr>
        <w:ind w:firstLine="480"/>
      </w:pPr>
    </w:p>
    <w:p w:rsidR="00AA706C" w:rsidRPr="00BD4AA7" w:rsidRDefault="00AA706C" w:rsidP="00AA706C">
      <w:pPr>
        <w:ind w:firstLine="480"/>
        <w:jc w:val="right"/>
      </w:pPr>
      <w:r w:rsidRPr="00BD4AA7">
        <w:rPr>
          <w:rFonts w:hint="eastAsia"/>
        </w:rPr>
        <w:t>富国基金管理有限公司</w:t>
      </w:r>
    </w:p>
    <w:p w:rsidR="00AA706C" w:rsidRPr="00BD4AA7" w:rsidRDefault="00A57103" w:rsidP="00AA706C">
      <w:pPr>
        <w:ind w:firstLine="480"/>
        <w:jc w:val="right"/>
      </w:pPr>
      <w:r w:rsidRPr="00BD4AA7">
        <w:t>2020</w:t>
      </w:r>
      <w:r w:rsidRPr="00BD4AA7">
        <w:rPr>
          <w:rFonts w:hint="eastAsia"/>
        </w:rPr>
        <w:t>年</w:t>
      </w:r>
      <w:r w:rsidR="002C2A1D" w:rsidRPr="00BD4AA7">
        <w:t>9</w:t>
      </w:r>
      <w:r w:rsidRPr="00BD4AA7">
        <w:rPr>
          <w:rFonts w:hint="eastAsia"/>
        </w:rPr>
        <w:t>月</w:t>
      </w:r>
      <w:r w:rsidR="002C2A1D" w:rsidRPr="00BD4AA7">
        <w:t>25</w:t>
      </w:r>
      <w:r w:rsidRPr="00BD4AA7">
        <w:rPr>
          <w:rFonts w:hint="eastAsia"/>
        </w:rPr>
        <w:t>日</w:t>
      </w:r>
    </w:p>
    <w:p w:rsidR="00AA706C" w:rsidRPr="00BD4AA7" w:rsidRDefault="00AA706C" w:rsidP="00AA706C">
      <w:pPr>
        <w:ind w:firstLine="480"/>
      </w:pPr>
    </w:p>
    <w:p w:rsidR="00AA706C" w:rsidRPr="00BD4AA7" w:rsidRDefault="00AA706C" w:rsidP="00AA706C">
      <w:pPr>
        <w:ind w:firstLine="480"/>
      </w:pPr>
      <w:r w:rsidRPr="00BD4AA7">
        <w:rPr>
          <w:rFonts w:hint="eastAsia"/>
        </w:rPr>
        <w:t>附件一：《</w:t>
      </w:r>
      <w:r w:rsidR="00A57103" w:rsidRPr="00BD4AA7">
        <w:rPr>
          <w:rFonts w:hint="eastAsia"/>
        </w:rPr>
        <w:t>关于富国</w:t>
      </w:r>
      <w:r w:rsidR="00127492" w:rsidRPr="00BD4AA7">
        <w:rPr>
          <w:rFonts w:hint="eastAsia"/>
        </w:rPr>
        <w:t>中证移动互联网指数</w:t>
      </w:r>
      <w:r w:rsidR="00A57103" w:rsidRPr="00BD4AA7">
        <w:rPr>
          <w:rFonts w:hint="eastAsia"/>
        </w:rPr>
        <w:t>分级证券投资基金修订基金合同有关事项的议案</w:t>
      </w:r>
      <w:r w:rsidRPr="00BD4AA7">
        <w:rPr>
          <w:rFonts w:hint="eastAsia"/>
        </w:rPr>
        <w:t>》</w:t>
      </w:r>
    </w:p>
    <w:p w:rsidR="00AA706C" w:rsidRPr="00BD4AA7" w:rsidRDefault="00AA706C" w:rsidP="00A57103">
      <w:pPr>
        <w:ind w:firstLine="480"/>
      </w:pPr>
      <w:r w:rsidRPr="00BD4AA7">
        <w:rPr>
          <w:rFonts w:hint="eastAsia"/>
        </w:rPr>
        <w:t>附件二：《</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基金份额持有人大会通讯表决票》</w:t>
      </w:r>
    </w:p>
    <w:p w:rsidR="00AA706C" w:rsidRPr="00BD4AA7" w:rsidRDefault="00AA706C" w:rsidP="00AA706C">
      <w:pPr>
        <w:ind w:firstLine="480"/>
      </w:pPr>
      <w:r w:rsidRPr="00BD4AA7">
        <w:rPr>
          <w:rFonts w:hint="eastAsia"/>
        </w:rPr>
        <w:t>附件</w:t>
      </w:r>
      <w:r w:rsidR="00A57103" w:rsidRPr="00BD4AA7">
        <w:rPr>
          <w:rFonts w:hint="eastAsia"/>
        </w:rPr>
        <w:t>三</w:t>
      </w:r>
      <w:r w:rsidRPr="00BD4AA7">
        <w:rPr>
          <w:rFonts w:hint="eastAsia"/>
        </w:rPr>
        <w:t>：《授权委托书》</w:t>
      </w:r>
      <w:r w:rsidR="00402944" w:rsidRPr="00BD4AA7">
        <w:rPr>
          <w:rFonts w:hint="eastAsia"/>
        </w:rPr>
        <w:t>（样本）</w:t>
      </w:r>
    </w:p>
    <w:p w:rsidR="00AA706C" w:rsidRPr="00BD4AA7" w:rsidRDefault="00AA706C" w:rsidP="00AA706C">
      <w:pPr>
        <w:ind w:firstLine="480"/>
      </w:pPr>
      <w:r w:rsidRPr="00BD4AA7">
        <w:rPr>
          <w:rFonts w:hint="eastAsia"/>
        </w:rPr>
        <w:t>附件</w:t>
      </w:r>
      <w:r w:rsidR="00A57103" w:rsidRPr="00BD4AA7">
        <w:rPr>
          <w:rFonts w:hint="eastAsia"/>
        </w:rPr>
        <w:t>四</w:t>
      </w:r>
      <w:r w:rsidRPr="00BD4AA7">
        <w:rPr>
          <w:rFonts w:hint="eastAsia"/>
        </w:rPr>
        <w:t>：《</w:t>
      </w:r>
      <w:r w:rsidR="00A57103" w:rsidRPr="00BD4AA7">
        <w:rPr>
          <w:rFonts w:hint="eastAsia"/>
        </w:rPr>
        <w:t>关于富国</w:t>
      </w:r>
      <w:r w:rsidR="00127492" w:rsidRPr="00BD4AA7">
        <w:rPr>
          <w:rFonts w:hint="eastAsia"/>
        </w:rPr>
        <w:t>中证移动互联网指数</w:t>
      </w:r>
      <w:r w:rsidR="00A57103" w:rsidRPr="00BD4AA7">
        <w:rPr>
          <w:rFonts w:hint="eastAsia"/>
        </w:rPr>
        <w:t>分级证券投资基金修订基金合同有关事项的议案的说明</w:t>
      </w:r>
      <w:r w:rsidRPr="00BD4AA7">
        <w:rPr>
          <w:rFonts w:hint="eastAsia"/>
        </w:rPr>
        <w:t>》</w:t>
      </w:r>
    </w:p>
    <w:p w:rsidR="00AA706C" w:rsidRPr="00BD4AA7" w:rsidRDefault="00AA706C" w:rsidP="00AA706C">
      <w:pPr>
        <w:ind w:firstLine="480"/>
      </w:pPr>
      <w:r w:rsidRPr="00BD4AA7">
        <w:t> </w:t>
      </w:r>
    </w:p>
    <w:p w:rsidR="00402944" w:rsidRPr="00BD4AA7" w:rsidRDefault="00402944">
      <w:pPr>
        <w:widowControl/>
        <w:spacing w:line="240" w:lineRule="auto"/>
        <w:ind w:firstLineChars="0" w:firstLine="0"/>
        <w:jc w:val="left"/>
        <w:rPr>
          <w:b/>
          <w:bCs/>
          <w:szCs w:val="32"/>
        </w:rPr>
      </w:pPr>
      <w:r w:rsidRPr="00BD4AA7">
        <w:br w:type="page"/>
      </w:r>
    </w:p>
    <w:p w:rsidR="00AA706C" w:rsidRPr="00BD4AA7" w:rsidRDefault="00AA706C" w:rsidP="00AA706C">
      <w:pPr>
        <w:pStyle w:val="3"/>
      </w:pPr>
      <w:r w:rsidRPr="00BD4AA7">
        <w:rPr>
          <w:rFonts w:hint="eastAsia"/>
        </w:rPr>
        <w:t>附件一</w:t>
      </w:r>
      <w:r w:rsidR="00A57103" w:rsidRPr="00BD4AA7">
        <w:rPr>
          <w:rFonts w:hint="eastAsia"/>
        </w:rPr>
        <w:t>：</w:t>
      </w:r>
      <w:r w:rsidRPr="00BD4AA7">
        <w:rPr>
          <w:rFonts w:hint="eastAsia"/>
        </w:rPr>
        <w:t>《</w:t>
      </w:r>
      <w:r w:rsidR="00A57103" w:rsidRPr="00BD4AA7">
        <w:rPr>
          <w:rFonts w:hint="eastAsia"/>
        </w:rPr>
        <w:t>关于富国</w:t>
      </w:r>
      <w:r w:rsidR="00127492" w:rsidRPr="00BD4AA7">
        <w:rPr>
          <w:rFonts w:hint="eastAsia"/>
        </w:rPr>
        <w:t>中证移动互联网指数</w:t>
      </w:r>
      <w:r w:rsidR="00A57103" w:rsidRPr="00BD4AA7">
        <w:rPr>
          <w:rFonts w:hint="eastAsia"/>
        </w:rPr>
        <w:t>分级证券投资基金修订基金合同有关事项的议案</w:t>
      </w:r>
      <w:r w:rsidRPr="00BD4AA7">
        <w:rPr>
          <w:rFonts w:hint="eastAsia"/>
        </w:rPr>
        <w:t>》</w:t>
      </w:r>
    </w:p>
    <w:p w:rsidR="00AA706C" w:rsidRPr="00BD4AA7" w:rsidRDefault="00AA706C" w:rsidP="00AA706C">
      <w:pPr>
        <w:ind w:firstLine="480"/>
      </w:pPr>
    </w:p>
    <w:p w:rsidR="00AA706C" w:rsidRPr="00BD4AA7" w:rsidRDefault="00977434" w:rsidP="00A07569">
      <w:pPr>
        <w:ind w:firstLineChars="0" w:firstLine="0"/>
      </w:pPr>
      <w:r w:rsidRPr="00BD4AA7">
        <w:rPr>
          <w:rFonts w:hint="eastAsia"/>
        </w:rPr>
        <w:t>富国</w:t>
      </w:r>
      <w:r w:rsidR="00127492" w:rsidRPr="00BD4AA7">
        <w:rPr>
          <w:rFonts w:hint="eastAsia"/>
        </w:rPr>
        <w:t>中证移动互联网指数</w:t>
      </w:r>
      <w:r w:rsidRPr="00BD4AA7">
        <w:rPr>
          <w:rFonts w:hint="eastAsia"/>
        </w:rPr>
        <w:t>分级证券投资基金</w:t>
      </w:r>
      <w:r w:rsidR="00AA706C" w:rsidRPr="00BD4AA7">
        <w:rPr>
          <w:rFonts w:hint="eastAsia"/>
        </w:rPr>
        <w:t>基金份额持有人：</w:t>
      </w:r>
    </w:p>
    <w:p w:rsidR="00AA706C" w:rsidRPr="00BD4AA7" w:rsidRDefault="00AA706C" w:rsidP="00317125">
      <w:pPr>
        <w:ind w:firstLine="480"/>
      </w:pPr>
      <w:r w:rsidRPr="00BD4AA7">
        <w:rPr>
          <w:rFonts w:hint="eastAsia"/>
        </w:rPr>
        <w:t>根据市场环境变化，为更好地满足投资者需求，保护基金份额持有人的利益，根据《中华人民共和国证券投资基金法》、《公开募集证券投资基金运作管理办法》、《</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基金合同》（以下简称“《基金合同》”）和《</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招募说明书》（以下简称“《招募说明书》”）的有关规定，本基金管理人经与基金托管人</w:t>
      </w:r>
      <w:r w:rsidR="00127492" w:rsidRPr="00BD4AA7">
        <w:rPr>
          <w:rFonts w:hint="eastAsia"/>
        </w:rPr>
        <w:t>招商证券股份有限公司</w:t>
      </w:r>
      <w:r w:rsidRPr="00BD4AA7">
        <w:rPr>
          <w:rFonts w:hint="eastAsia"/>
        </w:rPr>
        <w:t>协商一致，提议</w:t>
      </w:r>
      <w:r w:rsidR="00317125" w:rsidRPr="00BD4AA7">
        <w:rPr>
          <w:rFonts w:hint="eastAsia"/>
          <w:bCs/>
        </w:rPr>
        <w:t>取消基金份额分级运作机制，修改基金的收益与分配条款、投资范围、投资策略、投资限制等，更名为“富国</w:t>
      </w:r>
      <w:r w:rsidR="00127492" w:rsidRPr="00BD4AA7">
        <w:rPr>
          <w:rFonts w:hint="eastAsia"/>
          <w:bCs/>
        </w:rPr>
        <w:t>中证移动互联网指数</w:t>
      </w:r>
      <w:r w:rsidR="00317125" w:rsidRPr="00BD4AA7">
        <w:rPr>
          <w:rFonts w:hint="eastAsia"/>
          <w:bCs/>
        </w:rPr>
        <w:t>证券投资基金（</w:t>
      </w:r>
      <w:r w:rsidR="00317125" w:rsidRPr="00BD4AA7">
        <w:rPr>
          <w:rFonts w:hint="eastAsia"/>
          <w:bCs/>
        </w:rPr>
        <w:t>LOF</w:t>
      </w:r>
      <w:r w:rsidR="00317125" w:rsidRPr="00BD4AA7">
        <w:rPr>
          <w:rFonts w:hint="eastAsia"/>
          <w:bCs/>
        </w:rPr>
        <w:t>）”并根据现行法律法规修订《基金合同》、</w:t>
      </w:r>
      <w:r w:rsidR="00317125" w:rsidRPr="00BD4AA7">
        <w:rPr>
          <w:rFonts w:hint="eastAsia"/>
        </w:rPr>
        <w:t>《富国</w:t>
      </w:r>
      <w:r w:rsidR="00127492" w:rsidRPr="00BD4AA7">
        <w:rPr>
          <w:rFonts w:hint="eastAsia"/>
        </w:rPr>
        <w:t>中证移动互联网指数</w:t>
      </w:r>
      <w:r w:rsidR="00317125" w:rsidRPr="00BD4AA7">
        <w:rPr>
          <w:rFonts w:hint="eastAsia"/>
        </w:rPr>
        <w:t>分级证券投资基金托管协议》（以下简称“《托管协议》”）、《招募说明书》</w:t>
      </w:r>
      <w:r w:rsidR="00317125" w:rsidRPr="00BD4AA7">
        <w:rPr>
          <w:rFonts w:hint="eastAsia"/>
          <w:bCs/>
        </w:rPr>
        <w:t>。</w:t>
      </w:r>
      <w:r w:rsidR="00317125" w:rsidRPr="00BD4AA7">
        <w:rPr>
          <w:rFonts w:hint="eastAsia"/>
        </w:rPr>
        <w:t>具体内容详见附件四《关于富国</w:t>
      </w:r>
      <w:r w:rsidR="00127492" w:rsidRPr="00BD4AA7">
        <w:rPr>
          <w:rFonts w:hint="eastAsia"/>
        </w:rPr>
        <w:t>中证移动互联网指数</w:t>
      </w:r>
      <w:r w:rsidR="00317125" w:rsidRPr="00BD4AA7">
        <w:rPr>
          <w:rFonts w:hint="eastAsia"/>
        </w:rPr>
        <w:t>分级证券投资基金修订基金合同有关事项的议案的说明</w:t>
      </w:r>
      <w:r w:rsidR="00F8379A" w:rsidRPr="00BD4AA7">
        <w:rPr>
          <w:rFonts w:hint="eastAsia"/>
          <w:bCs/>
        </w:rPr>
        <w:t>》</w:t>
      </w:r>
      <w:r w:rsidR="00317125" w:rsidRPr="00BD4AA7">
        <w:rPr>
          <w:rFonts w:hint="eastAsia"/>
        </w:rPr>
        <w:t>。</w:t>
      </w:r>
    </w:p>
    <w:p w:rsidR="00AA706C" w:rsidRPr="00BD4AA7" w:rsidRDefault="00AA706C" w:rsidP="00AA706C">
      <w:pPr>
        <w:ind w:firstLine="480"/>
      </w:pPr>
      <w:r w:rsidRPr="00BD4AA7">
        <w:rPr>
          <w:rFonts w:hint="eastAsia"/>
        </w:rPr>
        <w:t>为实施本基金上述</w:t>
      </w:r>
      <w:r w:rsidR="00317125" w:rsidRPr="00BD4AA7">
        <w:rPr>
          <w:rFonts w:hint="eastAsia"/>
        </w:rPr>
        <w:t>基金合同修订</w:t>
      </w:r>
      <w:r w:rsidRPr="00BD4AA7">
        <w:rPr>
          <w:rFonts w:hint="eastAsia"/>
        </w:rPr>
        <w:t>方案，提议授权基金管理人办理本基金</w:t>
      </w:r>
      <w:r w:rsidR="001B0B3C" w:rsidRPr="00BD4AA7">
        <w:rPr>
          <w:rFonts w:hint="eastAsia"/>
        </w:rPr>
        <w:t>取消份额分级运作机制等</w:t>
      </w:r>
      <w:r w:rsidR="00317125" w:rsidRPr="00BD4AA7">
        <w:rPr>
          <w:rFonts w:hint="eastAsia"/>
        </w:rPr>
        <w:t>基金合同修订</w:t>
      </w:r>
      <w:r w:rsidRPr="00BD4AA7">
        <w:rPr>
          <w:rFonts w:hint="eastAsia"/>
        </w:rPr>
        <w:t>的具体事宜，包括但不限于</w:t>
      </w:r>
      <w:r w:rsidR="00130785" w:rsidRPr="00BD4AA7">
        <w:rPr>
          <w:rFonts w:hint="eastAsia"/>
        </w:rPr>
        <w:t>根据市场情况确定</w:t>
      </w:r>
      <w:r w:rsidR="001B0B3C" w:rsidRPr="00BD4AA7">
        <w:rPr>
          <w:rFonts w:hint="eastAsia"/>
        </w:rPr>
        <w:t>取消份额分级运作机制</w:t>
      </w:r>
      <w:r w:rsidR="00130785" w:rsidRPr="00BD4AA7">
        <w:rPr>
          <w:rFonts w:hint="eastAsia"/>
        </w:rPr>
        <w:t>的具体时间和方式，</w:t>
      </w:r>
      <w:r w:rsidRPr="00BD4AA7">
        <w:rPr>
          <w:rFonts w:hint="eastAsia"/>
        </w:rPr>
        <w:t>根据《</w:t>
      </w:r>
      <w:r w:rsidR="00317125" w:rsidRPr="00BD4AA7">
        <w:rPr>
          <w:rFonts w:hint="eastAsia"/>
        </w:rPr>
        <w:t>关于富国</w:t>
      </w:r>
      <w:r w:rsidR="00127492" w:rsidRPr="00BD4AA7">
        <w:rPr>
          <w:rFonts w:hint="eastAsia"/>
        </w:rPr>
        <w:t>中证移动互联网指数</w:t>
      </w:r>
      <w:r w:rsidR="00317125" w:rsidRPr="00BD4AA7">
        <w:rPr>
          <w:rFonts w:hint="eastAsia"/>
        </w:rPr>
        <w:t>分级证券投资基金修订基金合同有关事项的议案的说明</w:t>
      </w:r>
      <w:r w:rsidRPr="00BD4AA7">
        <w:rPr>
          <w:rFonts w:hint="eastAsia"/>
        </w:rPr>
        <w:t>》中关于</w:t>
      </w:r>
      <w:r w:rsidR="00317125" w:rsidRPr="00BD4AA7">
        <w:rPr>
          <w:rFonts w:hint="eastAsia"/>
        </w:rPr>
        <w:t>基金合同修订</w:t>
      </w:r>
      <w:r w:rsidRPr="00BD4AA7">
        <w:rPr>
          <w:rFonts w:hint="eastAsia"/>
        </w:rPr>
        <w:t>相关内容对本基金《基金合同》、《托管协议》、《招募说明书》进行修订等。</w:t>
      </w:r>
    </w:p>
    <w:p w:rsidR="00AA706C" w:rsidRPr="00BD4AA7" w:rsidRDefault="00AA706C" w:rsidP="00AA706C">
      <w:pPr>
        <w:ind w:firstLine="480"/>
      </w:pPr>
      <w:r w:rsidRPr="00BD4AA7">
        <w:rPr>
          <w:rFonts w:hint="eastAsia"/>
        </w:rPr>
        <w:t>以上议案，请予审议。</w:t>
      </w:r>
    </w:p>
    <w:p w:rsidR="00AA706C" w:rsidRPr="00BD4AA7" w:rsidRDefault="00AA706C" w:rsidP="00AA706C">
      <w:pPr>
        <w:ind w:firstLine="480"/>
      </w:pPr>
    </w:p>
    <w:p w:rsidR="00AA706C" w:rsidRPr="00BD4AA7" w:rsidRDefault="00AA706C" w:rsidP="00A07569">
      <w:pPr>
        <w:ind w:firstLine="480"/>
        <w:jc w:val="right"/>
      </w:pPr>
      <w:r w:rsidRPr="00BD4AA7">
        <w:rPr>
          <w:rFonts w:hint="eastAsia"/>
        </w:rPr>
        <w:t>基金管理人：富国基金管理有限公司</w:t>
      </w:r>
    </w:p>
    <w:p w:rsidR="00AA706C" w:rsidRPr="00BD4AA7" w:rsidRDefault="00317125" w:rsidP="00A07569">
      <w:pPr>
        <w:ind w:firstLine="480"/>
        <w:jc w:val="right"/>
      </w:pPr>
      <w:r w:rsidRPr="00BD4AA7">
        <w:t>2020</w:t>
      </w:r>
      <w:r w:rsidR="00AA706C" w:rsidRPr="00BD4AA7">
        <w:rPr>
          <w:rFonts w:hint="eastAsia"/>
        </w:rPr>
        <w:t>年</w:t>
      </w:r>
      <w:r w:rsidR="00F53368" w:rsidRPr="00BD4AA7">
        <w:t>9</w:t>
      </w:r>
      <w:r w:rsidR="00AA706C" w:rsidRPr="00BD4AA7">
        <w:rPr>
          <w:rFonts w:hint="eastAsia"/>
        </w:rPr>
        <w:t>月</w:t>
      </w:r>
      <w:r w:rsidR="00F53368" w:rsidRPr="00BD4AA7">
        <w:t>25</w:t>
      </w:r>
      <w:r w:rsidRPr="00BD4AA7">
        <w:rPr>
          <w:rFonts w:hint="eastAsia"/>
        </w:rPr>
        <w:t>日</w:t>
      </w:r>
    </w:p>
    <w:p w:rsidR="00AA706C" w:rsidRPr="00BD4AA7" w:rsidRDefault="00AA706C" w:rsidP="00AA706C">
      <w:pPr>
        <w:ind w:firstLine="480"/>
      </w:pPr>
    </w:p>
    <w:p w:rsidR="00AA706C" w:rsidRPr="00BD4AA7" w:rsidRDefault="00AA706C" w:rsidP="00AA706C">
      <w:pPr>
        <w:ind w:firstLine="480"/>
      </w:pPr>
    </w:p>
    <w:p w:rsidR="00AA706C" w:rsidRPr="00BD4AA7" w:rsidRDefault="00AA706C" w:rsidP="00AA706C">
      <w:pPr>
        <w:ind w:firstLine="480"/>
      </w:pPr>
    </w:p>
    <w:p w:rsidR="00317125" w:rsidRPr="00BD4AA7" w:rsidRDefault="00317125">
      <w:pPr>
        <w:widowControl/>
        <w:spacing w:line="240" w:lineRule="auto"/>
        <w:ind w:firstLineChars="0" w:firstLine="0"/>
        <w:jc w:val="left"/>
        <w:rPr>
          <w:b/>
          <w:bCs/>
          <w:szCs w:val="32"/>
        </w:rPr>
      </w:pPr>
      <w:r w:rsidRPr="00BD4AA7">
        <w:br w:type="page"/>
      </w:r>
    </w:p>
    <w:p w:rsidR="00AA706C" w:rsidRPr="00BD4AA7" w:rsidRDefault="00AA706C" w:rsidP="00AA706C">
      <w:pPr>
        <w:pStyle w:val="3"/>
      </w:pPr>
      <w:r w:rsidRPr="00BD4AA7">
        <w:rPr>
          <w:rFonts w:hint="eastAsia"/>
        </w:rPr>
        <w:t>附件</w:t>
      </w:r>
      <w:r w:rsidR="00317125" w:rsidRPr="00BD4AA7">
        <w:rPr>
          <w:rFonts w:hint="eastAsia"/>
        </w:rPr>
        <w:t>二</w:t>
      </w:r>
      <w:r w:rsidRPr="00BD4AA7">
        <w:rPr>
          <w:rFonts w:hint="eastAsia"/>
        </w:rPr>
        <w:t>：</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基金份额持有人大会通讯表决票</w:t>
      </w:r>
    </w:p>
    <w:p w:rsidR="00AA706C" w:rsidRPr="00BD4AA7" w:rsidRDefault="00AA706C" w:rsidP="00AA706C">
      <w:pPr>
        <w:ind w:firstLine="480"/>
      </w:pPr>
    </w:p>
    <w:p w:rsidR="00317125" w:rsidRPr="00BD4AA7" w:rsidRDefault="00317125" w:rsidP="00317125">
      <w:pPr>
        <w:ind w:firstLine="480"/>
      </w:pPr>
      <w:r w:rsidRPr="00BD4AA7">
        <w:rPr>
          <w:rFonts w:hint="eastAsia"/>
        </w:rPr>
        <w:t>基金份额持有人姓名</w:t>
      </w:r>
      <w:r w:rsidRPr="00BD4AA7">
        <w:rPr>
          <w:rFonts w:hint="eastAsia"/>
        </w:rPr>
        <w:t>/</w:t>
      </w:r>
      <w:r w:rsidRPr="00BD4AA7">
        <w:rPr>
          <w:rFonts w:hint="eastAsia"/>
        </w:rPr>
        <w:t>名称：</w:t>
      </w:r>
    </w:p>
    <w:p w:rsidR="00317125" w:rsidRPr="00BD4AA7" w:rsidRDefault="00317125" w:rsidP="00317125">
      <w:pPr>
        <w:ind w:firstLine="480"/>
      </w:pPr>
      <w:r w:rsidRPr="00BD4AA7">
        <w:rPr>
          <w:rFonts w:hint="eastAsia"/>
        </w:rPr>
        <w:t>证件号码（身份证件号</w:t>
      </w:r>
      <w:r w:rsidRPr="00BD4AA7">
        <w:rPr>
          <w:rFonts w:hint="eastAsia"/>
        </w:rPr>
        <w:t>/</w:t>
      </w:r>
      <w:r w:rsidRPr="00BD4AA7">
        <w:rPr>
          <w:rFonts w:hint="eastAsia"/>
        </w:rPr>
        <w:t>统一社会信用代码）：</w:t>
      </w:r>
    </w:p>
    <w:p w:rsidR="00317125" w:rsidRPr="00BD4AA7" w:rsidRDefault="00CF6ADC" w:rsidP="00317125">
      <w:pPr>
        <w:ind w:firstLine="480"/>
      </w:pPr>
      <w:r w:rsidRPr="00BD4AA7">
        <w:rPr>
          <w:rFonts w:hint="eastAsia"/>
        </w:rPr>
        <w:t>基金账户号</w:t>
      </w:r>
      <w:r w:rsidRPr="00BD4AA7">
        <w:rPr>
          <w:rFonts w:hint="eastAsia"/>
        </w:rPr>
        <w:t>/</w:t>
      </w:r>
      <w:r w:rsidRPr="00BD4AA7">
        <w:rPr>
          <w:rFonts w:hint="eastAsia"/>
        </w:rPr>
        <w:t>证券账户号</w:t>
      </w:r>
      <w:r w:rsidR="00317125" w:rsidRPr="00BD4AA7">
        <w:rPr>
          <w:rFonts w:hint="eastAsia"/>
        </w:rPr>
        <w:t>：</w:t>
      </w:r>
    </w:p>
    <w:p w:rsidR="00AA706C" w:rsidRPr="00BD4AA7" w:rsidRDefault="00AA706C" w:rsidP="00AA706C">
      <w:pPr>
        <w:ind w:firstLine="480"/>
      </w:pP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1260"/>
        <w:gridCol w:w="1357"/>
        <w:gridCol w:w="1358"/>
      </w:tblGrid>
      <w:tr w:rsidR="00317125" w:rsidRPr="00BD4AA7" w:rsidTr="00A07569">
        <w:trPr>
          <w:trHeight w:val="561"/>
        </w:trPr>
        <w:tc>
          <w:tcPr>
            <w:tcW w:w="4608" w:type="dxa"/>
          </w:tcPr>
          <w:p w:rsidR="00317125" w:rsidRPr="00BD4AA7" w:rsidRDefault="00317125" w:rsidP="00A07569">
            <w:pPr>
              <w:ind w:firstLineChars="0" w:firstLine="0"/>
              <w:jc w:val="center"/>
              <w:rPr>
                <w:rFonts w:asciiTheme="minorEastAsia" w:eastAsiaTheme="minorEastAsia" w:hAnsiTheme="minorEastAsia"/>
              </w:rPr>
            </w:pPr>
            <w:r w:rsidRPr="00BD4AA7">
              <w:rPr>
                <w:rFonts w:asciiTheme="minorEastAsia" w:eastAsiaTheme="minorEastAsia" w:hAnsiTheme="minorEastAsia"/>
              </w:rPr>
              <w:t>审议事项</w:t>
            </w:r>
          </w:p>
        </w:tc>
        <w:tc>
          <w:tcPr>
            <w:tcW w:w="1260" w:type="dxa"/>
          </w:tcPr>
          <w:p w:rsidR="00317125" w:rsidRPr="00BD4AA7" w:rsidRDefault="00317125" w:rsidP="00A07569">
            <w:pPr>
              <w:ind w:firstLineChars="0" w:firstLine="0"/>
              <w:jc w:val="center"/>
              <w:rPr>
                <w:rFonts w:asciiTheme="minorEastAsia" w:eastAsiaTheme="minorEastAsia" w:hAnsiTheme="minorEastAsia"/>
              </w:rPr>
            </w:pPr>
            <w:r w:rsidRPr="00BD4AA7">
              <w:rPr>
                <w:rFonts w:asciiTheme="minorEastAsia" w:eastAsiaTheme="minorEastAsia" w:hAnsiTheme="minorEastAsia"/>
              </w:rPr>
              <w:t>同意</w:t>
            </w:r>
          </w:p>
        </w:tc>
        <w:tc>
          <w:tcPr>
            <w:tcW w:w="1357" w:type="dxa"/>
          </w:tcPr>
          <w:p w:rsidR="00317125" w:rsidRPr="00BD4AA7" w:rsidRDefault="00317125" w:rsidP="00A07569">
            <w:pPr>
              <w:ind w:firstLineChars="0" w:firstLine="0"/>
              <w:jc w:val="center"/>
              <w:rPr>
                <w:rFonts w:asciiTheme="minorEastAsia" w:eastAsiaTheme="minorEastAsia" w:hAnsiTheme="minorEastAsia"/>
              </w:rPr>
            </w:pPr>
            <w:r w:rsidRPr="00BD4AA7">
              <w:rPr>
                <w:rFonts w:asciiTheme="minorEastAsia" w:eastAsiaTheme="minorEastAsia" w:hAnsiTheme="minorEastAsia"/>
              </w:rPr>
              <w:t>反对</w:t>
            </w:r>
          </w:p>
        </w:tc>
        <w:tc>
          <w:tcPr>
            <w:tcW w:w="1358" w:type="dxa"/>
          </w:tcPr>
          <w:p w:rsidR="00317125" w:rsidRPr="00BD4AA7" w:rsidRDefault="00317125" w:rsidP="00A07569">
            <w:pPr>
              <w:ind w:firstLineChars="0" w:firstLine="0"/>
              <w:jc w:val="center"/>
              <w:rPr>
                <w:rFonts w:asciiTheme="minorEastAsia" w:eastAsiaTheme="minorEastAsia" w:hAnsiTheme="minorEastAsia"/>
              </w:rPr>
            </w:pPr>
            <w:r w:rsidRPr="00BD4AA7">
              <w:rPr>
                <w:rFonts w:asciiTheme="minorEastAsia" w:eastAsiaTheme="minorEastAsia" w:hAnsiTheme="minorEastAsia"/>
              </w:rPr>
              <w:t>弃权</w:t>
            </w:r>
          </w:p>
        </w:tc>
      </w:tr>
      <w:tr w:rsidR="00317125" w:rsidRPr="00BD4AA7" w:rsidTr="00A07569">
        <w:trPr>
          <w:trHeight w:val="70"/>
        </w:trPr>
        <w:tc>
          <w:tcPr>
            <w:tcW w:w="4608" w:type="dxa"/>
          </w:tcPr>
          <w:p w:rsidR="00317125" w:rsidRPr="00BD4AA7" w:rsidRDefault="00317125" w:rsidP="00A07569">
            <w:pPr>
              <w:pStyle w:val="ac"/>
              <w:spacing w:before="0" w:beforeAutospacing="0" w:after="0" w:afterAutospacing="0" w:line="360" w:lineRule="auto"/>
              <w:jc w:val="both"/>
              <w:rPr>
                <w:rFonts w:asciiTheme="minorEastAsia" w:eastAsiaTheme="minorEastAsia" w:hAnsiTheme="minorEastAsia"/>
              </w:rPr>
            </w:pPr>
            <w:r w:rsidRPr="00BD4AA7">
              <w:rPr>
                <w:rFonts w:asciiTheme="minorEastAsia" w:eastAsiaTheme="minorEastAsia" w:hAnsiTheme="minorEastAsia" w:hint="eastAsia"/>
              </w:rPr>
              <w:t>关于富国</w:t>
            </w:r>
            <w:r w:rsidR="00127492" w:rsidRPr="00BD4AA7">
              <w:rPr>
                <w:rFonts w:asciiTheme="minorEastAsia" w:eastAsiaTheme="minorEastAsia" w:hAnsiTheme="minorEastAsia" w:hint="eastAsia"/>
              </w:rPr>
              <w:t>中证移动互联网指数</w:t>
            </w:r>
            <w:r w:rsidRPr="00BD4AA7">
              <w:rPr>
                <w:rFonts w:asciiTheme="minorEastAsia" w:eastAsiaTheme="minorEastAsia" w:hAnsiTheme="minorEastAsia" w:hint="eastAsia"/>
              </w:rPr>
              <w:t>分级证券投资基金修订基金合同有关事项的议案</w:t>
            </w:r>
          </w:p>
        </w:tc>
        <w:tc>
          <w:tcPr>
            <w:tcW w:w="1260" w:type="dxa"/>
          </w:tcPr>
          <w:p w:rsidR="00317125" w:rsidRPr="00BD4AA7" w:rsidRDefault="00317125" w:rsidP="00A07569">
            <w:pPr>
              <w:ind w:firstLineChars="0" w:firstLine="0"/>
              <w:rPr>
                <w:rFonts w:asciiTheme="minorEastAsia" w:eastAsiaTheme="minorEastAsia" w:hAnsiTheme="minorEastAsia"/>
              </w:rPr>
            </w:pPr>
          </w:p>
          <w:p w:rsidR="00317125" w:rsidRPr="00BD4AA7" w:rsidRDefault="00317125" w:rsidP="00A07569">
            <w:pPr>
              <w:ind w:firstLineChars="0" w:firstLine="0"/>
              <w:rPr>
                <w:rFonts w:asciiTheme="minorEastAsia" w:eastAsiaTheme="minorEastAsia" w:hAnsiTheme="minorEastAsia"/>
              </w:rPr>
            </w:pPr>
          </w:p>
        </w:tc>
        <w:tc>
          <w:tcPr>
            <w:tcW w:w="1357" w:type="dxa"/>
          </w:tcPr>
          <w:p w:rsidR="00317125" w:rsidRPr="00BD4AA7" w:rsidRDefault="00317125" w:rsidP="00A07569">
            <w:pPr>
              <w:ind w:firstLineChars="0" w:firstLine="0"/>
              <w:rPr>
                <w:rFonts w:asciiTheme="minorEastAsia" w:eastAsiaTheme="minorEastAsia" w:hAnsiTheme="minorEastAsia"/>
              </w:rPr>
            </w:pPr>
          </w:p>
          <w:p w:rsidR="00317125" w:rsidRPr="00BD4AA7" w:rsidRDefault="00317125" w:rsidP="00A07569">
            <w:pPr>
              <w:ind w:firstLineChars="0" w:firstLine="0"/>
              <w:rPr>
                <w:rFonts w:asciiTheme="minorEastAsia" w:eastAsiaTheme="minorEastAsia" w:hAnsiTheme="minorEastAsia"/>
              </w:rPr>
            </w:pPr>
          </w:p>
        </w:tc>
        <w:tc>
          <w:tcPr>
            <w:tcW w:w="1358" w:type="dxa"/>
          </w:tcPr>
          <w:p w:rsidR="00317125" w:rsidRPr="00BD4AA7" w:rsidRDefault="00317125" w:rsidP="00A07569">
            <w:pPr>
              <w:ind w:firstLineChars="0" w:firstLine="0"/>
              <w:rPr>
                <w:rFonts w:asciiTheme="minorEastAsia" w:eastAsiaTheme="minorEastAsia" w:hAnsiTheme="minorEastAsia"/>
              </w:rPr>
            </w:pPr>
          </w:p>
          <w:p w:rsidR="00317125" w:rsidRPr="00BD4AA7" w:rsidRDefault="00317125" w:rsidP="00A07569">
            <w:pPr>
              <w:ind w:firstLineChars="0" w:firstLine="0"/>
              <w:rPr>
                <w:rFonts w:asciiTheme="minorEastAsia" w:eastAsiaTheme="minorEastAsia" w:hAnsiTheme="minorEastAsia"/>
              </w:rPr>
            </w:pPr>
          </w:p>
        </w:tc>
      </w:tr>
    </w:tbl>
    <w:p w:rsidR="00AA706C" w:rsidRPr="00BD4AA7" w:rsidRDefault="00AA706C" w:rsidP="00AA706C">
      <w:pPr>
        <w:ind w:firstLine="480"/>
      </w:pPr>
    </w:p>
    <w:p w:rsidR="00AA706C" w:rsidRPr="00BD4AA7" w:rsidRDefault="00AA706C" w:rsidP="00A07569">
      <w:pPr>
        <w:ind w:firstLine="480"/>
        <w:jc w:val="right"/>
      </w:pPr>
      <w:r w:rsidRPr="00BD4AA7">
        <w:rPr>
          <w:rFonts w:hint="eastAsia"/>
        </w:rPr>
        <w:t>基金份额持有人</w:t>
      </w:r>
      <w:r w:rsidRPr="00BD4AA7">
        <w:rPr>
          <w:rFonts w:hint="eastAsia"/>
        </w:rPr>
        <w:t>/</w:t>
      </w:r>
      <w:r w:rsidRPr="00BD4AA7">
        <w:rPr>
          <w:rFonts w:hint="eastAsia"/>
        </w:rPr>
        <w:t>受托人（代理人）（签字或盖章）</w:t>
      </w:r>
    </w:p>
    <w:p w:rsidR="00AA706C" w:rsidRPr="00BD4AA7" w:rsidRDefault="00AA706C" w:rsidP="00A07569">
      <w:pPr>
        <w:ind w:firstLine="480"/>
        <w:jc w:val="right"/>
      </w:pPr>
      <w:r w:rsidRPr="00BD4AA7">
        <w:rPr>
          <w:rFonts w:hint="eastAsia"/>
        </w:rPr>
        <w:t>日期：</w:t>
      </w:r>
      <w:r w:rsidRPr="00BD4AA7">
        <w:rPr>
          <w:rFonts w:hint="eastAsia"/>
        </w:rPr>
        <w:t xml:space="preserve">    </w:t>
      </w:r>
      <w:r w:rsidRPr="00BD4AA7">
        <w:rPr>
          <w:rFonts w:hint="eastAsia"/>
        </w:rPr>
        <w:t>年</w:t>
      </w:r>
      <w:r w:rsidRPr="00BD4AA7">
        <w:rPr>
          <w:rFonts w:hint="eastAsia"/>
        </w:rPr>
        <w:t xml:space="preserve">  </w:t>
      </w:r>
      <w:r w:rsidRPr="00BD4AA7">
        <w:rPr>
          <w:rFonts w:hint="eastAsia"/>
        </w:rPr>
        <w:t>月</w:t>
      </w:r>
      <w:r w:rsidRPr="00BD4AA7">
        <w:rPr>
          <w:rFonts w:hint="eastAsia"/>
        </w:rPr>
        <w:t xml:space="preserve">  </w:t>
      </w:r>
      <w:r w:rsidRPr="00BD4AA7">
        <w:rPr>
          <w:rFonts w:hint="eastAsia"/>
        </w:rPr>
        <w:t>日</w:t>
      </w:r>
    </w:p>
    <w:p w:rsidR="00AA706C" w:rsidRPr="00BD4AA7" w:rsidRDefault="00AA706C" w:rsidP="00AA706C">
      <w:pPr>
        <w:ind w:firstLine="480"/>
      </w:pPr>
    </w:p>
    <w:p w:rsidR="00AA706C" w:rsidRPr="00BD4AA7" w:rsidRDefault="00AA706C" w:rsidP="00AA706C">
      <w:pPr>
        <w:ind w:firstLine="480"/>
      </w:pPr>
      <w:r w:rsidRPr="00BD4AA7">
        <w:rPr>
          <w:rFonts w:hint="eastAsia"/>
        </w:rPr>
        <w:t>说明：</w:t>
      </w:r>
    </w:p>
    <w:p w:rsidR="00AA706C" w:rsidRPr="00BD4AA7" w:rsidRDefault="00AA706C" w:rsidP="00AA706C">
      <w:pPr>
        <w:ind w:firstLine="480"/>
      </w:pPr>
      <w:r w:rsidRPr="00BD4AA7">
        <w:rPr>
          <w:rFonts w:hint="eastAsia"/>
        </w:rPr>
        <w:t>1</w:t>
      </w:r>
      <w:r w:rsidRPr="00BD4AA7">
        <w:rPr>
          <w:rFonts w:hint="eastAsia"/>
        </w:rPr>
        <w:t>、请就审议事项表示“同意”、“反对”或“弃权”，并在相应栏内画“√”，同一议案只能选择一种表决意见；以上表决意见是基金份额持有人或其受托人（代理人）就基金份额持有人</w:t>
      </w:r>
      <w:r w:rsidR="00E73C9E" w:rsidRPr="00BD4AA7">
        <w:rPr>
          <w:rFonts w:hint="eastAsia"/>
        </w:rPr>
        <w:t>在</w:t>
      </w:r>
      <w:r w:rsidR="00453339" w:rsidRPr="00BD4AA7">
        <w:rPr>
          <w:rFonts w:hint="eastAsia"/>
        </w:rPr>
        <w:t>该</w:t>
      </w:r>
      <w:r w:rsidR="00E73C9E" w:rsidRPr="00BD4AA7">
        <w:rPr>
          <w:rFonts w:hint="eastAsia"/>
        </w:rPr>
        <w:t>基金账户</w:t>
      </w:r>
      <w:r w:rsidR="00E73C9E" w:rsidRPr="00BD4AA7">
        <w:rPr>
          <w:rFonts w:hint="eastAsia"/>
        </w:rPr>
        <w:t>/</w:t>
      </w:r>
      <w:r w:rsidR="00E73C9E" w:rsidRPr="00BD4AA7">
        <w:rPr>
          <w:rFonts w:hint="eastAsia"/>
        </w:rPr>
        <w:t>证券账户下</w:t>
      </w:r>
      <w:r w:rsidRPr="00BD4AA7">
        <w:rPr>
          <w:rFonts w:hint="eastAsia"/>
        </w:rPr>
        <w:t>持有的本基金全部份额</w:t>
      </w:r>
      <w:r w:rsidR="00285053" w:rsidRPr="00BD4AA7">
        <w:rPr>
          <w:rFonts w:hint="eastAsia"/>
        </w:rPr>
        <w:t>（包括</w:t>
      </w:r>
      <w:r w:rsidR="00127492" w:rsidRPr="00BD4AA7">
        <w:rPr>
          <w:rFonts w:hint="eastAsia"/>
        </w:rPr>
        <w:t>富国移动互联网份额</w:t>
      </w:r>
      <w:r w:rsidR="00285053" w:rsidRPr="00BD4AA7">
        <w:rPr>
          <w:rFonts w:hint="eastAsia"/>
        </w:rPr>
        <w:t>、</w:t>
      </w:r>
      <w:r w:rsidR="00127492" w:rsidRPr="00BD4AA7">
        <w:rPr>
          <w:rFonts w:hint="eastAsia"/>
        </w:rPr>
        <w:t>富国移动互联网</w:t>
      </w:r>
      <w:r w:rsidR="00127492" w:rsidRPr="00BD4AA7">
        <w:rPr>
          <w:rFonts w:hint="eastAsia"/>
        </w:rPr>
        <w:t>A</w:t>
      </w:r>
      <w:r w:rsidR="00127492" w:rsidRPr="00BD4AA7">
        <w:rPr>
          <w:rFonts w:hint="eastAsia"/>
        </w:rPr>
        <w:t>份额</w:t>
      </w:r>
      <w:r w:rsidR="00285053" w:rsidRPr="00BD4AA7">
        <w:rPr>
          <w:rFonts w:hint="eastAsia"/>
        </w:rPr>
        <w:t>、</w:t>
      </w:r>
      <w:r w:rsidR="00127492" w:rsidRPr="00BD4AA7">
        <w:rPr>
          <w:rFonts w:hint="eastAsia"/>
        </w:rPr>
        <w:t>富国移动互联网</w:t>
      </w:r>
      <w:r w:rsidR="00127492" w:rsidRPr="00BD4AA7">
        <w:rPr>
          <w:rFonts w:hint="eastAsia"/>
        </w:rPr>
        <w:t>B</w:t>
      </w:r>
      <w:r w:rsidR="00127492" w:rsidRPr="00BD4AA7">
        <w:rPr>
          <w:rFonts w:hint="eastAsia"/>
        </w:rPr>
        <w:t>份额</w:t>
      </w:r>
      <w:r w:rsidR="00285053" w:rsidRPr="00BD4AA7">
        <w:rPr>
          <w:rFonts w:hint="eastAsia"/>
        </w:rPr>
        <w:t>）</w:t>
      </w:r>
      <w:r w:rsidRPr="00BD4AA7">
        <w:rPr>
          <w:rFonts w:hint="eastAsia"/>
        </w:rPr>
        <w:t>做出的表决意见。</w:t>
      </w:r>
    </w:p>
    <w:p w:rsidR="00AA706C" w:rsidRPr="00BD4AA7" w:rsidRDefault="00AA706C" w:rsidP="00AA706C">
      <w:pPr>
        <w:ind w:firstLine="480"/>
      </w:pPr>
      <w:r w:rsidRPr="00BD4AA7">
        <w:rPr>
          <w:rFonts w:hint="eastAsia"/>
        </w:rPr>
        <w:t>2</w:t>
      </w:r>
      <w:r w:rsidRPr="00BD4AA7">
        <w:rPr>
          <w:rFonts w:hint="eastAsia"/>
        </w:rPr>
        <w:t>、未填、多填、字迹模糊不清、无法辨认、意愿无法判断或相互矛盾的表决票均视为投票人放弃表决权利，其所持全部基金份额的表决结果均计为“弃权”。</w:t>
      </w:r>
    </w:p>
    <w:p w:rsidR="00AA706C" w:rsidRPr="00BD4AA7" w:rsidRDefault="00AA706C" w:rsidP="00AA706C">
      <w:pPr>
        <w:ind w:firstLine="480"/>
      </w:pPr>
      <w:r w:rsidRPr="00BD4AA7">
        <w:rPr>
          <w:rFonts w:hint="eastAsia"/>
        </w:rPr>
        <w:t>3</w:t>
      </w:r>
      <w:r w:rsidRPr="00BD4AA7">
        <w:rPr>
          <w:rFonts w:hint="eastAsia"/>
        </w:rPr>
        <w:t>、</w:t>
      </w:r>
      <w:r w:rsidR="00285053" w:rsidRPr="00BD4AA7">
        <w:rPr>
          <w:rFonts w:hint="eastAsia"/>
        </w:rPr>
        <w:t>本表决票中“基金账户号”，指持有本基金场外份额的基金账户号；“证券账号”，指持有本基金场内份额的证券账号。</w:t>
      </w:r>
      <w:r w:rsidRPr="00BD4AA7">
        <w:rPr>
          <w:rFonts w:hint="eastAsia"/>
        </w:rPr>
        <w:t>同一基金份额持有人拥有多个基金账户号</w:t>
      </w:r>
      <w:r w:rsidR="00E73C9E" w:rsidRPr="00BD4AA7">
        <w:rPr>
          <w:rFonts w:hint="eastAsia"/>
        </w:rPr>
        <w:t>/</w:t>
      </w:r>
      <w:r w:rsidR="00E73C9E" w:rsidRPr="00BD4AA7">
        <w:rPr>
          <w:rFonts w:hint="eastAsia"/>
        </w:rPr>
        <w:t>证券账户号</w:t>
      </w:r>
      <w:r w:rsidRPr="00BD4AA7">
        <w:rPr>
          <w:rFonts w:hint="eastAsia"/>
        </w:rPr>
        <w:t>且需要按照不同账户持有基金份额分别行使表决权的，应当填写基金账户号</w:t>
      </w:r>
      <w:r w:rsidR="00E73C9E" w:rsidRPr="00BD4AA7">
        <w:rPr>
          <w:rFonts w:hint="eastAsia"/>
        </w:rPr>
        <w:t>/</w:t>
      </w:r>
      <w:r w:rsidR="00E73C9E" w:rsidRPr="00BD4AA7">
        <w:rPr>
          <w:rFonts w:hint="eastAsia"/>
        </w:rPr>
        <w:t>证券账户号</w:t>
      </w:r>
      <w:r w:rsidRPr="00BD4AA7">
        <w:rPr>
          <w:rFonts w:hint="eastAsia"/>
        </w:rPr>
        <w:t>，其他情况可不必填写。此处空白、多填、错填、无法识别等情况的，将被默认为代表此基金份额持有人所持有的本基金所有份额</w:t>
      </w:r>
      <w:r w:rsidR="00285053" w:rsidRPr="00BD4AA7">
        <w:rPr>
          <w:rFonts w:hint="eastAsia"/>
        </w:rPr>
        <w:t>（包括</w:t>
      </w:r>
      <w:r w:rsidR="00127492" w:rsidRPr="00BD4AA7">
        <w:rPr>
          <w:rFonts w:hint="eastAsia"/>
        </w:rPr>
        <w:t>富国移动互联网份额</w:t>
      </w:r>
      <w:r w:rsidR="00285053" w:rsidRPr="00BD4AA7">
        <w:rPr>
          <w:rFonts w:hint="eastAsia"/>
        </w:rPr>
        <w:t>、</w:t>
      </w:r>
      <w:r w:rsidR="00127492" w:rsidRPr="00BD4AA7">
        <w:rPr>
          <w:rFonts w:hint="eastAsia"/>
        </w:rPr>
        <w:t>富国移动互联网</w:t>
      </w:r>
      <w:r w:rsidR="00127492" w:rsidRPr="00BD4AA7">
        <w:rPr>
          <w:rFonts w:hint="eastAsia"/>
        </w:rPr>
        <w:t>A</w:t>
      </w:r>
      <w:r w:rsidR="00127492" w:rsidRPr="00BD4AA7">
        <w:rPr>
          <w:rFonts w:hint="eastAsia"/>
        </w:rPr>
        <w:t>份额</w:t>
      </w:r>
      <w:r w:rsidR="00285053" w:rsidRPr="00BD4AA7">
        <w:rPr>
          <w:rFonts w:hint="eastAsia"/>
        </w:rPr>
        <w:t>、</w:t>
      </w:r>
      <w:r w:rsidR="00127492" w:rsidRPr="00BD4AA7">
        <w:rPr>
          <w:rFonts w:hint="eastAsia"/>
        </w:rPr>
        <w:t>富国移动互联网</w:t>
      </w:r>
      <w:r w:rsidR="00127492" w:rsidRPr="00BD4AA7">
        <w:rPr>
          <w:rFonts w:hint="eastAsia"/>
        </w:rPr>
        <w:t>B</w:t>
      </w:r>
      <w:r w:rsidR="00127492" w:rsidRPr="00BD4AA7">
        <w:rPr>
          <w:rFonts w:hint="eastAsia"/>
        </w:rPr>
        <w:t>份额</w:t>
      </w:r>
      <w:r w:rsidR="00285053" w:rsidRPr="00BD4AA7">
        <w:rPr>
          <w:rFonts w:hint="eastAsia"/>
        </w:rPr>
        <w:t>）</w:t>
      </w:r>
      <w:r w:rsidRPr="00BD4AA7">
        <w:rPr>
          <w:rFonts w:hint="eastAsia"/>
        </w:rPr>
        <w:t>。</w:t>
      </w:r>
    </w:p>
    <w:p w:rsidR="00AA706C" w:rsidRPr="00BD4AA7" w:rsidRDefault="00AA706C" w:rsidP="00AA706C">
      <w:pPr>
        <w:ind w:firstLine="480"/>
      </w:pPr>
      <w:r w:rsidRPr="00BD4AA7">
        <w:rPr>
          <w:rFonts w:hint="eastAsia"/>
        </w:rPr>
        <w:t>4</w:t>
      </w:r>
      <w:r w:rsidRPr="00BD4AA7">
        <w:rPr>
          <w:rFonts w:hint="eastAsia"/>
        </w:rPr>
        <w:t>、本表决票可从富国基金管理有限公司官方网站下载、从报纸上剪裁、复印或按此格式打印。</w:t>
      </w:r>
    </w:p>
    <w:p w:rsidR="00AA706C" w:rsidRPr="00BD4AA7" w:rsidRDefault="00AA706C" w:rsidP="00AA706C">
      <w:pPr>
        <w:ind w:firstLine="480"/>
      </w:pPr>
      <w:r w:rsidRPr="00BD4AA7">
        <w:t> </w:t>
      </w:r>
    </w:p>
    <w:p w:rsidR="00002D83" w:rsidRPr="00BD4AA7" w:rsidRDefault="00002D83">
      <w:pPr>
        <w:widowControl/>
        <w:spacing w:line="240" w:lineRule="auto"/>
        <w:ind w:firstLineChars="0" w:firstLine="0"/>
        <w:jc w:val="left"/>
        <w:rPr>
          <w:b/>
          <w:bCs/>
          <w:szCs w:val="32"/>
        </w:rPr>
      </w:pPr>
      <w:r w:rsidRPr="00BD4AA7">
        <w:br w:type="page"/>
      </w:r>
    </w:p>
    <w:p w:rsidR="00AA706C" w:rsidRPr="00BD4AA7" w:rsidRDefault="00AA706C" w:rsidP="00AA706C">
      <w:pPr>
        <w:pStyle w:val="3"/>
      </w:pPr>
      <w:bookmarkStart w:id="0" w:name="_GoBack"/>
      <w:bookmarkEnd w:id="0"/>
      <w:r w:rsidRPr="00BD4AA7">
        <w:rPr>
          <w:rFonts w:hint="eastAsia"/>
        </w:rPr>
        <w:t>附件</w:t>
      </w:r>
      <w:r w:rsidR="00260BDB" w:rsidRPr="00BD4AA7">
        <w:rPr>
          <w:rFonts w:hint="eastAsia"/>
        </w:rPr>
        <w:t>三</w:t>
      </w:r>
      <w:r w:rsidRPr="00BD4AA7">
        <w:rPr>
          <w:rFonts w:hint="eastAsia"/>
        </w:rPr>
        <w:t>：授权委托书</w:t>
      </w:r>
    </w:p>
    <w:p w:rsidR="00AA706C" w:rsidRPr="00BD4AA7" w:rsidRDefault="00AA706C" w:rsidP="00AA706C">
      <w:pPr>
        <w:ind w:firstLine="480"/>
      </w:pPr>
    </w:p>
    <w:p w:rsidR="00AA706C" w:rsidRPr="00BD4AA7" w:rsidRDefault="00AA706C" w:rsidP="00AA706C">
      <w:pPr>
        <w:ind w:firstLine="480"/>
      </w:pPr>
      <w:r w:rsidRPr="00BD4AA7">
        <w:rPr>
          <w:rFonts w:hint="eastAsia"/>
        </w:rPr>
        <w:t>兹全权委托　　　　先生／女士或　　　　　　　　　　　　机构代表本人（或本机构）参加投票截止日为</w:t>
      </w:r>
      <w:r w:rsidR="00FC5060" w:rsidRPr="00BD4AA7">
        <w:t>2020</w:t>
      </w:r>
      <w:r w:rsidR="00FC5060" w:rsidRPr="00BD4AA7">
        <w:t>年</w:t>
      </w:r>
      <w:r w:rsidR="005D70DF">
        <w:rPr>
          <w:rFonts w:hint="eastAsia"/>
        </w:rPr>
        <w:t>10</w:t>
      </w:r>
      <w:r w:rsidR="00FC5060" w:rsidRPr="00BD4AA7">
        <w:t>月</w:t>
      </w:r>
      <w:r w:rsidR="005D70DF">
        <w:rPr>
          <w:rFonts w:hint="eastAsia"/>
        </w:rPr>
        <w:t>28</w:t>
      </w:r>
      <w:r w:rsidR="00FC5060" w:rsidRPr="00BD4AA7">
        <w:t>日</w:t>
      </w:r>
      <w:r w:rsidRPr="00BD4AA7">
        <w:rPr>
          <w:rFonts w:hint="eastAsia"/>
        </w:rPr>
        <w:t>的以通讯开会方式召开的</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基金份额持有人大会，并代为全权行使所有议案的表决权。表决意见以受托人的表决意见为准。本授权不得转授权。若</w:t>
      </w:r>
      <w:r w:rsidR="00977434" w:rsidRPr="00BD4AA7">
        <w:rPr>
          <w:rFonts w:hint="eastAsia"/>
        </w:rPr>
        <w:t>富国</w:t>
      </w:r>
      <w:r w:rsidR="00127492" w:rsidRPr="00BD4AA7">
        <w:rPr>
          <w:rFonts w:hint="eastAsia"/>
        </w:rPr>
        <w:t>中证移动互联网指数</w:t>
      </w:r>
      <w:r w:rsidR="00977434" w:rsidRPr="00BD4AA7">
        <w:rPr>
          <w:rFonts w:hint="eastAsia"/>
        </w:rPr>
        <w:t>分级证券投资基金</w:t>
      </w:r>
      <w:r w:rsidRPr="00BD4AA7">
        <w:rPr>
          <w:rFonts w:hint="eastAsia"/>
        </w:rPr>
        <w:t>重新召集审议相同议案的持有人大会的，除非本授权文件另有载明，本授权继续有效。</w:t>
      </w:r>
    </w:p>
    <w:p w:rsidR="00AA706C" w:rsidRPr="00BD4AA7" w:rsidRDefault="00AA706C" w:rsidP="00AA706C">
      <w:pPr>
        <w:ind w:firstLine="480"/>
      </w:pPr>
    </w:p>
    <w:p w:rsidR="00AA706C" w:rsidRPr="00BD4AA7" w:rsidRDefault="00AA706C" w:rsidP="00AA706C">
      <w:pPr>
        <w:ind w:firstLine="480"/>
      </w:pPr>
      <w:r w:rsidRPr="00BD4AA7">
        <w:rPr>
          <w:rFonts w:hint="eastAsia"/>
        </w:rPr>
        <w:t>委托人（签字</w:t>
      </w:r>
      <w:r w:rsidRPr="00BD4AA7">
        <w:rPr>
          <w:rFonts w:hint="eastAsia"/>
        </w:rPr>
        <w:t>/</w:t>
      </w:r>
      <w:r w:rsidRPr="00BD4AA7">
        <w:rPr>
          <w:rFonts w:hint="eastAsia"/>
        </w:rPr>
        <w:t xml:space="preserve">盖章）：　　　　　　</w:t>
      </w:r>
    </w:p>
    <w:p w:rsidR="00AA706C" w:rsidRPr="00BD4AA7" w:rsidRDefault="00AA706C" w:rsidP="00AA706C">
      <w:pPr>
        <w:ind w:firstLine="480"/>
      </w:pPr>
      <w:r w:rsidRPr="00BD4AA7">
        <w:rPr>
          <w:rFonts w:hint="eastAsia"/>
        </w:rPr>
        <w:t>委托人证件号码（身份证件号</w:t>
      </w:r>
      <w:r w:rsidRPr="00BD4AA7">
        <w:rPr>
          <w:rFonts w:hint="eastAsia"/>
        </w:rPr>
        <w:t>/</w:t>
      </w:r>
      <w:r w:rsidRPr="00BD4AA7">
        <w:rPr>
          <w:rFonts w:hint="eastAsia"/>
        </w:rPr>
        <w:t>统一社会信用代码）：</w:t>
      </w:r>
    </w:p>
    <w:p w:rsidR="00AA706C" w:rsidRPr="00BD4AA7" w:rsidRDefault="00D15357" w:rsidP="00AA706C">
      <w:pPr>
        <w:ind w:firstLine="480"/>
      </w:pPr>
      <w:r w:rsidRPr="00BD4AA7">
        <w:t>基金账户号</w:t>
      </w:r>
      <w:r w:rsidRPr="00BD4AA7">
        <w:rPr>
          <w:rFonts w:hint="eastAsia"/>
        </w:rPr>
        <w:t>/</w:t>
      </w:r>
      <w:r w:rsidRPr="00BD4AA7">
        <w:rPr>
          <w:rFonts w:hint="eastAsia"/>
        </w:rPr>
        <w:t>证券账户号</w:t>
      </w:r>
      <w:r w:rsidRPr="00BD4AA7">
        <w:t>：</w:t>
      </w:r>
    </w:p>
    <w:p w:rsidR="00D15357" w:rsidRPr="00BD4AA7" w:rsidRDefault="00D15357" w:rsidP="00AA706C">
      <w:pPr>
        <w:ind w:firstLine="480"/>
      </w:pPr>
    </w:p>
    <w:p w:rsidR="00AA706C" w:rsidRPr="00BD4AA7" w:rsidRDefault="00AA706C" w:rsidP="00AA706C">
      <w:pPr>
        <w:ind w:firstLine="480"/>
      </w:pPr>
      <w:r w:rsidRPr="00BD4AA7">
        <w:rPr>
          <w:rFonts w:hint="eastAsia"/>
        </w:rPr>
        <w:t>受托人（代理人）（签字</w:t>
      </w:r>
      <w:r w:rsidRPr="00BD4AA7">
        <w:rPr>
          <w:rFonts w:hint="eastAsia"/>
        </w:rPr>
        <w:t>/</w:t>
      </w:r>
      <w:r w:rsidRPr="00BD4AA7">
        <w:rPr>
          <w:rFonts w:hint="eastAsia"/>
        </w:rPr>
        <w:t xml:space="preserve">盖章）：　　　　　　</w:t>
      </w:r>
    </w:p>
    <w:p w:rsidR="00AA706C" w:rsidRPr="00BD4AA7" w:rsidRDefault="00AA706C" w:rsidP="00AA706C">
      <w:pPr>
        <w:ind w:firstLine="480"/>
      </w:pPr>
      <w:r w:rsidRPr="00BD4AA7">
        <w:rPr>
          <w:rFonts w:hint="eastAsia"/>
        </w:rPr>
        <w:t>受托人证件号码（身份证件号</w:t>
      </w:r>
      <w:r w:rsidRPr="00BD4AA7">
        <w:rPr>
          <w:rFonts w:hint="eastAsia"/>
        </w:rPr>
        <w:t>/</w:t>
      </w:r>
      <w:r w:rsidRPr="00BD4AA7">
        <w:rPr>
          <w:rFonts w:hint="eastAsia"/>
        </w:rPr>
        <w:t>统一社会信用代码）：</w:t>
      </w:r>
    </w:p>
    <w:p w:rsidR="00AA706C" w:rsidRPr="00BD4AA7" w:rsidRDefault="00AA706C" w:rsidP="00AA706C">
      <w:pPr>
        <w:ind w:firstLine="480"/>
      </w:pPr>
    </w:p>
    <w:p w:rsidR="00AA706C" w:rsidRPr="00BD4AA7" w:rsidRDefault="00AA706C" w:rsidP="00AA706C">
      <w:pPr>
        <w:ind w:firstLine="480"/>
      </w:pPr>
    </w:p>
    <w:p w:rsidR="00AA706C" w:rsidRPr="00BD4AA7" w:rsidRDefault="00AA706C" w:rsidP="00AA706C">
      <w:pPr>
        <w:ind w:firstLine="480"/>
      </w:pPr>
    </w:p>
    <w:p w:rsidR="00AA706C" w:rsidRPr="00BD4AA7" w:rsidRDefault="00AA706C" w:rsidP="00AA706C">
      <w:pPr>
        <w:ind w:firstLine="480"/>
      </w:pPr>
    </w:p>
    <w:p w:rsidR="00AA706C" w:rsidRPr="00BD4AA7" w:rsidRDefault="00AA706C" w:rsidP="00AA706C">
      <w:pPr>
        <w:ind w:firstLine="480"/>
      </w:pPr>
      <w:r w:rsidRPr="00BD4AA7">
        <w:rPr>
          <w:rFonts w:hint="eastAsia"/>
        </w:rPr>
        <w:t>委托日期：　　年　　月　　日</w:t>
      </w:r>
    </w:p>
    <w:p w:rsidR="00AA706C" w:rsidRPr="00BD4AA7" w:rsidRDefault="00AA706C" w:rsidP="00AA706C">
      <w:pPr>
        <w:ind w:firstLine="480"/>
      </w:pPr>
    </w:p>
    <w:p w:rsidR="00AA706C" w:rsidRPr="00BD4AA7" w:rsidRDefault="00AA706C" w:rsidP="00AA706C">
      <w:pPr>
        <w:ind w:firstLine="480"/>
      </w:pPr>
      <w:r w:rsidRPr="00BD4AA7">
        <w:rPr>
          <w:rFonts w:hint="eastAsia"/>
        </w:rPr>
        <w:t>附注：</w:t>
      </w:r>
    </w:p>
    <w:p w:rsidR="00AA706C" w:rsidRPr="00BD4AA7" w:rsidRDefault="00AA706C" w:rsidP="00AA706C">
      <w:pPr>
        <w:ind w:firstLine="480"/>
      </w:pPr>
      <w:r w:rsidRPr="00BD4AA7">
        <w:rPr>
          <w:rFonts w:hint="eastAsia"/>
        </w:rPr>
        <w:t>1</w:t>
      </w:r>
      <w:r w:rsidRPr="00BD4AA7">
        <w:rPr>
          <w:rFonts w:hint="eastAsia"/>
        </w:rPr>
        <w:t>、以上授权是基金份额持有人就其</w:t>
      </w:r>
      <w:r w:rsidR="00EE15C2" w:rsidRPr="00BD4AA7">
        <w:rPr>
          <w:rFonts w:hint="eastAsia"/>
        </w:rPr>
        <w:t>在</w:t>
      </w:r>
      <w:r w:rsidR="00845B4B" w:rsidRPr="00BD4AA7">
        <w:rPr>
          <w:rFonts w:hint="eastAsia"/>
        </w:rPr>
        <w:t>该</w:t>
      </w:r>
      <w:r w:rsidR="00D15357" w:rsidRPr="00BD4AA7">
        <w:rPr>
          <w:rFonts w:hint="eastAsia"/>
        </w:rPr>
        <w:t>基金账户</w:t>
      </w:r>
      <w:r w:rsidR="00D15357" w:rsidRPr="00BD4AA7">
        <w:rPr>
          <w:rFonts w:hint="eastAsia"/>
        </w:rPr>
        <w:t>/</w:t>
      </w:r>
      <w:r w:rsidR="00D15357" w:rsidRPr="00BD4AA7">
        <w:rPr>
          <w:rFonts w:hint="eastAsia"/>
        </w:rPr>
        <w:t>证券账户下</w:t>
      </w:r>
      <w:r w:rsidRPr="00BD4AA7">
        <w:rPr>
          <w:rFonts w:hint="eastAsia"/>
        </w:rPr>
        <w:t>持有的本基金全部份额</w:t>
      </w:r>
      <w:r w:rsidR="00B236EF" w:rsidRPr="00BD4AA7">
        <w:rPr>
          <w:rFonts w:hint="eastAsia"/>
        </w:rPr>
        <w:t>（包括</w:t>
      </w:r>
      <w:r w:rsidR="00127492" w:rsidRPr="00BD4AA7">
        <w:rPr>
          <w:rFonts w:hint="eastAsia"/>
        </w:rPr>
        <w:t>富国移动互联网份额</w:t>
      </w:r>
      <w:r w:rsidR="00B236EF" w:rsidRPr="00BD4AA7">
        <w:rPr>
          <w:rFonts w:hint="eastAsia"/>
        </w:rPr>
        <w:t>、</w:t>
      </w:r>
      <w:r w:rsidR="00127492" w:rsidRPr="00BD4AA7">
        <w:rPr>
          <w:rFonts w:hint="eastAsia"/>
        </w:rPr>
        <w:t>富国移动互联网</w:t>
      </w:r>
      <w:r w:rsidR="00127492" w:rsidRPr="00BD4AA7">
        <w:rPr>
          <w:rFonts w:hint="eastAsia"/>
        </w:rPr>
        <w:t>A</w:t>
      </w:r>
      <w:r w:rsidR="00127492" w:rsidRPr="00BD4AA7">
        <w:rPr>
          <w:rFonts w:hint="eastAsia"/>
        </w:rPr>
        <w:t>份额</w:t>
      </w:r>
      <w:r w:rsidR="00B236EF" w:rsidRPr="00BD4AA7">
        <w:rPr>
          <w:rFonts w:hint="eastAsia"/>
        </w:rPr>
        <w:t>、</w:t>
      </w:r>
      <w:r w:rsidR="00127492" w:rsidRPr="00BD4AA7">
        <w:rPr>
          <w:rFonts w:hint="eastAsia"/>
        </w:rPr>
        <w:t>富国移动互联网</w:t>
      </w:r>
      <w:r w:rsidR="00127492" w:rsidRPr="00BD4AA7">
        <w:rPr>
          <w:rFonts w:hint="eastAsia"/>
        </w:rPr>
        <w:t>B</w:t>
      </w:r>
      <w:r w:rsidR="00127492" w:rsidRPr="00BD4AA7">
        <w:rPr>
          <w:rFonts w:hint="eastAsia"/>
        </w:rPr>
        <w:t>份额</w:t>
      </w:r>
      <w:r w:rsidR="00B236EF" w:rsidRPr="00BD4AA7">
        <w:rPr>
          <w:rFonts w:hint="eastAsia"/>
        </w:rPr>
        <w:t>）</w:t>
      </w:r>
      <w:r w:rsidRPr="00BD4AA7">
        <w:rPr>
          <w:rFonts w:hint="eastAsia"/>
        </w:rPr>
        <w:t>向受托人所做授权。</w:t>
      </w:r>
    </w:p>
    <w:p w:rsidR="00AA706C" w:rsidRPr="00BD4AA7" w:rsidRDefault="00AA706C" w:rsidP="00AA706C">
      <w:pPr>
        <w:ind w:firstLine="480"/>
      </w:pPr>
      <w:r w:rsidRPr="00BD4AA7">
        <w:rPr>
          <w:rFonts w:hint="eastAsia"/>
        </w:rPr>
        <w:t>2</w:t>
      </w:r>
      <w:r w:rsidRPr="00BD4AA7">
        <w:rPr>
          <w:rFonts w:hint="eastAsia"/>
        </w:rPr>
        <w:t>、此授权委托书剪报、复印或按以上格式自制在填写完整并签字盖章后均为有效。</w:t>
      </w:r>
    </w:p>
    <w:p w:rsidR="00AA706C" w:rsidRPr="00BD4AA7" w:rsidRDefault="00AA706C" w:rsidP="00AA706C">
      <w:pPr>
        <w:ind w:firstLine="480"/>
      </w:pPr>
      <w:r w:rsidRPr="00BD4AA7">
        <w:t> </w:t>
      </w:r>
    </w:p>
    <w:p w:rsidR="00FC5060" w:rsidRPr="00BD4AA7" w:rsidRDefault="00FC5060">
      <w:pPr>
        <w:widowControl/>
        <w:spacing w:line="240" w:lineRule="auto"/>
        <w:ind w:firstLineChars="0" w:firstLine="0"/>
        <w:jc w:val="left"/>
        <w:rPr>
          <w:b/>
          <w:bCs/>
          <w:szCs w:val="32"/>
        </w:rPr>
      </w:pPr>
      <w:r w:rsidRPr="00BD4AA7">
        <w:br w:type="page"/>
      </w:r>
    </w:p>
    <w:p w:rsidR="00AA706C" w:rsidRPr="00BD4AA7" w:rsidRDefault="00AA706C" w:rsidP="00AA706C">
      <w:pPr>
        <w:pStyle w:val="3"/>
      </w:pPr>
      <w:r w:rsidRPr="00BD4AA7">
        <w:rPr>
          <w:rFonts w:hint="eastAsia"/>
        </w:rPr>
        <w:t>附件</w:t>
      </w:r>
      <w:r w:rsidR="00317125" w:rsidRPr="00BD4AA7">
        <w:rPr>
          <w:rFonts w:hint="eastAsia"/>
        </w:rPr>
        <w:t>四</w:t>
      </w:r>
      <w:r w:rsidRPr="00BD4AA7">
        <w:rPr>
          <w:rFonts w:hint="eastAsia"/>
        </w:rPr>
        <w:t>：</w:t>
      </w:r>
      <w:r w:rsidR="00317125" w:rsidRPr="00BD4AA7">
        <w:rPr>
          <w:rFonts w:hint="eastAsia"/>
        </w:rPr>
        <w:t>关于富国</w:t>
      </w:r>
      <w:r w:rsidR="00127492" w:rsidRPr="00BD4AA7">
        <w:rPr>
          <w:rFonts w:hint="eastAsia"/>
        </w:rPr>
        <w:t>中证移动互联网指数</w:t>
      </w:r>
      <w:r w:rsidR="00317125" w:rsidRPr="00BD4AA7">
        <w:rPr>
          <w:rFonts w:hint="eastAsia"/>
        </w:rPr>
        <w:t>分级证券投资基金修订基金合同有关事项的议案的说明</w:t>
      </w:r>
    </w:p>
    <w:p w:rsidR="006034E0" w:rsidRPr="00BD4AA7" w:rsidRDefault="006034E0" w:rsidP="004855B9">
      <w:pPr>
        <w:pStyle w:val="2"/>
      </w:pPr>
      <w:r w:rsidRPr="00BD4AA7">
        <w:t>一</w:t>
      </w:r>
      <w:r w:rsidRPr="00BD4AA7">
        <w:rPr>
          <w:rFonts w:hint="eastAsia"/>
        </w:rPr>
        <w:t>、重要提示</w:t>
      </w:r>
    </w:p>
    <w:p w:rsidR="006034E0" w:rsidRPr="00BD4AA7" w:rsidRDefault="000F03E0" w:rsidP="006034E0">
      <w:pPr>
        <w:ind w:firstLine="480"/>
      </w:pPr>
      <w:r w:rsidRPr="00BD4AA7">
        <w:rPr>
          <w:rFonts w:hint="eastAsia"/>
        </w:rPr>
        <w:t>1</w:t>
      </w:r>
      <w:r w:rsidRPr="00BD4AA7">
        <w:rPr>
          <w:rFonts w:hint="eastAsia"/>
        </w:rPr>
        <w:t>、</w:t>
      </w:r>
      <w:r w:rsidR="00D14757" w:rsidRPr="00BD4AA7">
        <w:t>《富国</w:t>
      </w:r>
      <w:r w:rsidR="00127492" w:rsidRPr="00BD4AA7">
        <w:t>中证移动互联网指数</w:t>
      </w:r>
      <w:r w:rsidR="00D14757" w:rsidRPr="00BD4AA7">
        <w:t>分级证券投资基金基金合同》（以下简称</w:t>
      </w:r>
      <w:r w:rsidR="00D14757" w:rsidRPr="00BD4AA7">
        <w:rPr>
          <w:rFonts w:hint="eastAsia"/>
        </w:rPr>
        <w:t>“</w:t>
      </w:r>
      <w:r w:rsidR="00D14757" w:rsidRPr="00BD4AA7">
        <w:t>《基金合同》</w:t>
      </w:r>
      <w:r w:rsidR="00D14757" w:rsidRPr="00BD4AA7">
        <w:rPr>
          <w:rFonts w:hint="eastAsia"/>
        </w:rPr>
        <w:t>”</w:t>
      </w:r>
      <w:r w:rsidR="00D14757" w:rsidRPr="00BD4AA7">
        <w:t>）</w:t>
      </w:r>
      <w:r w:rsidR="006034E0" w:rsidRPr="00BD4AA7">
        <w:t>于</w:t>
      </w:r>
      <w:r w:rsidR="00127492" w:rsidRPr="00BD4AA7">
        <w:rPr>
          <w:rFonts w:hint="eastAsia"/>
        </w:rPr>
        <w:t>2014</w:t>
      </w:r>
      <w:r w:rsidR="00127492" w:rsidRPr="00BD4AA7">
        <w:rPr>
          <w:rFonts w:hint="eastAsia"/>
        </w:rPr>
        <w:t>年</w:t>
      </w:r>
      <w:r w:rsidR="00127492" w:rsidRPr="00BD4AA7">
        <w:rPr>
          <w:rFonts w:hint="eastAsia"/>
        </w:rPr>
        <w:t>9</w:t>
      </w:r>
      <w:r w:rsidR="00127492" w:rsidRPr="00BD4AA7">
        <w:rPr>
          <w:rFonts w:hint="eastAsia"/>
        </w:rPr>
        <w:t>月</w:t>
      </w:r>
      <w:r w:rsidR="00127492" w:rsidRPr="00BD4AA7">
        <w:rPr>
          <w:rFonts w:hint="eastAsia"/>
        </w:rPr>
        <w:t>2</w:t>
      </w:r>
      <w:r w:rsidR="00127492" w:rsidRPr="00BD4AA7">
        <w:rPr>
          <w:rFonts w:hint="eastAsia"/>
        </w:rPr>
        <w:t>日</w:t>
      </w:r>
      <w:r w:rsidR="00D14757" w:rsidRPr="00BD4AA7">
        <w:rPr>
          <w:rFonts w:hint="eastAsia"/>
        </w:rPr>
        <w:t>生效</w:t>
      </w:r>
      <w:r w:rsidR="006034E0" w:rsidRPr="00BD4AA7">
        <w:t>。</w:t>
      </w:r>
      <w:r w:rsidRPr="00BD4AA7">
        <w:rPr>
          <w:rFonts w:hint="eastAsia"/>
        </w:rPr>
        <w:t>考虑到本基金的长期发展及基金份额持有人利益，</w:t>
      </w:r>
      <w:r w:rsidR="006034E0" w:rsidRPr="00BD4AA7">
        <w:t>根据《中华人民共和国证券投资基金法》、《公开募集证券投资基金运作管理办法》</w:t>
      </w:r>
      <w:r w:rsidR="00D14757" w:rsidRPr="00BD4AA7">
        <w:t>等法律法规</w:t>
      </w:r>
      <w:r w:rsidR="006034E0" w:rsidRPr="00BD4AA7">
        <w:t>和《基金合同》</w:t>
      </w:r>
      <w:r w:rsidR="00D14757" w:rsidRPr="00BD4AA7">
        <w:rPr>
          <w:rFonts w:hint="eastAsia"/>
        </w:rPr>
        <w:t>等</w:t>
      </w:r>
      <w:r w:rsidR="006034E0" w:rsidRPr="00BD4AA7">
        <w:t>有关规定，本基金管理人</w:t>
      </w:r>
      <w:r w:rsidR="006034E0" w:rsidRPr="00BD4AA7">
        <w:rPr>
          <w:rFonts w:hint="eastAsia"/>
          <w:bCs/>
        </w:rPr>
        <w:t>富国基金管理有限公司</w:t>
      </w:r>
      <w:r w:rsidR="006034E0" w:rsidRPr="00BD4AA7">
        <w:t>经与基金托管人</w:t>
      </w:r>
      <w:r w:rsidR="00127492" w:rsidRPr="00BD4AA7">
        <w:rPr>
          <w:rFonts w:hint="eastAsia"/>
        </w:rPr>
        <w:t>招商证券股份有限公司</w:t>
      </w:r>
      <w:r w:rsidR="006034E0" w:rsidRPr="00BD4AA7">
        <w:t>协商一致，</w:t>
      </w:r>
      <w:r w:rsidRPr="00BD4AA7">
        <w:rPr>
          <w:rFonts w:hint="eastAsia"/>
        </w:rPr>
        <w:t>决定召开</w:t>
      </w:r>
      <w:r w:rsidRPr="00BD4AA7">
        <w:t>基金份额持有人大会</w:t>
      </w:r>
      <w:r w:rsidR="006034E0" w:rsidRPr="00BD4AA7">
        <w:t>，审议</w:t>
      </w:r>
      <w:r w:rsidRPr="00BD4AA7">
        <w:rPr>
          <w:rFonts w:hint="eastAsia"/>
        </w:rPr>
        <w:t>《</w:t>
      </w:r>
      <w:r w:rsidR="005E241C" w:rsidRPr="00BD4AA7">
        <w:rPr>
          <w:rFonts w:hint="eastAsia"/>
        </w:rPr>
        <w:t>关于富国</w:t>
      </w:r>
      <w:r w:rsidR="00127492" w:rsidRPr="00BD4AA7">
        <w:rPr>
          <w:rFonts w:hint="eastAsia"/>
        </w:rPr>
        <w:t>中证移动互联网指数</w:t>
      </w:r>
      <w:r w:rsidR="005E241C" w:rsidRPr="00BD4AA7">
        <w:rPr>
          <w:rFonts w:hint="eastAsia"/>
        </w:rPr>
        <w:t>分级证券投资基金</w:t>
      </w:r>
      <w:r w:rsidRPr="00BD4AA7">
        <w:rPr>
          <w:rFonts w:hint="eastAsia"/>
        </w:rPr>
        <w:t>修订基金合同有关事项的议案》</w:t>
      </w:r>
      <w:r w:rsidR="006034E0" w:rsidRPr="00BD4AA7">
        <w:t>。</w:t>
      </w:r>
    </w:p>
    <w:p w:rsidR="006034E0" w:rsidRPr="00BD4AA7" w:rsidRDefault="000F03E0" w:rsidP="006034E0">
      <w:pPr>
        <w:ind w:firstLine="480"/>
      </w:pPr>
      <w:r w:rsidRPr="00BD4AA7">
        <w:t>2</w:t>
      </w:r>
      <w:r w:rsidRPr="00BD4AA7">
        <w:rPr>
          <w:rFonts w:hint="eastAsia"/>
        </w:rPr>
        <w:t>、</w:t>
      </w:r>
      <w:r w:rsidRPr="00BD4AA7">
        <w:t>《</w:t>
      </w:r>
      <w:r w:rsidR="005E241C" w:rsidRPr="00BD4AA7">
        <w:rPr>
          <w:rFonts w:hint="eastAsia"/>
        </w:rPr>
        <w:t>关于富国</w:t>
      </w:r>
      <w:r w:rsidR="00127492" w:rsidRPr="00BD4AA7">
        <w:rPr>
          <w:rFonts w:hint="eastAsia"/>
        </w:rPr>
        <w:t>中证移动互联网指数</w:t>
      </w:r>
      <w:r w:rsidR="005E241C" w:rsidRPr="00BD4AA7">
        <w:rPr>
          <w:rFonts w:hint="eastAsia"/>
        </w:rPr>
        <w:t>分级证券投资基金</w:t>
      </w:r>
      <w:r w:rsidRPr="00BD4AA7">
        <w:rPr>
          <w:rFonts w:hint="eastAsia"/>
        </w:rPr>
        <w:t>修订基金合同有关事项的议案</w:t>
      </w:r>
      <w:r w:rsidRPr="00BD4AA7">
        <w:t>》</w:t>
      </w:r>
      <w:r w:rsidR="006034E0" w:rsidRPr="00BD4AA7">
        <w:rPr>
          <w:rFonts w:hint="eastAsia"/>
        </w:rPr>
        <w:t>须经参加大会的</w:t>
      </w:r>
      <w:r w:rsidR="00127492" w:rsidRPr="00BD4AA7">
        <w:rPr>
          <w:rFonts w:hint="eastAsia"/>
        </w:rPr>
        <w:t>富国移动互联网份额</w:t>
      </w:r>
      <w:r w:rsidRPr="00BD4AA7">
        <w:rPr>
          <w:rFonts w:hint="eastAsia"/>
        </w:rPr>
        <w:t>、</w:t>
      </w:r>
      <w:r w:rsidR="00127492" w:rsidRPr="00BD4AA7">
        <w:rPr>
          <w:rFonts w:hint="eastAsia"/>
        </w:rPr>
        <w:t>富国移动互联网</w:t>
      </w:r>
      <w:r w:rsidR="00127492" w:rsidRPr="00BD4AA7">
        <w:rPr>
          <w:rFonts w:hint="eastAsia"/>
        </w:rPr>
        <w:t>A</w:t>
      </w:r>
      <w:r w:rsidR="00127492" w:rsidRPr="00BD4AA7">
        <w:rPr>
          <w:rFonts w:hint="eastAsia"/>
        </w:rPr>
        <w:t>份额</w:t>
      </w:r>
      <w:r w:rsidRPr="00BD4AA7">
        <w:rPr>
          <w:rFonts w:hint="eastAsia"/>
        </w:rPr>
        <w:t>、</w:t>
      </w:r>
      <w:r w:rsidR="00127492" w:rsidRPr="00BD4AA7">
        <w:rPr>
          <w:rFonts w:hint="eastAsia"/>
        </w:rPr>
        <w:t>富国移动互联网</w:t>
      </w:r>
      <w:r w:rsidR="00127492" w:rsidRPr="00BD4AA7">
        <w:rPr>
          <w:rFonts w:hint="eastAsia"/>
        </w:rPr>
        <w:t>B</w:t>
      </w:r>
      <w:r w:rsidR="00127492" w:rsidRPr="00BD4AA7">
        <w:rPr>
          <w:rFonts w:hint="eastAsia"/>
        </w:rPr>
        <w:t>份额</w:t>
      </w:r>
      <w:r w:rsidRPr="00BD4AA7">
        <w:rPr>
          <w:rFonts w:hint="eastAsia"/>
        </w:rPr>
        <w:t>的各自基金份额持有人（或其代理人）所持表决权的三分之二以上（含三分之二）</w:t>
      </w:r>
      <w:r w:rsidR="006034E0" w:rsidRPr="00BD4AA7">
        <w:rPr>
          <w:rFonts w:hint="eastAsia"/>
        </w:rPr>
        <w:t>通过方为有效，存在无法获得基金份额持有人大会表决通过的可能。</w:t>
      </w:r>
    </w:p>
    <w:p w:rsidR="006034E0" w:rsidRPr="00BD4AA7" w:rsidRDefault="000F03E0" w:rsidP="000F03E0">
      <w:pPr>
        <w:ind w:firstLine="480"/>
      </w:pPr>
      <w:r w:rsidRPr="00BD4AA7">
        <w:rPr>
          <w:rFonts w:hint="eastAsia"/>
        </w:rPr>
        <w:t>3</w:t>
      </w:r>
      <w:r w:rsidRPr="00BD4AA7">
        <w:rPr>
          <w:rFonts w:hint="eastAsia"/>
        </w:rPr>
        <w:t>、基金份额持有人大会表决通过的事项须报中国证监会备案，且基金份额持有人大会决议自表决通过之日起生效。中国证监会</w:t>
      </w:r>
      <w:r w:rsidR="006034E0" w:rsidRPr="00BD4AA7">
        <w:t>对本次</w:t>
      </w:r>
      <w:r w:rsidRPr="00BD4AA7">
        <w:rPr>
          <w:rFonts w:hint="eastAsia"/>
        </w:rPr>
        <w:t>富国</w:t>
      </w:r>
      <w:r w:rsidR="00127492" w:rsidRPr="00BD4AA7">
        <w:rPr>
          <w:rFonts w:hint="eastAsia"/>
        </w:rPr>
        <w:t>中证移动互联网指数</w:t>
      </w:r>
      <w:r w:rsidRPr="00BD4AA7">
        <w:rPr>
          <w:rFonts w:hint="eastAsia"/>
        </w:rPr>
        <w:t>分级证券投资基金基金份额持有人大会决议的备案，不表明其对</w:t>
      </w:r>
      <w:r w:rsidR="001B0B3C" w:rsidRPr="00BD4AA7">
        <w:rPr>
          <w:rFonts w:hint="eastAsia"/>
        </w:rPr>
        <w:t>修订</w:t>
      </w:r>
      <w:r w:rsidRPr="00BD4AA7">
        <w:rPr>
          <w:rFonts w:hint="eastAsia"/>
        </w:rPr>
        <w:t>后基金的投资价值、市场前景或投资者的收益做出实质性判断或保证</w:t>
      </w:r>
      <w:r w:rsidR="006034E0" w:rsidRPr="00BD4AA7">
        <w:t>。</w:t>
      </w:r>
    </w:p>
    <w:p w:rsidR="00583ED6" w:rsidRPr="00BD4AA7" w:rsidRDefault="00583ED6" w:rsidP="00845BFB">
      <w:pPr>
        <w:ind w:firstLineChars="0" w:firstLine="0"/>
      </w:pPr>
    </w:p>
    <w:p w:rsidR="00583ED6" w:rsidRPr="00BD4AA7" w:rsidRDefault="00583ED6" w:rsidP="004855B9">
      <w:pPr>
        <w:pStyle w:val="2"/>
      </w:pPr>
      <w:r w:rsidRPr="00BD4AA7">
        <w:t>二</w:t>
      </w:r>
      <w:r w:rsidRPr="00BD4AA7">
        <w:rPr>
          <w:rFonts w:hint="eastAsia"/>
        </w:rPr>
        <w:t>、</w:t>
      </w:r>
      <w:r w:rsidR="00E70E88" w:rsidRPr="00BD4AA7">
        <w:t>富国</w:t>
      </w:r>
      <w:r w:rsidR="00127492" w:rsidRPr="00BD4AA7">
        <w:t>中证移动互联网指数</w:t>
      </w:r>
      <w:r w:rsidR="00E70E88" w:rsidRPr="00BD4AA7">
        <w:t>分级证券投资基金</w:t>
      </w:r>
      <w:r w:rsidR="001B0B3C" w:rsidRPr="00BD4AA7">
        <w:rPr>
          <w:rFonts w:hint="eastAsia"/>
        </w:rPr>
        <w:t>修订</w:t>
      </w:r>
      <w:r w:rsidR="00E70E88" w:rsidRPr="00BD4AA7">
        <w:rPr>
          <w:rFonts w:hint="eastAsia"/>
        </w:rPr>
        <w:t>方案</w:t>
      </w:r>
    </w:p>
    <w:p w:rsidR="00DA2CEB" w:rsidRPr="00BD4AA7" w:rsidRDefault="00DA2CEB" w:rsidP="00845BFB">
      <w:pPr>
        <w:ind w:firstLine="480"/>
      </w:pPr>
      <w:r w:rsidRPr="00BD4AA7">
        <w:rPr>
          <w:rFonts w:hint="eastAsia"/>
        </w:rPr>
        <w:t>（一）</w:t>
      </w:r>
      <w:r w:rsidR="001B0B3C" w:rsidRPr="00BD4AA7">
        <w:rPr>
          <w:rFonts w:hint="eastAsia"/>
        </w:rPr>
        <w:t>修订</w:t>
      </w:r>
      <w:r w:rsidRPr="00BD4AA7">
        <w:rPr>
          <w:rFonts w:hint="eastAsia"/>
        </w:rPr>
        <w:t>方案要点</w:t>
      </w:r>
    </w:p>
    <w:p w:rsidR="00DA2CEB" w:rsidRPr="00BD4AA7" w:rsidRDefault="00DA2CEB" w:rsidP="00845BFB">
      <w:pPr>
        <w:ind w:firstLine="480"/>
        <w:rPr>
          <w:bCs/>
        </w:rPr>
      </w:pPr>
      <w:r w:rsidRPr="00BD4AA7">
        <w:rPr>
          <w:rFonts w:hint="eastAsia"/>
          <w:bCs/>
        </w:rPr>
        <w:t>1</w:t>
      </w:r>
      <w:r w:rsidRPr="00BD4AA7">
        <w:rPr>
          <w:rFonts w:hint="eastAsia"/>
          <w:bCs/>
        </w:rPr>
        <w:t>、变更基金名称</w:t>
      </w:r>
    </w:p>
    <w:p w:rsidR="00DA2CEB" w:rsidRPr="00BD4AA7" w:rsidRDefault="00DA2CEB" w:rsidP="00845BFB">
      <w:pPr>
        <w:ind w:firstLine="480"/>
        <w:rPr>
          <w:bCs/>
        </w:rPr>
      </w:pPr>
      <w:r w:rsidRPr="00BD4AA7">
        <w:rPr>
          <w:rFonts w:hint="eastAsia"/>
          <w:bCs/>
        </w:rPr>
        <w:t>基金</w:t>
      </w:r>
      <w:r w:rsidRPr="00BD4AA7">
        <w:rPr>
          <w:bCs/>
        </w:rPr>
        <w:t>名称由</w:t>
      </w:r>
      <w:r w:rsidRPr="00BD4AA7">
        <w:rPr>
          <w:rFonts w:hint="eastAsia"/>
          <w:bCs/>
        </w:rPr>
        <w:t>“</w:t>
      </w:r>
      <w:r w:rsidR="00F1756A" w:rsidRPr="00BD4AA7">
        <w:rPr>
          <w:rFonts w:hint="eastAsia"/>
          <w:bCs/>
        </w:rPr>
        <w:t>富国</w:t>
      </w:r>
      <w:r w:rsidR="00127492" w:rsidRPr="00BD4AA7">
        <w:rPr>
          <w:rFonts w:hint="eastAsia"/>
          <w:bCs/>
        </w:rPr>
        <w:t>中证移动互联网指数</w:t>
      </w:r>
      <w:r w:rsidRPr="00BD4AA7">
        <w:rPr>
          <w:rFonts w:hint="eastAsia"/>
          <w:bCs/>
        </w:rPr>
        <w:t>分级证券投资基金”拟变更为“</w:t>
      </w:r>
      <w:r w:rsidR="00F1756A" w:rsidRPr="00BD4AA7">
        <w:rPr>
          <w:rFonts w:hint="eastAsia"/>
          <w:bCs/>
        </w:rPr>
        <w:t>富国</w:t>
      </w:r>
      <w:r w:rsidR="00127492" w:rsidRPr="00BD4AA7">
        <w:rPr>
          <w:rFonts w:hint="eastAsia"/>
          <w:bCs/>
        </w:rPr>
        <w:t>中证移动互联网指数</w:t>
      </w:r>
      <w:r w:rsidRPr="00BD4AA7">
        <w:rPr>
          <w:rFonts w:hint="eastAsia"/>
          <w:bCs/>
        </w:rPr>
        <w:t>证券投资基金（</w:t>
      </w:r>
      <w:r w:rsidRPr="00BD4AA7">
        <w:rPr>
          <w:rFonts w:hint="eastAsia"/>
          <w:bCs/>
        </w:rPr>
        <w:t>LOF</w:t>
      </w:r>
      <w:r w:rsidRPr="00BD4AA7">
        <w:rPr>
          <w:rFonts w:hint="eastAsia"/>
          <w:bCs/>
        </w:rPr>
        <w:t>）”（以下简称“</w:t>
      </w:r>
      <w:r w:rsidR="00F1756A" w:rsidRPr="00BD4AA7">
        <w:rPr>
          <w:rFonts w:hint="eastAsia"/>
          <w:bCs/>
        </w:rPr>
        <w:t>富国</w:t>
      </w:r>
      <w:r w:rsidR="00127492" w:rsidRPr="00BD4AA7">
        <w:rPr>
          <w:rFonts w:hint="eastAsia"/>
          <w:bCs/>
        </w:rPr>
        <w:t>中证移动互联网指数</w:t>
      </w:r>
      <w:r w:rsidR="00F1756A" w:rsidRPr="00BD4AA7">
        <w:rPr>
          <w:rFonts w:hint="eastAsia"/>
          <w:bCs/>
        </w:rPr>
        <w:t>（</w:t>
      </w:r>
      <w:r w:rsidR="00F1756A" w:rsidRPr="00BD4AA7">
        <w:rPr>
          <w:rFonts w:hint="eastAsia"/>
          <w:bCs/>
        </w:rPr>
        <w:t>LOF</w:t>
      </w:r>
      <w:r w:rsidR="00F1756A" w:rsidRPr="00BD4AA7">
        <w:rPr>
          <w:rFonts w:hint="eastAsia"/>
          <w:bCs/>
        </w:rPr>
        <w:t>）</w:t>
      </w:r>
      <w:r w:rsidRPr="00BD4AA7">
        <w:rPr>
          <w:rFonts w:hint="eastAsia"/>
          <w:bCs/>
        </w:rPr>
        <w:t>”）。</w:t>
      </w:r>
    </w:p>
    <w:p w:rsidR="00DA2CEB" w:rsidRPr="00BD4AA7" w:rsidRDefault="00DA2CEB" w:rsidP="00845BFB">
      <w:pPr>
        <w:ind w:firstLine="480"/>
        <w:rPr>
          <w:bCs/>
        </w:rPr>
      </w:pPr>
      <w:r w:rsidRPr="00BD4AA7">
        <w:rPr>
          <w:rFonts w:hint="eastAsia"/>
          <w:bCs/>
        </w:rPr>
        <w:t>2</w:t>
      </w:r>
      <w:r w:rsidRPr="00BD4AA7">
        <w:rPr>
          <w:rFonts w:hint="eastAsia"/>
          <w:bCs/>
        </w:rPr>
        <w:t>、申请</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000D22D9" w:rsidRPr="00BD4AA7">
        <w:rPr>
          <w:rFonts w:hint="eastAsia"/>
          <w:bCs/>
        </w:rPr>
        <w:t>、</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终止上市</w:t>
      </w:r>
    </w:p>
    <w:p w:rsidR="00DA2CEB" w:rsidRPr="00BD4AA7" w:rsidRDefault="00DA2CEB" w:rsidP="00845BFB">
      <w:pPr>
        <w:ind w:firstLine="480"/>
        <w:rPr>
          <w:bCs/>
        </w:rPr>
      </w:pPr>
      <w:r w:rsidRPr="00BD4AA7">
        <w:rPr>
          <w:rFonts w:hint="eastAsia"/>
          <w:bCs/>
        </w:rPr>
        <w:t>在基金份额持有人大会决议表决通过后，基金管理人将按照深圳证券交易所的业务规则申请办理</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和</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终止上市等相关业务。</w:t>
      </w:r>
    </w:p>
    <w:p w:rsidR="00DA2CEB" w:rsidRPr="00BD4AA7" w:rsidRDefault="00DA2CEB" w:rsidP="00845BFB">
      <w:pPr>
        <w:ind w:firstLine="480"/>
        <w:rPr>
          <w:bCs/>
        </w:rPr>
      </w:pPr>
      <w:r w:rsidRPr="00BD4AA7">
        <w:rPr>
          <w:rFonts w:hint="eastAsia"/>
          <w:bCs/>
        </w:rPr>
        <w:t>3</w:t>
      </w:r>
      <w:r w:rsidRPr="00BD4AA7">
        <w:rPr>
          <w:rFonts w:hint="eastAsia"/>
          <w:bCs/>
        </w:rPr>
        <w:t>、取消分级运作机制</w:t>
      </w:r>
    </w:p>
    <w:p w:rsidR="00DA2CEB" w:rsidRPr="00BD4AA7" w:rsidRDefault="00DA2CEB" w:rsidP="00845BFB">
      <w:pPr>
        <w:ind w:firstLine="480"/>
        <w:rPr>
          <w:bCs/>
        </w:rPr>
      </w:pPr>
      <w:r w:rsidRPr="00BD4AA7">
        <w:rPr>
          <w:rFonts w:hint="eastAsia"/>
          <w:bCs/>
        </w:rPr>
        <w:t>在基金份额持有人大会决议表决通过后，</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将全部转换为</w:t>
      </w:r>
      <w:r w:rsidR="00127492" w:rsidRPr="00BD4AA7">
        <w:rPr>
          <w:rFonts w:hint="eastAsia"/>
          <w:bCs/>
        </w:rPr>
        <w:t>富国移动互联网份额</w:t>
      </w:r>
      <w:r w:rsidRPr="00BD4AA7">
        <w:rPr>
          <w:bCs/>
        </w:rPr>
        <w:t>的</w:t>
      </w:r>
      <w:r w:rsidRPr="00BD4AA7">
        <w:rPr>
          <w:rFonts w:hint="eastAsia"/>
          <w:bCs/>
        </w:rPr>
        <w:t>场内份额，</w:t>
      </w:r>
      <w:r w:rsidR="00127492" w:rsidRPr="00BD4AA7">
        <w:rPr>
          <w:rFonts w:hint="eastAsia"/>
          <w:bCs/>
        </w:rPr>
        <w:t>富国移动互联网份额</w:t>
      </w:r>
      <w:r w:rsidRPr="00BD4AA7">
        <w:rPr>
          <w:bCs/>
        </w:rPr>
        <w:t>的</w:t>
      </w:r>
      <w:r w:rsidRPr="00BD4AA7">
        <w:rPr>
          <w:rFonts w:hint="eastAsia"/>
          <w:bCs/>
        </w:rPr>
        <w:t>场内份额自动转为</w:t>
      </w:r>
      <w:r w:rsidR="00F1756A" w:rsidRPr="00BD4AA7">
        <w:rPr>
          <w:rFonts w:hint="eastAsia"/>
          <w:bCs/>
        </w:rPr>
        <w:t>富国</w:t>
      </w:r>
      <w:r w:rsidR="00127492" w:rsidRPr="00BD4AA7">
        <w:rPr>
          <w:rFonts w:hint="eastAsia"/>
          <w:bCs/>
        </w:rPr>
        <w:t>中证移动互联网指数</w:t>
      </w:r>
      <w:r w:rsidR="00F1756A" w:rsidRPr="00BD4AA7">
        <w:rPr>
          <w:rFonts w:hint="eastAsia"/>
          <w:bCs/>
        </w:rPr>
        <w:t>（</w:t>
      </w:r>
      <w:r w:rsidR="00F1756A" w:rsidRPr="00BD4AA7">
        <w:rPr>
          <w:rFonts w:hint="eastAsia"/>
          <w:bCs/>
        </w:rPr>
        <w:t>LOF</w:t>
      </w:r>
      <w:r w:rsidR="00F1756A" w:rsidRPr="00BD4AA7">
        <w:rPr>
          <w:rFonts w:hint="eastAsia"/>
          <w:bCs/>
        </w:rPr>
        <w:t>）</w:t>
      </w:r>
      <w:r w:rsidRPr="00BD4AA7">
        <w:rPr>
          <w:rFonts w:hint="eastAsia"/>
          <w:bCs/>
        </w:rPr>
        <w:t>场内份额，</w:t>
      </w:r>
      <w:r w:rsidR="00127492" w:rsidRPr="00BD4AA7">
        <w:rPr>
          <w:rFonts w:hint="eastAsia"/>
          <w:bCs/>
        </w:rPr>
        <w:t>富国移动互联网份额</w:t>
      </w:r>
      <w:r w:rsidRPr="00BD4AA7">
        <w:rPr>
          <w:bCs/>
        </w:rPr>
        <w:t>的</w:t>
      </w:r>
      <w:r w:rsidRPr="00BD4AA7">
        <w:rPr>
          <w:rFonts w:hint="eastAsia"/>
          <w:bCs/>
        </w:rPr>
        <w:t>场外份额自动转为</w:t>
      </w:r>
      <w:r w:rsidR="00F1756A" w:rsidRPr="00BD4AA7">
        <w:rPr>
          <w:rFonts w:hint="eastAsia"/>
          <w:bCs/>
        </w:rPr>
        <w:t>富国</w:t>
      </w:r>
      <w:r w:rsidR="00127492" w:rsidRPr="00BD4AA7">
        <w:rPr>
          <w:rFonts w:hint="eastAsia"/>
          <w:bCs/>
        </w:rPr>
        <w:t>中证移动互联网指数</w:t>
      </w:r>
      <w:r w:rsidR="00F1756A" w:rsidRPr="00BD4AA7">
        <w:rPr>
          <w:rFonts w:hint="eastAsia"/>
          <w:bCs/>
        </w:rPr>
        <w:t>（</w:t>
      </w:r>
      <w:r w:rsidR="00F1756A" w:rsidRPr="00BD4AA7">
        <w:rPr>
          <w:rFonts w:hint="eastAsia"/>
          <w:bCs/>
        </w:rPr>
        <w:t>LOF</w:t>
      </w:r>
      <w:r w:rsidR="00F1756A" w:rsidRPr="00BD4AA7">
        <w:rPr>
          <w:rFonts w:hint="eastAsia"/>
          <w:bCs/>
        </w:rPr>
        <w:t>）</w:t>
      </w:r>
      <w:r w:rsidRPr="00BD4AA7">
        <w:rPr>
          <w:rFonts w:hint="eastAsia"/>
          <w:bCs/>
        </w:rPr>
        <w:t>场外份额，不再设置基金份额的分级、折算、配对转换等机制。</w:t>
      </w:r>
    </w:p>
    <w:p w:rsidR="00DA2CEB" w:rsidRPr="00BD4AA7" w:rsidRDefault="00DA2CEB" w:rsidP="00650892">
      <w:pPr>
        <w:ind w:firstLine="480"/>
        <w:rPr>
          <w:bCs/>
        </w:rPr>
      </w:pPr>
      <w:r w:rsidRPr="00BD4AA7">
        <w:rPr>
          <w:rFonts w:hint="eastAsia"/>
          <w:bCs/>
        </w:rPr>
        <w:t>4</w:t>
      </w:r>
      <w:r w:rsidRPr="00BD4AA7">
        <w:rPr>
          <w:rFonts w:hint="eastAsia"/>
          <w:bCs/>
        </w:rPr>
        <w:t>、修改</w:t>
      </w:r>
      <w:r w:rsidR="009E3CF4" w:rsidRPr="00BD4AA7">
        <w:rPr>
          <w:rFonts w:hint="eastAsia"/>
          <w:bCs/>
        </w:rPr>
        <w:t>基金</w:t>
      </w:r>
      <w:r w:rsidRPr="00BD4AA7">
        <w:rPr>
          <w:rFonts w:hint="eastAsia"/>
          <w:bCs/>
        </w:rPr>
        <w:t>投资条款</w:t>
      </w:r>
    </w:p>
    <w:p w:rsidR="00B236EF" w:rsidRPr="00BD4AA7" w:rsidRDefault="00B236EF" w:rsidP="00845BFB">
      <w:pPr>
        <w:ind w:firstLine="480"/>
        <w:rPr>
          <w:bCs/>
        </w:rPr>
      </w:pPr>
      <w:r w:rsidRPr="00BD4AA7">
        <w:rPr>
          <w:rFonts w:hint="eastAsia"/>
          <w:bCs/>
        </w:rPr>
        <w:t>在基金份额持有人大会决议表决通过后，富国</w:t>
      </w:r>
      <w:r w:rsidR="00127492" w:rsidRPr="00BD4AA7">
        <w:rPr>
          <w:rFonts w:hint="eastAsia"/>
          <w:bCs/>
        </w:rPr>
        <w:t>中证移动互联网指数</w:t>
      </w:r>
      <w:r w:rsidRPr="00BD4AA7">
        <w:rPr>
          <w:rFonts w:hint="eastAsia"/>
          <w:bCs/>
        </w:rPr>
        <w:t>（</w:t>
      </w:r>
      <w:r w:rsidRPr="00BD4AA7">
        <w:rPr>
          <w:rFonts w:hint="eastAsia"/>
          <w:bCs/>
        </w:rPr>
        <w:t>LOF</w:t>
      </w:r>
      <w:r w:rsidRPr="00BD4AA7">
        <w:rPr>
          <w:rFonts w:hint="eastAsia"/>
          <w:bCs/>
        </w:rPr>
        <w:t>）可根据法律法规的规定</w:t>
      </w:r>
      <w:r w:rsidR="00E56F74" w:rsidRPr="00BD4AA7">
        <w:rPr>
          <w:rFonts w:hint="eastAsia"/>
          <w:bCs/>
        </w:rPr>
        <w:t>投资港股通标的股票、</w:t>
      </w:r>
      <w:r w:rsidRPr="00BD4AA7">
        <w:rPr>
          <w:rFonts w:hint="eastAsia"/>
          <w:bCs/>
        </w:rPr>
        <w:t>参与融资及转融通证券出借业务</w:t>
      </w:r>
      <w:r w:rsidR="009E3CF4" w:rsidRPr="00BD4AA7">
        <w:rPr>
          <w:rFonts w:hint="eastAsia"/>
          <w:bCs/>
        </w:rPr>
        <w:t>，增加相应投资策略与投资限制</w:t>
      </w:r>
      <w:r w:rsidRPr="00BD4AA7">
        <w:rPr>
          <w:rFonts w:hint="eastAsia"/>
          <w:bCs/>
        </w:rPr>
        <w:t>。</w:t>
      </w:r>
    </w:p>
    <w:p w:rsidR="00DA2CEB" w:rsidRPr="00BD4AA7" w:rsidRDefault="00DA2CEB" w:rsidP="00845BFB">
      <w:pPr>
        <w:ind w:firstLine="480"/>
        <w:rPr>
          <w:bCs/>
        </w:rPr>
      </w:pPr>
      <w:r w:rsidRPr="00BD4AA7">
        <w:rPr>
          <w:rFonts w:hint="eastAsia"/>
          <w:bCs/>
        </w:rPr>
        <w:t>5</w:t>
      </w:r>
      <w:r w:rsidRPr="00BD4AA7">
        <w:rPr>
          <w:rFonts w:hint="eastAsia"/>
          <w:bCs/>
        </w:rPr>
        <w:t>、增加自动清盘条款</w:t>
      </w:r>
    </w:p>
    <w:p w:rsidR="00DA2CEB" w:rsidRPr="00BD4AA7" w:rsidRDefault="0059297D" w:rsidP="00845BFB">
      <w:pPr>
        <w:ind w:firstLine="480"/>
        <w:rPr>
          <w:bCs/>
        </w:rPr>
      </w:pPr>
      <w:r w:rsidRPr="00BD4AA7">
        <w:rPr>
          <w:rFonts w:hint="eastAsia"/>
          <w:bCs/>
        </w:rPr>
        <w:t>《富国</w:t>
      </w:r>
      <w:r w:rsidR="00127492" w:rsidRPr="00BD4AA7">
        <w:rPr>
          <w:rFonts w:hint="eastAsia"/>
          <w:bCs/>
        </w:rPr>
        <w:t>中证移动互联网指数</w:t>
      </w:r>
      <w:r w:rsidRPr="00BD4AA7">
        <w:rPr>
          <w:rFonts w:hint="eastAsia"/>
          <w:bCs/>
        </w:rPr>
        <w:t>证券投资基金（</w:t>
      </w:r>
      <w:r w:rsidRPr="00BD4AA7">
        <w:rPr>
          <w:rFonts w:hint="eastAsia"/>
          <w:bCs/>
        </w:rPr>
        <w:t>LOF</w:t>
      </w:r>
      <w:r w:rsidRPr="00BD4AA7">
        <w:rPr>
          <w:rFonts w:hint="eastAsia"/>
          <w:bCs/>
        </w:rPr>
        <w:t>）基金合同》约定，</w:t>
      </w:r>
      <w:r w:rsidR="00F1756A" w:rsidRPr="00BD4AA7">
        <w:rPr>
          <w:rFonts w:hint="eastAsia"/>
          <w:bCs/>
        </w:rPr>
        <w:t>连续</w:t>
      </w:r>
      <w:r w:rsidR="00F1756A" w:rsidRPr="00BD4AA7">
        <w:rPr>
          <w:rFonts w:hint="eastAsia"/>
          <w:bCs/>
        </w:rPr>
        <w:t>50</w:t>
      </w:r>
      <w:r w:rsidR="00F1756A" w:rsidRPr="00BD4AA7">
        <w:rPr>
          <w:rFonts w:hint="eastAsia"/>
          <w:bCs/>
        </w:rPr>
        <w:t>个工作日出现</w:t>
      </w:r>
      <w:r w:rsidRPr="00BD4AA7">
        <w:rPr>
          <w:rFonts w:hint="eastAsia"/>
          <w:bCs/>
        </w:rPr>
        <w:t>基金份额持有人数量不满</w:t>
      </w:r>
      <w:r w:rsidRPr="00BD4AA7">
        <w:rPr>
          <w:rFonts w:hint="eastAsia"/>
          <w:bCs/>
        </w:rPr>
        <w:t>200</w:t>
      </w:r>
      <w:r w:rsidRPr="00BD4AA7">
        <w:rPr>
          <w:rFonts w:hint="eastAsia"/>
          <w:bCs/>
        </w:rPr>
        <w:t>人或者基金资产净值低于</w:t>
      </w:r>
      <w:r w:rsidRPr="00BD4AA7">
        <w:rPr>
          <w:rFonts w:hint="eastAsia"/>
          <w:bCs/>
        </w:rPr>
        <w:t>5000</w:t>
      </w:r>
      <w:r w:rsidRPr="00BD4AA7">
        <w:rPr>
          <w:rFonts w:hint="eastAsia"/>
          <w:bCs/>
        </w:rPr>
        <w:t>万元情形的</w:t>
      </w:r>
      <w:r w:rsidR="00F1756A" w:rsidRPr="00BD4AA7">
        <w:rPr>
          <w:rFonts w:hint="eastAsia"/>
          <w:bCs/>
        </w:rPr>
        <w:t>，基金合同终止，不需召开基金份额持有人大会。</w:t>
      </w:r>
    </w:p>
    <w:p w:rsidR="00DA2CEB" w:rsidRPr="00BD4AA7" w:rsidRDefault="00F1756A" w:rsidP="00845BFB">
      <w:pPr>
        <w:ind w:firstLine="480"/>
        <w:rPr>
          <w:bCs/>
        </w:rPr>
      </w:pPr>
      <w:r w:rsidRPr="00BD4AA7">
        <w:rPr>
          <w:bCs/>
        </w:rPr>
        <w:t>6</w:t>
      </w:r>
      <w:r w:rsidR="00DA2CEB" w:rsidRPr="00BD4AA7">
        <w:rPr>
          <w:rFonts w:hint="eastAsia"/>
          <w:bCs/>
        </w:rPr>
        <w:t>、修改估值条款</w:t>
      </w:r>
    </w:p>
    <w:p w:rsidR="009E3CF4" w:rsidRPr="00BD4AA7" w:rsidRDefault="009E3CF4" w:rsidP="009E3CF4">
      <w:pPr>
        <w:ind w:firstLine="480"/>
        <w:rPr>
          <w:bCs/>
        </w:rPr>
      </w:pPr>
      <w:r w:rsidRPr="00BD4AA7">
        <w:rPr>
          <w:rFonts w:hint="eastAsia"/>
          <w:bCs/>
        </w:rPr>
        <w:t>在基金份额持有人大会决议表决通过后，富国</w:t>
      </w:r>
      <w:r w:rsidR="00127492" w:rsidRPr="00BD4AA7">
        <w:rPr>
          <w:rFonts w:hint="eastAsia"/>
          <w:bCs/>
        </w:rPr>
        <w:t>中证移动互联网指数</w:t>
      </w:r>
      <w:r w:rsidRPr="00BD4AA7">
        <w:rPr>
          <w:rFonts w:hint="eastAsia"/>
          <w:bCs/>
        </w:rPr>
        <w:t>（</w:t>
      </w:r>
      <w:r w:rsidRPr="00BD4AA7">
        <w:rPr>
          <w:rFonts w:hint="eastAsia"/>
          <w:bCs/>
        </w:rPr>
        <w:t>LOF</w:t>
      </w:r>
      <w:r w:rsidRPr="00BD4AA7">
        <w:rPr>
          <w:rFonts w:hint="eastAsia"/>
          <w:bCs/>
        </w:rPr>
        <w:t>）的估值精度提升到</w:t>
      </w:r>
      <w:r w:rsidRPr="00BD4AA7">
        <w:rPr>
          <w:rFonts w:hint="eastAsia"/>
          <w:bCs/>
        </w:rPr>
        <w:t>0.0001</w:t>
      </w:r>
      <w:r w:rsidRPr="00BD4AA7">
        <w:rPr>
          <w:rFonts w:hint="eastAsia"/>
          <w:bCs/>
        </w:rPr>
        <w:t>元，部分估值方法根据现行法律法规调整。</w:t>
      </w:r>
    </w:p>
    <w:p w:rsidR="00DA2CEB" w:rsidRPr="00BD4AA7" w:rsidRDefault="00F1756A" w:rsidP="00845BFB">
      <w:pPr>
        <w:ind w:firstLine="480"/>
        <w:rPr>
          <w:bCs/>
        </w:rPr>
      </w:pPr>
      <w:r w:rsidRPr="00BD4AA7">
        <w:rPr>
          <w:bCs/>
        </w:rPr>
        <w:t>7</w:t>
      </w:r>
      <w:r w:rsidR="00DA2CEB" w:rsidRPr="00BD4AA7">
        <w:rPr>
          <w:rFonts w:hint="eastAsia"/>
          <w:bCs/>
        </w:rPr>
        <w:t>、修改基金的收益与分配相关条款</w:t>
      </w:r>
    </w:p>
    <w:p w:rsidR="00B236EF" w:rsidRPr="00BD4AA7" w:rsidRDefault="00B236EF" w:rsidP="00845BFB">
      <w:pPr>
        <w:ind w:firstLine="480"/>
        <w:rPr>
          <w:bCs/>
        </w:rPr>
      </w:pPr>
      <w:r w:rsidRPr="00BD4AA7">
        <w:rPr>
          <w:rFonts w:hint="eastAsia"/>
          <w:bCs/>
        </w:rPr>
        <w:t>在基金份额持有人大会决议表决通过后，基金管理人可以根据实际情况进行收益分配。</w:t>
      </w:r>
    </w:p>
    <w:p w:rsidR="00DA2CEB" w:rsidRPr="00BD4AA7" w:rsidRDefault="009E3CF4" w:rsidP="00845BFB">
      <w:pPr>
        <w:ind w:firstLine="480"/>
        <w:rPr>
          <w:bCs/>
        </w:rPr>
      </w:pPr>
      <w:r w:rsidRPr="00BD4AA7">
        <w:rPr>
          <w:rFonts w:hint="eastAsia"/>
          <w:bCs/>
        </w:rPr>
        <w:t>8</w:t>
      </w:r>
      <w:r w:rsidR="00DA2CEB" w:rsidRPr="00BD4AA7">
        <w:rPr>
          <w:rFonts w:hint="eastAsia"/>
          <w:bCs/>
        </w:rPr>
        <w:t>、其他相关事项的</w:t>
      </w:r>
      <w:r w:rsidR="00DA2CEB" w:rsidRPr="00BD4AA7">
        <w:rPr>
          <w:bCs/>
        </w:rPr>
        <w:t>修改</w:t>
      </w:r>
    </w:p>
    <w:p w:rsidR="00DA2CEB" w:rsidRPr="00BD4AA7" w:rsidRDefault="00DA2CEB" w:rsidP="00845BFB">
      <w:pPr>
        <w:ind w:firstLine="480"/>
        <w:rPr>
          <w:bCs/>
        </w:rPr>
      </w:pPr>
      <w:r w:rsidRPr="00BD4AA7">
        <w:rPr>
          <w:rFonts w:hint="eastAsia"/>
          <w:bCs/>
        </w:rPr>
        <w:t>除上述内容的调整需要修改《基金合同》以外，考虑到自《</w:t>
      </w:r>
      <w:r w:rsidR="00F1756A" w:rsidRPr="00BD4AA7">
        <w:rPr>
          <w:rFonts w:hint="eastAsia"/>
          <w:bCs/>
        </w:rPr>
        <w:t>富国</w:t>
      </w:r>
      <w:r w:rsidR="00127492" w:rsidRPr="00BD4AA7">
        <w:rPr>
          <w:rFonts w:hint="eastAsia"/>
          <w:bCs/>
        </w:rPr>
        <w:t>中证移动互联网指数</w:t>
      </w:r>
      <w:r w:rsidRPr="00BD4AA7">
        <w:rPr>
          <w:rFonts w:hint="eastAsia"/>
          <w:bCs/>
        </w:rPr>
        <w:t>分级证券投资基金基金</w:t>
      </w:r>
      <w:r w:rsidRPr="00BD4AA7">
        <w:rPr>
          <w:bCs/>
        </w:rPr>
        <w:t>合同</w:t>
      </w:r>
      <w:r w:rsidRPr="00BD4AA7">
        <w:rPr>
          <w:rFonts w:hint="eastAsia"/>
          <w:bCs/>
        </w:rPr>
        <w:t>》生效以来，相关法律法规及其配套准则等陆续颁布和实施，基金管理人需要根据现行有效的法律法规要求及</w:t>
      </w:r>
      <w:r w:rsidR="001B0B3C" w:rsidRPr="00BD4AA7">
        <w:rPr>
          <w:rFonts w:hint="eastAsia"/>
          <w:bCs/>
        </w:rPr>
        <w:t>取消份额分级运作机制</w:t>
      </w:r>
      <w:r w:rsidRPr="00BD4AA7">
        <w:rPr>
          <w:rFonts w:hint="eastAsia"/>
          <w:bCs/>
        </w:rPr>
        <w:t>后的</w:t>
      </w:r>
      <w:r w:rsidR="00E00BB8" w:rsidRPr="00BD4AA7">
        <w:rPr>
          <w:rFonts w:hint="eastAsia"/>
          <w:bCs/>
        </w:rPr>
        <w:t>富国</w:t>
      </w:r>
      <w:r w:rsidR="00127492" w:rsidRPr="00BD4AA7">
        <w:rPr>
          <w:rFonts w:hint="eastAsia"/>
          <w:bCs/>
        </w:rPr>
        <w:t>中证移动互联网指数</w:t>
      </w:r>
      <w:r w:rsidR="00E00BB8" w:rsidRPr="00BD4AA7">
        <w:rPr>
          <w:rFonts w:hint="eastAsia"/>
          <w:bCs/>
        </w:rPr>
        <w:t>（</w:t>
      </w:r>
      <w:r w:rsidR="00E00BB8" w:rsidRPr="00BD4AA7">
        <w:rPr>
          <w:rFonts w:hint="eastAsia"/>
          <w:bCs/>
        </w:rPr>
        <w:t>LOF</w:t>
      </w:r>
      <w:r w:rsidR="00E00BB8" w:rsidRPr="00BD4AA7">
        <w:rPr>
          <w:rFonts w:hint="eastAsia"/>
          <w:bCs/>
        </w:rPr>
        <w:t>）</w:t>
      </w:r>
      <w:r w:rsidRPr="00BD4AA7">
        <w:rPr>
          <w:rFonts w:hint="eastAsia"/>
          <w:bCs/>
        </w:rPr>
        <w:t>的产品特征修订《基金合同》的相关内容。</w:t>
      </w:r>
    </w:p>
    <w:p w:rsidR="00DA2CEB" w:rsidRPr="00BD4AA7" w:rsidRDefault="00DA2CEB" w:rsidP="00845BFB">
      <w:pPr>
        <w:ind w:firstLine="480"/>
        <w:rPr>
          <w:bCs/>
        </w:rPr>
      </w:pPr>
      <w:r w:rsidRPr="00BD4AA7">
        <w:rPr>
          <w:rFonts w:hint="eastAsia"/>
          <w:bCs/>
        </w:rPr>
        <w:t>（二）选择期的相关安排</w:t>
      </w:r>
    </w:p>
    <w:p w:rsidR="00DA2CEB" w:rsidRPr="00BD4AA7" w:rsidRDefault="00DA2CEB" w:rsidP="00845BFB">
      <w:pPr>
        <w:ind w:firstLine="480"/>
        <w:rPr>
          <w:bCs/>
        </w:rPr>
      </w:pPr>
      <w:r w:rsidRPr="00BD4AA7">
        <w:rPr>
          <w:rFonts w:hint="eastAsia"/>
          <w:bCs/>
        </w:rPr>
        <w:t>在基金份额持有人大会决议表决通过后，将安排不少于</w:t>
      </w:r>
      <w:r w:rsidRPr="00BD4AA7">
        <w:rPr>
          <w:rFonts w:hint="eastAsia"/>
          <w:bCs/>
        </w:rPr>
        <w:t>20</w:t>
      </w:r>
      <w:r w:rsidRPr="00BD4AA7">
        <w:rPr>
          <w:rFonts w:hint="eastAsia"/>
          <w:bCs/>
        </w:rPr>
        <w:t>个</w:t>
      </w:r>
      <w:r w:rsidR="00583318" w:rsidRPr="00BD4AA7">
        <w:rPr>
          <w:rFonts w:hint="eastAsia"/>
          <w:bCs/>
        </w:rPr>
        <w:t>交易</w:t>
      </w:r>
      <w:r w:rsidRPr="00BD4AA7">
        <w:rPr>
          <w:rFonts w:hint="eastAsia"/>
          <w:bCs/>
        </w:rPr>
        <w:t>日的选择期以供基金份额持有人做出选择，具体时间和业务安排详见基金管理人届时发布的相关公告。</w:t>
      </w:r>
    </w:p>
    <w:p w:rsidR="00282B2C" w:rsidRPr="00BD4AA7" w:rsidRDefault="00282B2C" w:rsidP="00282B2C">
      <w:pPr>
        <w:ind w:firstLine="480"/>
        <w:rPr>
          <w:bCs/>
        </w:rPr>
      </w:pPr>
      <w:r w:rsidRPr="00BD4AA7">
        <w:rPr>
          <w:rFonts w:hint="eastAsia"/>
          <w:bCs/>
        </w:rPr>
        <w:t>基金份额持有人在</w:t>
      </w:r>
      <w:r w:rsidR="001B0B3C" w:rsidRPr="00BD4AA7">
        <w:rPr>
          <w:rFonts w:hint="eastAsia"/>
          <w:bCs/>
        </w:rPr>
        <w:t>取消份额分级运作机制正式实施</w:t>
      </w:r>
      <w:r w:rsidRPr="00BD4AA7">
        <w:rPr>
          <w:rFonts w:hint="eastAsia"/>
          <w:bCs/>
        </w:rPr>
        <w:t>前，可选择卖出</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或赎回</w:t>
      </w:r>
      <w:r w:rsidR="00127492" w:rsidRPr="00BD4AA7">
        <w:rPr>
          <w:rFonts w:hint="eastAsia"/>
          <w:bCs/>
        </w:rPr>
        <w:t>富国移动互联网份额</w:t>
      </w:r>
      <w:r w:rsidRPr="00BD4AA7">
        <w:rPr>
          <w:rFonts w:hint="eastAsia"/>
          <w:bCs/>
        </w:rPr>
        <w:t>。对于在选择期内未作出上述选择的基金份额持有人，其持有的</w:t>
      </w:r>
      <w:r w:rsidR="00127492" w:rsidRPr="00BD4AA7">
        <w:rPr>
          <w:rFonts w:hint="eastAsia"/>
          <w:bCs/>
        </w:rPr>
        <w:t>富国移动互联网份额</w:t>
      </w:r>
      <w:r w:rsidRPr="00BD4AA7">
        <w:rPr>
          <w:rFonts w:hint="eastAsia"/>
          <w:bCs/>
        </w:rPr>
        <w:t>、</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或</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将于份额转换基准日进行转换，最终将转换为富国</w:t>
      </w:r>
      <w:r w:rsidR="00127492" w:rsidRPr="00BD4AA7">
        <w:rPr>
          <w:rFonts w:hint="eastAsia"/>
          <w:bCs/>
        </w:rPr>
        <w:t>中证移动互联网指数</w:t>
      </w:r>
      <w:r w:rsidRPr="00BD4AA7">
        <w:rPr>
          <w:rFonts w:hint="eastAsia"/>
          <w:bCs/>
        </w:rPr>
        <w:t>（</w:t>
      </w:r>
      <w:r w:rsidRPr="00BD4AA7">
        <w:rPr>
          <w:rFonts w:hint="eastAsia"/>
          <w:bCs/>
        </w:rPr>
        <w:t>LOF</w:t>
      </w:r>
      <w:r w:rsidRPr="00BD4AA7">
        <w:rPr>
          <w:rFonts w:hint="eastAsia"/>
          <w:bCs/>
        </w:rPr>
        <w:t>）基金份额。</w:t>
      </w:r>
    </w:p>
    <w:p w:rsidR="00DA2CEB" w:rsidRPr="00BD4AA7" w:rsidRDefault="00DA2CEB" w:rsidP="00845BFB">
      <w:pPr>
        <w:ind w:firstLine="480"/>
        <w:rPr>
          <w:bCs/>
        </w:rPr>
      </w:pPr>
      <w:r w:rsidRPr="00BD4AA7">
        <w:rPr>
          <w:rFonts w:hint="eastAsia"/>
          <w:bCs/>
        </w:rPr>
        <w:t>在选择期期间，由于需应对赎回等情况，基金份额持有人同意在选择期豁免《基金合同》中约定的投资组合比例限制等条款。基金管理人提请基金份额持有人大会授权基金管理人可根据实际情况做相应调整，以及根据实际情况暂停申购、赎回或调整赎回方式等。</w:t>
      </w:r>
    </w:p>
    <w:p w:rsidR="00DA2CEB" w:rsidRPr="00BD4AA7" w:rsidRDefault="00DA2CEB" w:rsidP="00845BFB">
      <w:pPr>
        <w:ind w:firstLine="480"/>
        <w:rPr>
          <w:bCs/>
        </w:rPr>
      </w:pPr>
      <w:r w:rsidRPr="00BD4AA7">
        <w:rPr>
          <w:rFonts w:hint="eastAsia"/>
          <w:bCs/>
        </w:rPr>
        <w:t>（三）基金份额的转换</w:t>
      </w:r>
    </w:p>
    <w:p w:rsidR="00DA2CEB" w:rsidRPr="00BD4AA7" w:rsidRDefault="00DA2CEB" w:rsidP="00845BFB">
      <w:pPr>
        <w:ind w:firstLine="480"/>
        <w:rPr>
          <w:bCs/>
        </w:rPr>
      </w:pPr>
      <w:r w:rsidRPr="00BD4AA7">
        <w:rPr>
          <w:rFonts w:hint="eastAsia"/>
          <w:bCs/>
        </w:rPr>
        <w:t>选择期届满后，基金管理人将确定份额转换基准日。在份额转换基准日日终，以</w:t>
      </w:r>
      <w:r w:rsidR="00127492" w:rsidRPr="00BD4AA7">
        <w:rPr>
          <w:rFonts w:hint="eastAsia"/>
          <w:bCs/>
        </w:rPr>
        <w:t>富国移动互联网份额</w:t>
      </w:r>
      <w:r w:rsidRPr="00BD4AA7">
        <w:rPr>
          <w:rFonts w:hint="eastAsia"/>
          <w:bCs/>
        </w:rPr>
        <w:t>的基金份额净值为基准，</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按照各自的基金份额参考净值转换成</w:t>
      </w:r>
      <w:r w:rsidR="00127492" w:rsidRPr="00BD4AA7">
        <w:rPr>
          <w:rFonts w:hint="eastAsia"/>
          <w:bCs/>
        </w:rPr>
        <w:t>富国移动互联网份额</w:t>
      </w:r>
      <w:r w:rsidRPr="00BD4AA7">
        <w:rPr>
          <w:rFonts w:hint="eastAsia"/>
          <w:bCs/>
        </w:rPr>
        <w:t>的场内份额。</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（或</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）基金份额持有人持有的转换后</w:t>
      </w:r>
      <w:r w:rsidR="00127492" w:rsidRPr="00BD4AA7">
        <w:rPr>
          <w:rFonts w:hint="eastAsia"/>
          <w:bCs/>
        </w:rPr>
        <w:t>富国移动互联网份额</w:t>
      </w:r>
      <w:r w:rsidRPr="00BD4AA7">
        <w:rPr>
          <w:rFonts w:hint="eastAsia"/>
          <w:bCs/>
        </w:rPr>
        <w:t>的场内份额取整计算（最小单位为</w:t>
      </w:r>
      <w:r w:rsidRPr="00BD4AA7">
        <w:rPr>
          <w:rFonts w:hint="eastAsia"/>
          <w:bCs/>
        </w:rPr>
        <w:t>1</w:t>
      </w:r>
      <w:r w:rsidRPr="00BD4AA7">
        <w:rPr>
          <w:rFonts w:hint="eastAsia"/>
          <w:bCs/>
        </w:rPr>
        <w:t>份），余额计入基金财产。由于基金份额数取整计算产生的误差，基金份额持有人存在着持有基金份额的资产净值减小的风险。对于持有份额数较少的</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，存在着持有的基金份额转换后份额数不足一份而被计入基金资产的风险。</w:t>
      </w:r>
    </w:p>
    <w:p w:rsidR="00DA2CEB" w:rsidRPr="00BD4AA7" w:rsidRDefault="00DA2CEB" w:rsidP="00845BFB">
      <w:pPr>
        <w:ind w:firstLine="480"/>
        <w:rPr>
          <w:bCs/>
        </w:rPr>
      </w:pPr>
      <w:r w:rsidRPr="00BD4AA7">
        <w:rPr>
          <w:rFonts w:hint="eastAsia"/>
          <w:bCs/>
        </w:rPr>
        <w:t>份额转换计算公式如下：</w:t>
      </w:r>
    </w:p>
    <w:p w:rsidR="00DA2CEB" w:rsidRPr="00BD4AA7" w:rsidRDefault="00127492" w:rsidP="00845BFB">
      <w:pPr>
        <w:ind w:firstLine="480"/>
        <w:rPr>
          <w:bCs/>
        </w:rPr>
      </w:pPr>
      <w:r w:rsidRPr="00BD4AA7">
        <w:rPr>
          <w:rFonts w:hint="eastAsia"/>
          <w:bCs/>
        </w:rPr>
        <w:t>富国移动互联网</w:t>
      </w:r>
      <w:r w:rsidRPr="00BD4AA7">
        <w:rPr>
          <w:rFonts w:hint="eastAsia"/>
          <w:bCs/>
        </w:rPr>
        <w:t>A</w:t>
      </w:r>
      <w:r w:rsidRPr="00BD4AA7">
        <w:rPr>
          <w:rFonts w:hint="eastAsia"/>
          <w:bCs/>
        </w:rPr>
        <w:t>份额</w:t>
      </w:r>
      <w:r w:rsidR="00DA2CEB" w:rsidRPr="00BD4AA7">
        <w:rPr>
          <w:rFonts w:hint="eastAsia"/>
          <w:bCs/>
        </w:rPr>
        <w:t>（或</w:t>
      </w:r>
      <w:r w:rsidRPr="00BD4AA7">
        <w:rPr>
          <w:rFonts w:hint="eastAsia"/>
          <w:bCs/>
        </w:rPr>
        <w:t>富国移动互联网</w:t>
      </w:r>
      <w:r w:rsidRPr="00BD4AA7">
        <w:rPr>
          <w:rFonts w:hint="eastAsia"/>
          <w:bCs/>
        </w:rPr>
        <w:t>B</w:t>
      </w:r>
      <w:r w:rsidRPr="00BD4AA7">
        <w:rPr>
          <w:rFonts w:hint="eastAsia"/>
          <w:bCs/>
        </w:rPr>
        <w:t>份额</w:t>
      </w:r>
      <w:r w:rsidR="00DA2CEB" w:rsidRPr="00BD4AA7">
        <w:rPr>
          <w:rFonts w:hint="eastAsia"/>
          <w:bCs/>
        </w:rPr>
        <w:t>）的转换比例＝份额转换基准日</w:t>
      </w:r>
      <w:r w:rsidRPr="00BD4AA7">
        <w:rPr>
          <w:rFonts w:hint="eastAsia"/>
          <w:bCs/>
        </w:rPr>
        <w:t>富国移动互联网</w:t>
      </w:r>
      <w:r w:rsidRPr="00BD4AA7">
        <w:rPr>
          <w:rFonts w:hint="eastAsia"/>
          <w:bCs/>
        </w:rPr>
        <w:t>A</w:t>
      </w:r>
      <w:r w:rsidRPr="00BD4AA7">
        <w:rPr>
          <w:rFonts w:hint="eastAsia"/>
          <w:bCs/>
        </w:rPr>
        <w:t>份额</w:t>
      </w:r>
      <w:r w:rsidR="00DA2CEB" w:rsidRPr="00BD4AA7">
        <w:rPr>
          <w:rFonts w:hint="eastAsia"/>
          <w:bCs/>
        </w:rPr>
        <w:t>（或</w:t>
      </w:r>
      <w:r w:rsidRPr="00BD4AA7">
        <w:rPr>
          <w:rFonts w:hint="eastAsia"/>
          <w:bCs/>
        </w:rPr>
        <w:t>富国移动互联网</w:t>
      </w:r>
      <w:r w:rsidRPr="00BD4AA7">
        <w:rPr>
          <w:rFonts w:hint="eastAsia"/>
          <w:bCs/>
        </w:rPr>
        <w:t>B</w:t>
      </w:r>
      <w:r w:rsidRPr="00BD4AA7">
        <w:rPr>
          <w:rFonts w:hint="eastAsia"/>
          <w:bCs/>
        </w:rPr>
        <w:t>份额</w:t>
      </w:r>
      <w:r w:rsidR="00DA2CEB" w:rsidRPr="00BD4AA7">
        <w:rPr>
          <w:rFonts w:hint="eastAsia"/>
          <w:bCs/>
        </w:rPr>
        <w:t>）的基金份额参考净值</w:t>
      </w:r>
      <w:r w:rsidR="00DA2CEB" w:rsidRPr="00BD4AA7">
        <w:rPr>
          <w:rFonts w:hint="eastAsia"/>
          <w:bCs/>
        </w:rPr>
        <w:t>/</w:t>
      </w:r>
      <w:r w:rsidR="00DA2CEB" w:rsidRPr="00BD4AA7">
        <w:rPr>
          <w:rFonts w:hint="eastAsia"/>
          <w:bCs/>
        </w:rPr>
        <w:t>份额转换基准日</w:t>
      </w:r>
      <w:r w:rsidRPr="00BD4AA7">
        <w:rPr>
          <w:rFonts w:hint="eastAsia"/>
          <w:bCs/>
        </w:rPr>
        <w:t>富国移动互联网份额</w:t>
      </w:r>
      <w:r w:rsidR="00DA2CEB" w:rsidRPr="00BD4AA7">
        <w:rPr>
          <w:rFonts w:hint="eastAsia"/>
          <w:bCs/>
        </w:rPr>
        <w:t>的基金份额净值</w:t>
      </w:r>
      <w:r w:rsidR="00DA2CEB" w:rsidRPr="00BD4AA7">
        <w:rPr>
          <w:rFonts w:hint="eastAsia"/>
          <w:bCs/>
        </w:rPr>
        <w:t xml:space="preserve"> </w:t>
      </w:r>
    </w:p>
    <w:p w:rsidR="00DA2CEB" w:rsidRPr="00BD4AA7" w:rsidRDefault="00127492" w:rsidP="00845BFB">
      <w:pPr>
        <w:ind w:firstLine="480"/>
        <w:rPr>
          <w:bCs/>
        </w:rPr>
      </w:pPr>
      <w:r w:rsidRPr="00BD4AA7">
        <w:rPr>
          <w:rFonts w:hint="eastAsia"/>
          <w:bCs/>
        </w:rPr>
        <w:t>富国移动互联网</w:t>
      </w:r>
      <w:r w:rsidRPr="00BD4AA7">
        <w:rPr>
          <w:rFonts w:hint="eastAsia"/>
          <w:bCs/>
        </w:rPr>
        <w:t>A</w:t>
      </w:r>
      <w:r w:rsidRPr="00BD4AA7">
        <w:rPr>
          <w:rFonts w:hint="eastAsia"/>
          <w:bCs/>
        </w:rPr>
        <w:t>份额</w:t>
      </w:r>
      <w:r w:rsidR="00DA2CEB" w:rsidRPr="00BD4AA7">
        <w:rPr>
          <w:rFonts w:hint="eastAsia"/>
          <w:bCs/>
        </w:rPr>
        <w:t>（或</w:t>
      </w:r>
      <w:r w:rsidRPr="00BD4AA7">
        <w:rPr>
          <w:rFonts w:hint="eastAsia"/>
          <w:bCs/>
        </w:rPr>
        <w:t>富国移动互联网</w:t>
      </w:r>
      <w:r w:rsidRPr="00BD4AA7">
        <w:rPr>
          <w:rFonts w:hint="eastAsia"/>
          <w:bCs/>
        </w:rPr>
        <w:t>B</w:t>
      </w:r>
      <w:r w:rsidRPr="00BD4AA7">
        <w:rPr>
          <w:rFonts w:hint="eastAsia"/>
          <w:bCs/>
        </w:rPr>
        <w:t>份额</w:t>
      </w:r>
      <w:r w:rsidR="00DA2CEB" w:rsidRPr="00BD4AA7">
        <w:rPr>
          <w:rFonts w:hint="eastAsia"/>
          <w:bCs/>
        </w:rPr>
        <w:t>）基金份额持有人持有的转换后</w:t>
      </w:r>
      <w:r w:rsidRPr="00BD4AA7">
        <w:rPr>
          <w:rFonts w:hint="eastAsia"/>
          <w:bCs/>
        </w:rPr>
        <w:t>富国移动互联网份额</w:t>
      </w:r>
      <w:r w:rsidR="00DA2CEB" w:rsidRPr="00BD4AA7">
        <w:rPr>
          <w:rFonts w:hint="eastAsia"/>
          <w:bCs/>
        </w:rPr>
        <w:t>的场内份额＝基金份额持有人持有的转换前</w:t>
      </w:r>
      <w:r w:rsidRPr="00BD4AA7">
        <w:rPr>
          <w:rFonts w:hint="eastAsia"/>
          <w:bCs/>
        </w:rPr>
        <w:t>富国移动互联网</w:t>
      </w:r>
      <w:r w:rsidRPr="00BD4AA7">
        <w:rPr>
          <w:rFonts w:hint="eastAsia"/>
          <w:bCs/>
        </w:rPr>
        <w:t>A</w:t>
      </w:r>
      <w:r w:rsidRPr="00BD4AA7">
        <w:rPr>
          <w:rFonts w:hint="eastAsia"/>
          <w:bCs/>
        </w:rPr>
        <w:t>份额</w:t>
      </w:r>
      <w:r w:rsidR="00DA2CEB" w:rsidRPr="00BD4AA7">
        <w:rPr>
          <w:rFonts w:hint="eastAsia"/>
          <w:bCs/>
        </w:rPr>
        <w:t>（或</w:t>
      </w:r>
      <w:r w:rsidRPr="00BD4AA7">
        <w:rPr>
          <w:rFonts w:hint="eastAsia"/>
          <w:bCs/>
        </w:rPr>
        <w:t>富国移动互联网</w:t>
      </w:r>
      <w:r w:rsidRPr="00BD4AA7">
        <w:rPr>
          <w:rFonts w:hint="eastAsia"/>
          <w:bCs/>
        </w:rPr>
        <w:t>B</w:t>
      </w:r>
      <w:r w:rsidRPr="00BD4AA7">
        <w:rPr>
          <w:rFonts w:hint="eastAsia"/>
          <w:bCs/>
        </w:rPr>
        <w:t>份额</w:t>
      </w:r>
      <w:r w:rsidR="00DA2CEB" w:rsidRPr="00BD4AA7">
        <w:rPr>
          <w:rFonts w:hint="eastAsia"/>
          <w:bCs/>
        </w:rPr>
        <w:t>）的份额数×</w:t>
      </w:r>
      <w:r w:rsidRPr="00BD4AA7">
        <w:rPr>
          <w:rFonts w:hint="eastAsia"/>
          <w:bCs/>
        </w:rPr>
        <w:t>富国移动互联网</w:t>
      </w:r>
      <w:r w:rsidRPr="00BD4AA7">
        <w:rPr>
          <w:rFonts w:hint="eastAsia"/>
          <w:bCs/>
        </w:rPr>
        <w:t>A</w:t>
      </w:r>
      <w:r w:rsidRPr="00BD4AA7">
        <w:rPr>
          <w:rFonts w:hint="eastAsia"/>
          <w:bCs/>
        </w:rPr>
        <w:t>份额</w:t>
      </w:r>
      <w:r w:rsidR="00DA2CEB" w:rsidRPr="00BD4AA7">
        <w:rPr>
          <w:rFonts w:hint="eastAsia"/>
          <w:bCs/>
        </w:rPr>
        <w:t>（或</w:t>
      </w:r>
      <w:r w:rsidRPr="00BD4AA7">
        <w:rPr>
          <w:rFonts w:hint="eastAsia"/>
          <w:bCs/>
        </w:rPr>
        <w:t>富国移动互联网</w:t>
      </w:r>
      <w:r w:rsidRPr="00BD4AA7">
        <w:rPr>
          <w:rFonts w:hint="eastAsia"/>
          <w:bCs/>
        </w:rPr>
        <w:t>B</w:t>
      </w:r>
      <w:r w:rsidRPr="00BD4AA7">
        <w:rPr>
          <w:rFonts w:hint="eastAsia"/>
          <w:bCs/>
        </w:rPr>
        <w:t>份额</w:t>
      </w:r>
      <w:r w:rsidR="00DA2CEB" w:rsidRPr="00BD4AA7">
        <w:rPr>
          <w:rFonts w:hint="eastAsia"/>
          <w:bCs/>
        </w:rPr>
        <w:t>）的转换比例</w:t>
      </w:r>
    </w:p>
    <w:p w:rsidR="00DA2CEB" w:rsidRPr="00BD4AA7" w:rsidRDefault="00127492" w:rsidP="00845BFB">
      <w:pPr>
        <w:ind w:firstLine="480"/>
        <w:rPr>
          <w:bCs/>
        </w:rPr>
      </w:pPr>
      <w:r w:rsidRPr="00BD4AA7">
        <w:rPr>
          <w:rFonts w:hint="eastAsia"/>
          <w:bCs/>
        </w:rPr>
        <w:t>富国移动互联网份额</w:t>
      </w:r>
      <w:r w:rsidR="00DA2CEB" w:rsidRPr="00BD4AA7">
        <w:rPr>
          <w:rFonts w:hint="eastAsia"/>
          <w:bCs/>
        </w:rPr>
        <w:t>的场内份额自动转为</w:t>
      </w:r>
      <w:r w:rsidR="00F1756A" w:rsidRPr="00BD4AA7">
        <w:rPr>
          <w:rFonts w:hint="eastAsia"/>
          <w:bCs/>
        </w:rPr>
        <w:t>富国</w:t>
      </w:r>
      <w:r w:rsidRPr="00BD4AA7">
        <w:rPr>
          <w:rFonts w:hint="eastAsia"/>
          <w:bCs/>
        </w:rPr>
        <w:t>中证移动互联网指数</w:t>
      </w:r>
      <w:r w:rsidR="00F1756A" w:rsidRPr="00BD4AA7">
        <w:rPr>
          <w:rFonts w:hint="eastAsia"/>
          <w:bCs/>
        </w:rPr>
        <w:t>（</w:t>
      </w:r>
      <w:r w:rsidR="00F1756A" w:rsidRPr="00BD4AA7">
        <w:rPr>
          <w:rFonts w:hint="eastAsia"/>
          <w:bCs/>
        </w:rPr>
        <w:t>LOF</w:t>
      </w:r>
      <w:r w:rsidR="00F1756A" w:rsidRPr="00BD4AA7">
        <w:rPr>
          <w:rFonts w:hint="eastAsia"/>
          <w:bCs/>
        </w:rPr>
        <w:t>）</w:t>
      </w:r>
      <w:r w:rsidR="00DA2CEB" w:rsidRPr="00BD4AA7">
        <w:rPr>
          <w:rFonts w:hint="eastAsia"/>
          <w:bCs/>
        </w:rPr>
        <w:t>场内份额，</w:t>
      </w:r>
      <w:r w:rsidRPr="00BD4AA7">
        <w:rPr>
          <w:rFonts w:hint="eastAsia"/>
          <w:bCs/>
        </w:rPr>
        <w:t>富国移动互联网份额</w:t>
      </w:r>
      <w:r w:rsidR="00DA2CEB" w:rsidRPr="00BD4AA7">
        <w:rPr>
          <w:rFonts w:hint="eastAsia"/>
          <w:bCs/>
        </w:rPr>
        <w:t>的场外份额自动转为</w:t>
      </w:r>
      <w:r w:rsidR="00F1756A" w:rsidRPr="00BD4AA7">
        <w:rPr>
          <w:rFonts w:hint="eastAsia"/>
          <w:bCs/>
        </w:rPr>
        <w:t>富国</w:t>
      </w:r>
      <w:r w:rsidRPr="00BD4AA7">
        <w:rPr>
          <w:rFonts w:hint="eastAsia"/>
          <w:bCs/>
        </w:rPr>
        <w:t>中证移动互联网指数</w:t>
      </w:r>
      <w:r w:rsidR="00F1756A" w:rsidRPr="00BD4AA7">
        <w:rPr>
          <w:rFonts w:hint="eastAsia"/>
          <w:bCs/>
        </w:rPr>
        <w:t>（</w:t>
      </w:r>
      <w:r w:rsidR="00F1756A" w:rsidRPr="00BD4AA7">
        <w:rPr>
          <w:rFonts w:hint="eastAsia"/>
          <w:bCs/>
        </w:rPr>
        <w:t>LOF</w:t>
      </w:r>
      <w:r w:rsidR="00F1756A" w:rsidRPr="00BD4AA7">
        <w:rPr>
          <w:rFonts w:hint="eastAsia"/>
          <w:bCs/>
        </w:rPr>
        <w:t>）</w:t>
      </w:r>
      <w:r w:rsidR="00DA2CEB" w:rsidRPr="00BD4AA7">
        <w:rPr>
          <w:rFonts w:hint="eastAsia"/>
          <w:bCs/>
        </w:rPr>
        <w:t>场外份额。</w:t>
      </w:r>
      <w:r w:rsidR="00F1756A" w:rsidRPr="00BD4AA7">
        <w:rPr>
          <w:rFonts w:hint="eastAsia"/>
          <w:bCs/>
        </w:rPr>
        <w:t>富国</w:t>
      </w:r>
      <w:r w:rsidRPr="00BD4AA7">
        <w:rPr>
          <w:rFonts w:hint="eastAsia"/>
          <w:bCs/>
        </w:rPr>
        <w:t>中证移动互联网指数</w:t>
      </w:r>
      <w:r w:rsidR="00F1756A" w:rsidRPr="00BD4AA7">
        <w:rPr>
          <w:rFonts w:hint="eastAsia"/>
          <w:bCs/>
        </w:rPr>
        <w:t>（</w:t>
      </w:r>
      <w:r w:rsidR="00F1756A" w:rsidRPr="00BD4AA7">
        <w:rPr>
          <w:rFonts w:hint="eastAsia"/>
          <w:bCs/>
        </w:rPr>
        <w:t>LOF</w:t>
      </w:r>
      <w:r w:rsidR="00F1756A" w:rsidRPr="00BD4AA7">
        <w:rPr>
          <w:rFonts w:hint="eastAsia"/>
          <w:bCs/>
        </w:rPr>
        <w:t>）</w:t>
      </w:r>
      <w:r w:rsidR="00DA2CEB" w:rsidRPr="00BD4AA7">
        <w:rPr>
          <w:rFonts w:hint="eastAsia"/>
          <w:bCs/>
        </w:rPr>
        <w:t>份额在符合深圳证券交易所的上市条件下申请上市交易。</w:t>
      </w:r>
    </w:p>
    <w:p w:rsidR="00DA2CEB" w:rsidRPr="00BD4AA7" w:rsidRDefault="00DA2CEB" w:rsidP="00845BFB">
      <w:pPr>
        <w:ind w:firstLine="480"/>
        <w:rPr>
          <w:bCs/>
        </w:rPr>
      </w:pPr>
      <w:r w:rsidRPr="00BD4AA7">
        <w:rPr>
          <w:rFonts w:hint="eastAsia"/>
          <w:bCs/>
        </w:rPr>
        <w:t>（四）《</w:t>
      </w:r>
      <w:r w:rsidR="00F1756A" w:rsidRPr="00BD4AA7">
        <w:rPr>
          <w:rFonts w:hint="eastAsia"/>
          <w:bCs/>
        </w:rPr>
        <w:t>富国</w:t>
      </w:r>
      <w:r w:rsidR="00127492" w:rsidRPr="00BD4AA7">
        <w:rPr>
          <w:rFonts w:hint="eastAsia"/>
          <w:bCs/>
        </w:rPr>
        <w:t>中证移动互联网指数</w:t>
      </w:r>
      <w:r w:rsidRPr="00BD4AA7">
        <w:rPr>
          <w:rFonts w:hint="eastAsia"/>
          <w:bCs/>
        </w:rPr>
        <w:t>证券投资基金（</w:t>
      </w:r>
      <w:r w:rsidRPr="00BD4AA7">
        <w:rPr>
          <w:rFonts w:hint="eastAsia"/>
          <w:bCs/>
        </w:rPr>
        <w:t>LOF</w:t>
      </w:r>
      <w:r w:rsidRPr="00BD4AA7">
        <w:rPr>
          <w:rFonts w:hint="eastAsia"/>
          <w:bCs/>
        </w:rPr>
        <w:t>）基金合同》的生效</w:t>
      </w:r>
    </w:p>
    <w:p w:rsidR="00DA2CEB" w:rsidRPr="00BD4AA7" w:rsidRDefault="00DA2CEB" w:rsidP="00845BFB">
      <w:pPr>
        <w:ind w:firstLine="480"/>
        <w:rPr>
          <w:bCs/>
        </w:rPr>
      </w:pPr>
      <w:r w:rsidRPr="00BD4AA7">
        <w:rPr>
          <w:rFonts w:hint="eastAsia"/>
          <w:bCs/>
        </w:rPr>
        <w:t>选择期届满后，《</w:t>
      </w:r>
      <w:r w:rsidR="00F1756A" w:rsidRPr="00BD4AA7">
        <w:rPr>
          <w:rFonts w:hint="eastAsia"/>
          <w:bCs/>
        </w:rPr>
        <w:t>富国</w:t>
      </w:r>
      <w:r w:rsidR="00127492" w:rsidRPr="00BD4AA7">
        <w:rPr>
          <w:rFonts w:hint="eastAsia"/>
          <w:bCs/>
        </w:rPr>
        <w:t>中证移动互联网指数</w:t>
      </w:r>
      <w:r w:rsidRPr="00BD4AA7">
        <w:rPr>
          <w:rFonts w:hint="eastAsia"/>
          <w:bCs/>
        </w:rPr>
        <w:t>证券投资基金（</w:t>
      </w:r>
      <w:r w:rsidRPr="00BD4AA7">
        <w:rPr>
          <w:rFonts w:hint="eastAsia"/>
          <w:bCs/>
        </w:rPr>
        <w:t>LOF</w:t>
      </w:r>
      <w:r w:rsidRPr="00BD4AA7">
        <w:rPr>
          <w:rFonts w:hint="eastAsia"/>
          <w:bCs/>
        </w:rPr>
        <w:t>）基金合同》生效情况详见基金管理人届时发布的相关公告。</w:t>
      </w:r>
    </w:p>
    <w:p w:rsidR="00DA2CEB" w:rsidRPr="00BD4AA7" w:rsidRDefault="00DA2CEB" w:rsidP="00845BFB">
      <w:pPr>
        <w:ind w:firstLine="480"/>
        <w:rPr>
          <w:bCs/>
        </w:rPr>
      </w:pPr>
      <w:r w:rsidRPr="00BD4AA7">
        <w:rPr>
          <w:rFonts w:hint="eastAsia"/>
          <w:bCs/>
        </w:rPr>
        <w:t>（五）</w:t>
      </w:r>
      <w:r w:rsidR="001B0B3C" w:rsidRPr="00BD4AA7">
        <w:rPr>
          <w:rFonts w:hint="eastAsia"/>
          <w:bCs/>
        </w:rPr>
        <w:t>修订</w:t>
      </w:r>
      <w:r w:rsidRPr="00BD4AA7">
        <w:rPr>
          <w:rFonts w:hint="eastAsia"/>
          <w:bCs/>
        </w:rPr>
        <w:t>后</w:t>
      </w:r>
      <w:r w:rsidR="00F1756A" w:rsidRPr="00BD4AA7">
        <w:rPr>
          <w:rFonts w:hint="eastAsia"/>
          <w:bCs/>
        </w:rPr>
        <w:t>富国</w:t>
      </w:r>
      <w:r w:rsidR="00127492" w:rsidRPr="00BD4AA7">
        <w:rPr>
          <w:rFonts w:hint="eastAsia"/>
          <w:bCs/>
        </w:rPr>
        <w:t>中证移动互联网指数</w:t>
      </w:r>
      <w:r w:rsidR="00F1756A" w:rsidRPr="00BD4AA7">
        <w:rPr>
          <w:rFonts w:hint="eastAsia"/>
          <w:bCs/>
        </w:rPr>
        <w:t>（</w:t>
      </w:r>
      <w:r w:rsidR="00F1756A" w:rsidRPr="00BD4AA7">
        <w:rPr>
          <w:rFonts w:hint="eastAsia"/>
          <w:bCs/>
        </w:rPr>
        <w:t>LOF</w:t>
      </w:r>
      <w:r w:rsidR="00F1756A" w:rsidRPr="00BD4AA7">
        <w:rPr>
          <w:rFonts w:hint="eastAsia"/>
          <w:bCs/>
        </w:rPr>
        <w:t>）</w:t>
      </w:r>
      <w:r w:rsidR="00FF6CD2" w:rsidRPr="00BD4AA7">
        <w:rPr>
          <w:rFonts w:hint="eastAsia"/>
          <w:bCs/>
        </w:rPr>
        <w:t>（本条目下“本基金”）</w:t>
      </w:r>
      <w:r w:rsidRPr="00BD4AA7">
        <w:rPr>
          <w:rFonts w:hint="eastAsia"/>
          <w:bCs/>
        </w:rPr>
        <w:t>的</w:t>
      </w:r>
      <w:r w:rsidR="00081798" w:rsidRPr="00BD4AA7">
        <w:rPr>
          <w:rFonts w:hint="eastAsia"/>
          <w:bCs/>
        </w:rPr>
        <w:t>基本情况</w:t>
      </w:r>
    </w:p>
    <w:p w:rsidR="00081798" w:rsidRPr="00BD4AA7" w:rsidRDefault="00081798" w:rsidP="00845BFB">
      <w:pPr>
        <w:ind w:firstLine="480"/>
        <w:rPr>
          <w:bCs/>
        </w:rPr>
      </w:pPr>
      <w:r w:rsidRPr="00BD4AA7">
        <w:rPr>
          <w:rFonts w:hint="eastAsia"/>
          <w:bCs/>
        </w:rPr>
        <w:t>1</w:t>
      </w:r>
      <w:r w:rsidRPr="00BD4AA7">
        <w:rPr>
          <w:rFonts w:hint="eastAsia"/>
          <w:bCs/>
        </w:rPr>
        <w:t>、基金的名称：富国</w:t>
      </w:r>
      <w:r w:rsidR="00127492" w:rsidRPr="00BD4AA7">
        <w:rPr>
          <w:rFonts w:hint="eastAsia"/>
          <w:bCs/>
        </w:rPr>
        <w:t>中证移动互联网指数</w:t>
      </w:r>
      <w:r w:rsidRPr="00BD4AA7">
        <w:rPr>
          <w:rFonts w:hint="eastAsia"/>
          <w:bCs/>
        </w:rPr>
        <w:t>证券投资基金（</w:t>
      </w:r>
      <w:r w:rsidRPr="00BD4AA7">
        <w:rPr>
          <w:rFonts w:hint="eastAsia"/>
          <w:bCs/>
        </w:rPr>
        <w:t>LOF</w:t>
      </w:r>
      <w:r w:rsidRPr="00BD4AA7">
        <w:rPr>
          <w:rFonts w:hint="eastAsia"/>
          <w:bCs/>
        </w:rPr>
        <w:t>）</w:t>
      </w:r>
    </w:p>
    <w:p w:rsidR="00081798" w:rsidRPr="00BD4AA7" w:rsidRDefault="00081798" w:rsidP="00845BFB">
      <w:pPr>
        <w:ind w:firstLine="480"/>
        <w:rPr>
          <w:bCs/>
        </w:rPr>
      </w:pPr>
      <w:r w:rsidRPr="00BD4AA7">
        <w:rPr>
          <w:rFonts w:hint="eastAsia"/>
          <w:bCs/>
        </w:rPr>
        <w:t>2</w:t>
      </w:r>
      <w:r w:rsidRPr="00BD4AA7">
        <w:rPr>
          <w:rFonts w:hint="eastAsia"/>
          <w:bCs/>
        </w:rPr>
        <w:t>、基金类别：股票型</w:t>
      </w:r>
    </w:p>
    <w:p w:rsidR="00081798" w:rsidRPr="00BD4AA7" w:rsidRDefault="00081798" w:rsidP="00845BFB">
      <w:pPr>
        <w:ind w:firstLine="480"/>
        <w:rPr>
          <w:bCs/>
        </w:rPr>
      </w:pPr>
      <w:r w:rsidRPr="00BD4AA7">
        <w:rPr>
          <w:rFonts w:hint="eastAsia"/>
          <w:bCs/>
        </w:rPr>
        <w:t>3</w:t>
      </w:r>
      <w:r w:rsidRPr="00BD4AA7">
        <w:rPr>
          <w:rFonts w:hint="eastAsia"/>
          <w:bCs/>
        </w:rPr>
        <w:t>、基金的运作方式：契约型上市开放式</w:t>
      </w:r>
    </w:p>
    <w:p w:rsidR="00081798" w:rsidRPr="00BD4AA7" w:rsidRDefault="00081798" w:rsidP="00081798">
      <w:pPr>
        <w:ind w:firstLine="480"/>
        <w:rPr>
          <w:bCs/>
        </w:rPr>
      </w:pPr>
      <w:r w:rsidRPr="00BD4AA7">
        <w:rPr>
          <w:rFonts w:hint="eastAsia"/>
          <w:bCs/>
        </w:rPr>
        <w:t>4</w:t>
      </w:r>
      <w:r w:rsidRPr="00BD4AA7">
        <w:rPr>
          <w:rFonts w:hint="eastAsia"/>
          <w:bCs/>
        </w:rPr>
        <w:t>、基金存续期限：不定期</w:t>
      </w:r>
    </w:p>
    <w:p w:rsidR="00081798" w:rsidRPr="00BD4AA7" w:rsidRDefault="00081798" w:rsidP="00081798">
      <w:pPr>
        <w:ind w:firstLine="480"/>
        <w:rPr>
          <w:bCs/>
        </w:rPr>
      </w:pPr>
      <w:r w:rsidRPr="00BD4AA7">
        <w:rPr>
          <w:rFonts w:hint="eastAsia"/>
          <w:bCs/>
        </w:rPr>
        <w:t>5</w:t>
      </w:r>
      <w:r w:rsidRPr="00BD4AA7">
        <w:rPr>
          <w:rFonts w:hint="eastAsia"/>
          <w:bCs/>
        </w:rPr>
        <w:t>、基金份额的上市交易</w:t>
      </w:r>
    </w:p>
    <w:p w:rsidR="00081798" w:rsidRPr="00BD4AA7" w:rsidRDefault="00472498" w:rsidP="00081798">
      <w:pPr>
        <w:ind w:firstLine="480"/>
        <w:rPr>
          <w:bCs/>
        </w:rPr>
      </w:pPr>
      <w:r w:rsidRPr="00BD4AA7">
        <w:rPr>
          <w:rFonts w:hint="eastAsia"/>
          <w:bCs/>
        </w:rPr>
        <w:t>基金合同生效后，在本基金符合法律法规和深圳证券交易所规定的上市条件的情况下，本基金基金份额在深圳证券交易所上市交易。</w:t>
      </w:r>
    </w:p>
    <w:p w:rsidR="00081798" w:rsidRPr="00BD4AA7" w:rsidRDefault="00081798" w:rsidP="00081798">
      <w:pPr>
        <w:ind w:firstLine="480"/>
        <w:rPr>
          <w:bCs/>
        </w:rPr>
      </w:pPr>
      <w:r w:rsidRPr="00BD4AA7">
        <w:rPr>
          <w:rFonts w:hint="eastAsia"/>
          <w:bCs/>
        </w:rPr>
        <w:t>6</w:t>
      </w:r>
      <w:r w:rsidRPr="00BD4AA7">
        <w:rPr>
          <w:rFonts w:hint="eastAsia"/>
          <w:bCs/>
        </w:rPr>
        <w:t>、投资目标</w:t>
      </w:r>
    </w:p>
    <w:p w:rsidR="00081798" w:rsidRPr="00BD4AA7" w:rsidRDefault="00081798" w:rsidP="00081798">
      <w:pPr>
        <w:ind w:firstLine="480"/>
        <w:rPr>
          <w:bCs/>
        </w:rPr>
      </w:pPr>
      <w:r w:rsidRPr="00BD4AA7">
        <w:rPr>
          <w:rFonts w:hint="eastAsia"/>
          <w:bCs/>
        </w:rPr>
        <w:t>本基金采用指数化投资策略，紧密跟踪</w:t>
      </w:r>
      <w:r w:rsidR="00127492" w:rsidRPr="00BD4AA7">
        <w:rPr>
          <w:rFonts w:hint="eastAsia"/>
          <w:bCs/>
        </w:rPr>
        <w:t>中证移动互联网指数</w:t>
      </w:r>
      <w:r w:rsidRPr="00BD4AA7">
        <w:rPr>
          <w:rFonts w:hint="eastAsia"/>
          <w:bCs/>
        </w:rPr>
        <w:t>。在正常市场情况下，力争将基金的净值增长率与业绩比较基准之间的日均跟踪偏离度绝对值控制在</w:t>
      </w:r>
      <w:r w:rsidRPr="00BD4AA7">
        <w:rPr>
          <w:rFonts w:hint="eastAsia"/>
          <w:bCs/>
        </w:rPr>
        <w:t>0.35%</w:t>
      </w:r>
      <w:r w:rsidRPr="00BD4AA7">
        <w:rPr>
          <w:rFonts w:hint="eastAsia"/>
          <w:bCs/>
        </w:rPr>
        <w:t>以内，年跟踪误差控制在</w:t>
      </w:r>
      <w:r w:rsidRPr="00BD4AA7">
        <w:rPr>
          <w:rFonts w:hint="eastAsia"/>
          <w:bCs/>
        </w:rPr>
        <w:t>4%</w:t>
      </w:r>
      <w:r w:rsidRPr="00BD4AA7">
        <w:rPr>
          <w:rFonts w:hint="eastAsia"/>
          <w:bCs/>
        </w:rPr>
        <w:t>以内。</w:t>
      </w:r>
    </w:p>
    <w:p w:rsidR="00081798" w:rsidRPr="00BD4AA7" w:rsidRDefault="00081798" w:rsidP="00081798">
      <w:pPr>
        <w:ind w:firstLine="480"/>
        <w:rPr>
          <w:bCs/>
        </w:rPr>
      </w:pPr>
      <w:r w:rsidRPr="00BD4AA7">
        <w:rPr>
          <w:rFonts w:hint="eastAsia"/>
          <w:bCs/>
        </w:rPr>
        <w:t>7</w:t>
      </w:r>
      <w:r w:rsidRPr="00BD4AA7">
        <w:rPr>
          <w:rFonts w:hint="eastAsia"/>
          <w:bCs/>
        </w:rPr>
        <w:t>、投资范围</w:t>
      </w:r>
    </w:p>
    <w:p w:rsidR="00E56F74" w:rsidRPr="00BD4AA7" w:rsidRDefault="00E56F74" w:rsidP="00E56F74">
      <w:pPr>
        <w:ind w:firstLine="480"/>
        <w:rPr>
          <w:bCs/>
        </w:rPr>
      </w:pPr>
      <w:r w:rsidRPr="00BD4AA7">
        <w:rPr>
          <w:rFonts w:hint="eastAsia"/>
          <w:bCs/>
        </w:rPr>
        <w:t>本基金投资于具有良好流动性的金融工具，包括中证移动互联网指数的成份股、备选成份股、其他股票（包括主板、中小板、创业板及其他经中国证监会允许上市的股票）、港股通标的股票、固定收益资产（国债、金融债、企业债、公司债、次级债、可转换债券、分离交易可转债、央行票据、中期票据、短期融资券（含超短期融资券）、资产支持证券、质押及买断式回购、银行存款等）、衍生工具（股指期货等）及法律法规或中国证监会允许基金投资的其他金融工具（但须符合中国证监会的相关规定）。</w:t>
      </w:r>
    </w:p>
    <w:p w:rsidR="00E56F74" w:rsidRPr="00BD4AA7" w:rsidRDefault="00E56F74" w:rsidP="00E56F74">
      <w:pPr>
        <w:ind w:firstLine="480"/>
        <w:rPr>
          <w:bCs/>
        </w:rPr>
      </w:pPr>
      <w:r w:rsidRPr="00BD4AA7">
        <w:rPr>
          <w:rFonts w:hint="eastAsia"/>
          <w:bCs/>
        </w:rPr>
        <w:t>本基金可根据法律法规的规定参与融资及转融通证券出借业务。</w:t>
      </w:r>
    </w:p>
    <w:p w:rsidR="00E56F74" w:rsidRPr="00BD4AA7" w:rsidRDefault="00E56F74" w:rsidP="00E56F74">
      <w:pPr>
        <w:ind w:firstLine="480"/>
        <w:rPr>
          <w:bCs/>
        </w:rPr>
      </w:pPr>
      <w:r w:rsidRPr="00BD4AA7">
        <w:rPr>
          <w:rFonts w:hint="eastAsia"/>
          <w:bCs/>
        </w:rPr>
        <w:t>未来若法律法规或监管机构允许基金投资同业存单、期权、优先股的，在不改变基金投资目标、不改变基金风险收益特征的条件下，本基金可参与同业存单、期权、优先股的投资，不需召开基金份额持有人大会。具体投资比例限制按届时有效的法律法规和监管机构的规定执行。</w:t>
      </w:r>
    </w:p>
    <w:p w:rsidR="00E56F74" w:rsidRPr="00BD4AA7" w:rsidRDefault="00E56F74" w:rsidP="00E56F74">
      <w:pPr>
        <w:ind w:firstLine="480"/>
        <w:rPr>
          <w:bCs/>
        </w:rPr>
      </w:pPr>
      <w:r w:rsidRPr="00BD4AA7">
        <w:rPr>
          <w:rFonts w:hint="eastAsia"/>
          <w:bCs/>
        </w:rPr>
        <w:t>如法律法规或监管机构以后允许基金投资其他品种，基金管理人在履行适当程序后，可以将其纳入投资范围。</w:t>
      </w:r>
    </w:p>
    <w:p w:rsidR="00081798" w:rsidRPr="00BD4AA7" w:rsidRDefault="00E56F74" w:rsidP="00081798">
      <w:pPr>
        <w:ind w:firstLine="480"/>
        <w:rPr>
          <w:bCs/>
        </w:rPr>
      </w:pPr>
      <w:r w:rsidRPr="00BD4AA7">
        <w:rPr>
          <w:rFonts w:hint="eastAsia"/>
          <w:bCs/>
        </w:rPr>
        <w:t>基金的投资组合比例为：本基金的股票资产投资比例不低于基金资产的</w:t>
      </w:r>
      <w:r w:rsidRPr="00BD4AA7">
        <w:rPr>
          <w:rFonts w:hint="eastAsia"/>
          <w:bCs/>
        </w:rPr>
        <w:t>90%</w:t>
      </w:r>
      <w:r w:rsidRPr="00BD4AA7">
        <w:rPr>
          <w:rFonts w:hint="eastAsia"/>
          <w:bCs/>
        </w:rPr>
        <w:t>，其中投资于中证移动互联网指数成份股和备选成份股的资产不低于非现金基金资产的</w:t>
      </w:r>
      <w:r w:rsidRPr="00BD4AA7">
        <w:rPr>
          <w:rFonts w:hint="eastAsia"/>
          <w:bCs/>
        </w:rPr>
        <w:t>80%</w:t>
      </w:r>
      <w:r w:rsidRPr="00BD4AA7">
        <w:rPr>
          <w:rFonts w:hint="eastAsia"/>
          <w:bCs/>
        </w:rPr>
        <w:t>，主动投资的港股通标的股票占股票资产的比例不超过</w:t>
      </w:r>
      <w:r w:rsidRPr="00BD4AA7">
        <w:rPr>
          <w:rFonts w:hint="eastAsia"/>
          <w:bCs/>
        </w:rPr>
        <w:t>20%</w:t>
      </w:r>
      <w:r w:rsidRPr="00BD4AA7">
        <w:rPr>
          <w:rFonts w:hint="eastAsia"/>
          <w:bCs/>
        </w:rPr>
        <w:t>，每个交易日日终在扣除股指期货合约需缴纳的交易保证金后，现金或到期日在一年以内的政府债券不低于基金资产净值的</w:t>
      </w:r>
      <w:r w:rsidRPr="00BD4AA7">
        <w:rPr>
          <w:rFonts w:hint="eastAsia"/>
          <w:bCs/>
        </w:rPr>
        <w:t>5%</w:t>
      </w:r>
      <w:r w:rsidRPr="00BD4AA7">
        <w:rPr>
          <w:rFonts w:hint="eastAsia"/>
          <w:bCs/>
        </w:rPr>
        <w:t>，其中现金不包括结算备付金、存出保证金、应收申购款等</w:t>
      </w:r>
      <w:r w:rsidR="00081798" w:rsidRPr="00BD4AA7">
        <w:rPr>
          <w:rFonts w:hint="eastAsia"/>
          <w:bCs/>
        </w:rPr>
        <w:t>。</w:t>
      </w:r>
    </w:p>
    <w:p w:rsidR="00081798" w:rsidRPr="00BD4AA7" w:rsidRDefault="002920BB" w:rsidP="00081798">
      <w:pPr>
        <w:ind w:firstLine="480"/>
        <w:rPr>
          <w:bCs/>
        </w:rPr>
      </w:pPr>
      <w:r w:rsidRPr="00BD4AA7">
        <w:rPr>
          <w:rFonts w:hint="eastAsia"/>
          <w:bCs/>
        </w:rPr>
        <w:t>8</w:t>
      </w:r>
      <w:r w:rsidRPr="00BD4AA7">
        <w:rPr>
          <w:rFonts w:hint="eastAsia"/>
          <w:bCs/>
        </w:rPr>
        <w:t>、主要投资策略</w:t>
      </w:r>
    </w:p>
    <w:p w:rsidR="002920BB" w:rsidRPr="00BD4AA7" w:rsidRDefault="00E56F74" w:rsidP="00081798">
      <w:pPr>
        <w:ind w:firstLine="480"/>
        <w:rPr>
          <w:bCs/>
        </w:rPr>
      </w:pPr>
      <w:r w:rsidRPr="00BD4AA7">
        <w:rPr>
          <w:rFonts w:hint="eastAsia"/>
          <w:bCs/>
        </w:rPr>
        <w:t>本基金主要采用完全复制法进行投资，依托富国量化投资平台，利用长期稳定的风险模型和交易成本模型，按照成份股在中证移动互联网指数中的组成及其基准权重构建股票投资组合，以拟合、跟踪中证移动互联网指数的收益表现，并根据标的指数成份股及其权重的变动而进行相应调整。本基金力争将基金的净值增长率与业绩比较基准之间的日均跟踪偏离度绝对值控制在</w:t>
      </w:r>
      <w:r w:rsidRPr="00BD4AA7">
        <w:rPr>
          <w:rFonts w:hint="eastAsia"/>
          <w:bCs/>
        </w:rPr>
        <w:t>0.35%</w:t>
      </w:r>
      <w:r w:rsidRPr="00BD4AA7">
        <w:rPr>
          <w:rFonts w:hint="eastAsia"/>
          <w:bCs/>
        </w:rPr>
        <w:t>以内，年跟踪误差控制在</w:t>
      </w:r>
      <w:r w:rsidRPr="00BD4AA7">
        <w:rPr>
          <w:rFonts w:hint="eastAsia"/>
          <w:bCs/>
        </w:rPr>
        <w:t>4%</w:t>
      </w:r>
      <w:r w:rsidRPr="00BD4AA7">
        <w:rPr>
          <w:rFonts w:hint="eastAsia"/>
          <w:bCs/>
        </w:rPr>
        <w:t>以内</w:t>
      </w:r>
      <w:r w:rsidR="002920BB" w:rsidRPr="00BD4AA7">
        <w:rPr>
          <w:rFonts w:hint="eastAsia"/>
          <w:bCs/>
        </w:rPr>
        <w:t>。</w:t>
      </w:r>
    </w:p>
    <w:p w:rsidR="00081798" w:rsidRPr="00BD4AA7" w:rsidRDefault="00081798" w:rsidP="00081798">
      <w:pPr>
        <w:ind w:firstLine="480"/>
        <w:rPr>
          <w:bCs/>
        </w:rPr>
      </w:pPr>
      <w:r w:rsidRPr="00BD4AA7">
        <w:rPr>
          <w:bCs/>
        </w:rPr>
        <w:t>9</w:t>
      </w:r>
      <w:r w:rsidRPr="00BD4AA7">
        <w:rPr>
          <w:rFonts w:hint="eastAsia"/>
          <w:bCs/>
        </w:rPr>
        <w:t>、</w:t>
      </w:r>
      <w:r w:rsidRPr="00BD4AA7">
        <w:rPr>
          <w:bCs/>
        </w:rPr>
        <w:t>业绩比较基准</w:t>
      </w:r>
    </w:p>
    <w:p w:rsidR="00081798" w:rsidRPr="00BD4AA7" w:rsidRDefault="00081798" w:rsidP="00081798">
      <w:pPr>
        <w:ind w:firstLine="480"/>
        <w:rPr>
          <w:bCs/>
        </w:rPr>
      </w:pPr>
      <w:r w:rsidRPr="00BD4AA7">
        <w:rPr>
          <w:rFonts w:hint="eastAsia"/>
          <w:bCs/>
        </w:rPr>
        <w:t>95%</w:t>
      </w:r>
      <w:r w:rsidRPr="00BD4AA7">
        <w:rPr>
          <w:rFonts w:hint="eastAsia"/>
          <w:bCs/>
        </w:rPr>
        <w:t>×</w:t>
      </w:r>
      <w:r w:rsidR="00127492" w:rsidRPr="00BD4AA7">
        <w:rPr>
          <w:rFonts w:hint="eastAsia"/>
          <w:bCs/>
        </w:rPr>
        <w:t>中证移动互联网指数</w:t>
      </w:r>
      <w:r w:rsidRPr="00BD4AA7">
        <w:rPr>
          <w:rFonts w:hint="eastAsia"/>
          <w:bCs/>
        </w:rPr>
        <w:t>收益率</w:t>
      </w:r>
      <w:r w:rsidRPr="00BD4AA7">
        <w:rPr>
          <w:rFonts w:hint="eastAsia"/>
          <w:bCs/>
        </w:rPr>
        <w:t xml:space="preserve"> </w:t>
      </w:r>
      <w:r w:rsidRPr="00BD4AA7">
        <w:rPr>
          <w:rFonts w:hint="eastAsia"/>
          <w:bCs/>
        </w:rPr>
        <w:t>＋</w:t>
      </w:r>
      <w:r w:rsidRPr="00BD4AA7">
        <w:rPr>
          <w:rFonts w:hint="eastAsia"/>
          <w:bCs/>
        </w:rPr>
        <w:t xml:space="preserve"> 5%</w:t>
      </w:r>
      <w:r w:rsidRPr="00BD4AA7">
        <w:rPr>
          <w:rFonts w:hint="eastAsia"/>
          <w:bCs/>
        </w:rPr>
        <w:t>×银行人民币活期存款利率（税后）</w:t>
      </w:r>
    </w:p>
    <w:p w:rsidR="00081798" w:rsidRPr="00BD4AA7" w:rsidRDefault="00081798" w:rsidP="00081798">
      <w:pPr>
        <w:ind w:firstLine="480"/>
        <w:rPr>
          <w:bCs/>
        </w:rPr>
      </w:pPr>
      <w:r w:rsidRPr="00BD4AA7">
        <w:rPr>
          <w:rFonts w:hint="eastAsia"/>
          <w:bCs/>
        </w:rPr>
        <w:t>1</w:t>
      </w:r>
      <w:r w:rsidRPr="00BD4AA7">
        <w:rPr>
          <w:bCs/>
        </w:rPr>
        <w:t>0</w:t>
      </w:r>
      <w:r w:rsidRPr="00BD4AA7">
        <w:rPr>
          <w:rFonts w:hint="eastAsia"/>
          <w:bCs/>
        </w:rPr>
        <w:t>、</w:t>
      </w:r>
      <w:r w:rsidRPr="00BD4AA7">
        <w:rPr>
          <w:bCs/>
        </w:rPr>
        <w:t>风险收益特征</w:t>
      </w:r>
    </w:p>
    <w:p w:rsidR="00081798" w:rsidRPr="00BD4AA7" w:rsidRDefault="00081798" w:rsidP="00081798">
      <w:pPr>
        <w:ind w:firstLine="480"/>
        <w:rPr>
          <w:bCs/>
        </w:rPr>
      </w:pPr>
      <w:r w:rsidRPr="00BD4AA7">
        <w:rPr>
          <w:rFonts w:hint="eastAsia"/>
          <w:bCs/>
        </w:rPr>
        <w:t>本基金为股票型指数基金，具有与标的指数相似的风险收益特征，理论上其预期收益及预期风险水平高于混合型基金、债券型基金和货币市场基金。</w:t>
      </w:r>
    </w:p>
    <w:p w:rsidR="00CE34DF" w:rsidRPr="00BD4AA7" w:rsidRDefault="00CE34DF" w:rsidP="00081798">
      <w:pPr>
        <w:ind w:firstLine="480"/>
        <w:rPr>
          <w:bCs/>
        </w:rPr>
      </w:pPr>
      <w:r w:rsidRPr="00BD4AA7">
        <w:rPr>
          <w:rFonts w:ascii="宋体" w:hAnsi="宋体" w:hint="eastAsia"/>
          <w:bCs/>
        </w:rPr>
        <w:t>本基金投资港股通标的股票的，需承担港股通机制下因投资环境、投资标的、市场制度以及交易规则等差异带来的特有风险。</w:t>
      </w:r>
    </w:p>
    <w:p w:rsidR="00081798" w:rsidRPr="00BD4AA7" w:rsidRDefault="00081798" w:rsidP="00081798">
      <w:pPr>
        <w:ind w:firstLine="480"/>
        <w:rPr>
          <w:bCs/>
        </w:rPr>
      </w:pPr>
      <w:r w:rsidRPr="00BD4AA7">
        <w:rPr>
          <w:bCs/>
        </w:rPr>
        <w:t>11</w:t>
      </w:r>
      <w:r w:rsidRPr="00BD4AA7">
        <w:rPr>
          <w:rFonts w:hint="eastAsia"/>
          <w:bCs/>
        </w:rPr>
        <w:t>、</w:t>
      </w:r>
      <w:r w:rsidRPr="00BD4AA7">
        <w:rPr>
          <w:bCs/>
        </w:rPr>
        <w:t>费率水平</w:t>
      </w:r>
    </w:p>
    <w:p w:rsidR="00F1756A" w:rsidRPr="00BD4AA7" w:rsidRDefault="00081798" w:rsidP="00081798">
      <w:pPr>
        <w:ind w:firstLine="480"/>
        <w:rPr>
          <w:bCs/>
        </w:rPr>
      </w:pPr>
      <w:r w:rsidRPr="00BD4AA7">
        <w:rPr>
          <w:rFonts w:hint="eastAsia"/>
          <w:bCs/>
        </w:rPr>
        <w:t>（</w:t>
      </w:r>
      <w:r w:rsidRPr="00BD4AA7">
        <w:rPr>
          <w:rFonts w:hint="eastAsia"/>
          <w:bCs/>
        </w:rPr>
        <w:t>1</w:t>
      </w:r>
      <w:r w:rsidRPr="00BD4AA7">
        <w:rPr>
          <w:rFonts w:hint="eastAsia"/>
          <w:bCs/>
        </w:rPr>
        <w:t>）</w:t>
      </w:r>
      <w:r w:rsidR="00F1756A" w:rsidRPr="00BD4AA7">
        <w:rPr>
          <w:rFonts w:hint="eastAsia"/>
          <w:bCs/>
        </w:rPr>
        <w:t>基金管理人的管理费</w:t>
      </w:r>
      <w:r w:rsidRPr="00BD4AA7">
        <w:rPr>
          <w:rFonts w:hint="eastAsia"/>
          <w:bCs/>
        </w:rPr>
        <w:t>：</w:t>
      </w:r>
      <w:r w:rsidR="00F1756A" w:rsidRPr="00BD4AA7">
        <w:rPr>
          <w:rFonts w:hint="eastAsia"/>
          <w:bCs/>
        </w:rPr>
        <w:t>1.0%</w:t>
      </w:r>
      <w:r w:rsidRPr="00BD4AA7">
        <w:rPr>
          <w:bCs/>
        </w:rPr>
        <w:t>/</w:t>
      </w:r>
      <w:r w:rsidRPr="00BD4AA7">
        <w:rPr>
          <w:rFonts w:hint="eastAsia"/>
          <w:bCs/>
        </w:rPr>
        <w:t>年；</w:t>
      </w:r>
    </w:p>
    <w:p w:rsidR="00F1756A" w:rsidRPr="00BD4AA7" w:rsidRDefault="00081798" w:rsidP="00845BFB">
      <w:pPr>
        <w:ind w:firstLine="480"/>
        <w:rPr>
          <w:bCs/>
        </w:rPr>
      </w:pPr>
      <w:r w:rsidRPr="00BD4AA7">
        <w:rPr>
          <w:rFonts w:hint="eastAsia"/>
          <w:bCs/>
        </w:rPr>
        <w:t>（</w:t>
      </w:r>
      <w:r w:rsidRPr="00BD4AA7">
        <w:rPr>
          <w:rFonts w:hint="eastAsia"/>
          <w:bCs/>
        </w:rPr>
        <w:t>2</w:t>
      </w:r>
      <w:r w:rsidRPr="00BD4AA7">
        <w:rPr>
          <w:rFonts w:hint="eastAsia"/>
          <w:bCs/>
        </w:rPr>
        <w:t>）</w:t>
      </w:r>
      <w:r w:rsidR="00F1756A" w:rsidRPr="00BD4AA7">
        <w:rPr>
          <w:rFonts w:hint="eastAsia"/>
          <w:bCs/>
        </w:rPr>
        <w:t>基金托管人的托管费</w:t>
      </w:r>
      <w:r w:rsidRPr="00BD4AA7">
        <w:rPr>
          <w:rFonts w:hint="eastAsia"/>
          <w:bCs/>
        </w:rPr>
        <w:t>：</w:t>
      </w:r>
      <w:r w:rsidR="00F1756A" w:rsidRPr="00BD4AA7">
        <w:rPr>
          <w:rFonts w:hint="eastAsia"/>
          <w:bCs/>
        </w:rPr>
        <w:t>0.</w:t>
      </w:r>
      <w:r w:rsidR="00E56F74" w:rsidRPr="00BD4AA7">
        <w:rPr>
          <w:rFonts w:hint="eastAsia"/>
          <w:bCs/>
        </w:rPr>
        <w:t>12</w:t>
      </w:r>
      <w:r w:rsidR="00F1756A" w:rsidRPr="00BD4AA7">
        <w:rPr>
          <w:rFonts w:hint="eastAsia"/>
          <w:bCs/>
        </w:rPr>
        <w:t>%</w:t>
      </w:r>
      <w:r w:rsidRPr="00BD4AA7">
        <w:rPr>
          <w:bCs/>
        </w:rPr>
        <w:t>/</w:t>
      </w:r>
      <w:r w:rsidR="00F1756A" w:rsidRPr="00BD4AA7">
        <w:rPr>
          <w:rFonts w:hint="eastAsia"/>
          <w:bCs/>
        </w:rPr>
        <w:t>年</w:t>
      </w:r>
      <w:r w:rsidRPr="00BD4AA7">
        <w:rPr>
          <w:rFonts w:hint="eastAsia"/>
          <w:bCs/>
        </w:rPr>
        <w:t>；</w:t>
      </w:r>
    </w:p>
    <w:p w:rsidR="00F1756A" w:rsidRPr="00BD4AA7" w:rsidRDefault="00081798" w:rsidP="00472498">
      <w:pPr>
        <w:ind w:firstLine="480"/>
        <w:rPr>
          <w:bCs/>
        </w:rPr>
      </w:pPr>
      <w:r w:rsidRPr="00BD4AA7">
        <w:rPr>
          <w:rFonts w:hint="eastAsia"/>
          <w:bCs/>
        </w:rPr>
        <w:t>（</w:t>
      </w:r>
      <w:r w:rsidRPr="00BD4AA7">
        <w:rPr>
          <w:rFonts w:hint="eastAsia"/>
          <w:bCs/>
        </w:rPr>
        <w:t>3</w:t>
      </w:r>
      <w:r w:rsidRPr="00BD4AA7">
        <w:rPr>
          <w:rFonts w:hint="eastAsia"/>
          <w:bCs/>
        </w:rPr>
        <w:t>）</w:t>
      </w:r>
      <w:r w:rsidR="00F1756A" w:rsidRPr="00BD4AA7">
        <w:rPr>
          <w:rFonts w:hint="eastAsia"/>
          <w:bCs/>
        </w:rPr>
        <w:t>基金的指数使用许可费</w:t>
      </w:r>
      <w:r w:rsidR="00472498" w:rsidRPr="00BD4AA7">
        <w:rPr>
          <w:rFonts w:hint="eastAsia"/>
          <w:bCs/>
        </w:rPr>
        <w:t>：按前一日的基金资产净值</w:t>
      </w:r>
      <w:r w:rsidR="00472498" w:rsidRPr="00BD4AA7">
        <w:rPr>
          <w:bCs/>
        </w:rPr>
        <w:t>0.02%</w:t>
      </w:r>
      <w:r w:rsidR="00472498" w:rsidRPr="00BD4AA7">
        <w:rPr>
          <w:rFonts w:hint="eastAsia"/>
          <w:bCs/>
        </w:rPr>
        <w:t>的年费率计提。</w:t>
      </w:r>
      <w:r w:rsidR="00F1756A" w:rsidRPr="00BD4AA7">
        <w:rPr>
          <w:rFonts w:hint="eastAsia"/>
          <w:bCs/>
        </w:rPr>
        <w:t>指数使用许可费的收取下限为每季度</w:t>
      </w:r>
      <w:r w:rsidR="00F1756A" w:rsidRPr="00BD4AA7">
        <w:rPr>
          <w:rFonts w:hint="eastAsia"/>
          <w:bCs/>
        </w:rPr>
        <w:t>5</w:t>
      </w:r>
      <w:r w:rsidR="00F1756A" w:rsidRPr="00BD4AA7">
        <w:rPr>
          <w:rFonts w:hint="eastAsia"/>
          <w:bCs/>
        </w:rPr>
        <w:t>万元。</w:t>
      </w:r>
    </w:p>
    <w:p w:rsidR="00DA2CEB" w:rsidRPr="00BD4AA7" w:rsidRDefault="00081798" w:rsidP="00845BFB">
      <w:pPr>
        <w:ind w:firstLine="480"/>
        <w:rPr>
          <w:bCs/>
        </w:rPr>
      </w:pPr>
      <w:r w:rsidRPr="00BD4AA7">
        <w:rPr>
          <w:rFonts w:hint="eastAsia"/>
          <w:bCs/>
        </w:rPr>
        <w:t>（</w:t>
      </w:r>
      <w:r w:rsidRPr="00BD4AA7">
        <w:rPr>
          <w:bCs/>
        </w:rPr>
        <w:t>4</w:t>
      </w:r>
      <w:r w:rsidRPr="00BD4AA7">
        <w:rPr>
          <w:rFonts w:hint="eastAsia"/>
          <w:bCs/>
        </w:rPr>
        <w:t>）</w:t>
      </w:r>
      <w:r w:rsidR="00472498" w:rsidRPr="00BD4AA7">
        <w:rPr>
          <w:rFonts w:hint="eastAsia"/>
          <w:bCs/>
        </w:rPr>
        <w:t>申购费率：</w:t>
      </w:r>
    </w:p>
    <w:p w:rsidR="00506972" w:rsidRPr="00BD4AA7" w:rsidRDefault="00506972" w:rsidP="00506972">
      <w:pPr>
        <w:ind w:firstLine="480"/>
        <w:rPr>
          <w:bCs/>
        </w:rPr>
      </w:pPr>
      <w:r w:rsidRPr="00BD4AA7">
        <w:rPr>
          <w:bCs/>
        </w:rPr>
        <w:t>1</w:t>
      </w:r>
      <w:r w:rsidRPr="00BD4AA7">
        <w:rPr>
          <w:rFonts w:hint="eastAsia"/>
          <w:bCs/>
        </w:rPr>
        <w:t>）场外申购费率</w:t>
      </w:r>
    </w:p>
    <w:p w:rsidR="00506972" w:rsidRPr="00BD4AA7" w:rsidRDefault="00506972" w:rsidP="00506972">
      <w:pPr>
        <w:ind w:firstLine="480"/>
        <w:rPr>
          <w:bCs/>
        </w:rPr>
      </w:pPr>
      <w:r w:rsidRPr="00BD4AA7">
        <w:rPr>
          <w:rFonts w:hint="eastAsia"/>
          <w:bCs/>
        </w:rPr>
        <w:t>本基金对通过直销中心场外申购基金份额的养老金客户与除此之外的其他投资者实施差别的申购费率。</w:t>
      </w:r>
    </w:p>
    <w:p w:rsidR="00506972" w:rsidRPr="00BD4AA7" w:rsidRDefault="00506972" w:rsidP="00506972">
      <w:pPr>
        <w:ind w:firstLine="480"/>
        <w:rPr>
          <w:bCs/>
        </w:rPr>
      </w:pPr>
      <w:r w:rsidRPr="00BD4AA7">
        <w:rPr>
          <w:rFonts w:hint="eastAsia"/>
          <w:bCs/>
        </w:rPr>
        <w:t>养老金客户指基本养老基金与依法成立的养老计划筹集的资金及其投资运营收益形成的补充养老基金，包括全国社会保障基金、可以投资基金的地方社会保障基金、企业年金基金、企业年金理事会委托的特定客户资产管理计划、企业年金养老金产品、个人税收递延型商业养老保险等产品、养老目标基金、职业年金计划。如将来出现经养老基金监管部门认可的新的养老基金类型，基金管理人可发布临时公告将其纳入养老金客户范围。非养老金客户指除养老金客户外的其他投资者。</w:t>
      </w:r>
    </w:p>
    <w:p w:rsidR="00506972" w:rsidRPr="00BD4AA7" w:rsidRDefault="00CE34DF" w:rsidP="00506972">
      <w:pPr>
        <w:ind w:firstLine="480"/>
        <w:rPr>
          <w:bCs/>
        </w:rPr>
      </w:pPr>
      <w:r w:rsidRPr="00BD4AA7">
        <w:rPr>
          <w:rFonts w:hint="eastAsia"/>
          <w:bCs/>
        </w:rPr>
        <w:t>通过基金管理人的直销中心申购本基金基金份额的养老金客户申购费率见下表：</w:t>
      </w:r>
    </w:p>
    <w:tbl>
      <w:tblPr>
        <w:tblW w:w="4938" w:type="pct"/>
        <w:tblInd w:w="108" w:type="dxa"/>
        <w:tblBorders>
          <w:top w:val="nil"/>
          <w:left w:val="nil"/>
          <w:bottom w:val="nil"/>
          <w:right w:val="nil"/>
        </w:tblBorders>
        <w:tblLook w:val="0000"/>
      </w:tblPr>
      <w:tblGrid>
        <w:gridCol w:w="4178"/>
        <w:gridCol w:w="4238"/>
      </w:tblGrid>
      <w:tr w:rsidR="00506972"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bCs/>
              </w:rPr>
              <w:t>申购金额（</w:t>
            </w:r>
            <w:r w:rsidRPr="00BD4AA7">
              <w:rPr>
                <w:bCs/>
              </w:rPr>
              <w:t>M</w:t>
            </w:r>
            <w:r w:rsidRPr="00BD4AA7">
              <w:rPr>
                <w:bCs/>
              </w:rPr>
              <w:t>）</w:t>
            </w:r>
            <w:r w:rsidR="00CE34DF" w:rsidRPr="00BD4AA7">
              <w:rPr>
                <w:bCs/>
              </w:rPr>
              <w:t>（含</w:t>
            </w:r>
            <w:r w:rsidR="00CE34DF" w:rsidRPr="00BD4AA7">
              <w:rPr>
                <w:rFonts w:hint="eastAsia"/>
                <w:bCs/>
              </w:rPr>
              <w:t>申购费）</w:t>
            </w:r>
          </w:p>
        </w:tc>
        <w:tc>
          <w:tcPr>
            <w:tcW w:w="2518"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bCs/>
              </w:rPr>
              <w:t>申购费率</w:t>
            </w:r>
          </w:p>
        </w:tc>
      </w:tr>
      <w:tr w:rsidR="00506972"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bCs/>
              </w:rPr>
              <w:t>M</w:t>
            </w:r>
            <w:r w:rsidRPr="00BD4AA7">
              <w:rPr>
                <w:bCs/>
              </w:rPr>
              <w:t>＜</w:t>
            </w:r>
            <w:r w:rsidRPr="00BD4AA7">
              <w:rPr>
                <w:bCs/>
              </w:rPr>
              <w:t>100</w:t>
            </w:r>
            <w:r w:rsidRPr="00BD4AA7">
              <w:rPr>
                <w:bCs/>
              </w:rPr>
              <w:t>万元</w:t>
            </w:r>
          </w:p>
        </w:tc>
        <w:tc>
          <w:tcPr>
            <w:tcW w:w="2518"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bCs/>
              </w:rPr>
              <w:t>0.</w:t>
            </w:r>
            <w:r w:rsidRPr="00BD4AA7">
              <w:rPr>
                <w:rFonts w:hint="eastAsia"/>
                <w:bCs/>
              </w:rPr>
              <w:t>12%</w:t>
            </w:r>
          </w:p>
        </w:tc>
      </w:tr>
      <w:tr w:rsidR="00506972"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E56F74">
            <w:pPr>
              <w:ind w:firstLine="480"/>
              <w:rPr>
                <w:bCs/>
              </w:rPr>
            </w:pPr>
            <w:r w:rsidRPr="00BD4AA7">
              <w:rPr>
                <w:bCs/>
              </w:rPr>
              <w:t>100</w:t>
            </w:r>
            <w:r w:rsidRPr="00BD4AA7">
              <w:rPr>
                <w:bCs/>
              </w:rPr>
              <w:t>万元</w:t>
            </w:r>
            <w:r w:rsidRPr="00BD4AA7">
              <w:rPr>
                <w:bCs/>
              </w:rPr>
              <w:t>≤M</w:t>
            </w:r>
            <w:r w:rsidRPr="00BD4AA7">
              <w:rPr>
                <w:bCs/>
              </w:rPr>
              <w:t>＜</w:t>
            </w:r>
            <w:r w:rsidR="00E56F74" w:rsidRPr="00BD4AA7">
              <w:rPr>
                <w:rFonts w:hint="eastAsia"/>
                <w:bCs/>
              </w:rPr>
              <w:t>2</w:t>
            </w:r>
            <w:r w:rsidR="00E56F74" w:rsidRPr="00BD4AA7">
              <w:rPr>
                <w:bCs/>
              </w:rPr>
              <w:t>00</w:t>
            </w:r>
            <w:r w:rsidRPr="00BD4AA7">
              <w:rPr>
                <w:bCs/>
              </w:rPr>
              <w:t>万元</w:t>
            </w:r>
          </w:p>
        </w:tc>
        <w:tc>
          <w:tcPr>
            <w:tcW w:w="2518"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E56F74">
            <w:pPr>
              <w:ind w:firstLine="480"/>
              <w:rPr>
                <w:bCs/>
              </w:rPr>
            </w:pPr>
            <w:r w:rsidRPr="00BD4AA7">
              <w:rPr>
                <w:bCs/>
              </w:rPr>
              <w:t>0.</w:t>
            </w:r>
            <w:r w:rsidR="00E56F74" w:rsidRPr="00BD4AA7">
              <w:rPr>
                <w:rFonts w:hint="eastAsia"/>
                <w:bCs/>
              </w:rPr>
              <w:t>06</w:t>
            </w:r>
            <w:r w:rsidRPr="00BD4AA7">
              <w:rPr>
                <w:rFonts w:hint="eastAsia"/>
                <w:bCs/>
              </w:rPr>
              <w:t>%</w:t>
            </w:r>
          </w:p>
        </w:tc>
      </w:tr>
      <w:tr w:rsidR="00E56F74"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E56F74" w:rsidRPr="00BD4AA7" w:rsidRDefault="00E56F74" w:rsidP="002A5199">
            <w:pPr>
              <w:ind w:firstLine="480"/>
              <w:rPr>
                <w:bCs/>
              </w:rPr>
            </w:pPr>
            <w:r w:rsidRPr="00BD4AA7">
              <w:rPr>
                <w:rFonts w:hint="eastAsia"/>
                <w:bCs/>
              </w:rPr>
              <w:t>200</w:t>
            </w:r>
            <w:r w:rsidRPr="00BD4AA7">
              <w:rPr>
                <w:rFonts w:hint="eastAsia"/>
                <w:bCs/>
              </w:rPr>
              <w:t>万元≤</w:t>
            </w:r>
            <w:r w:rsidRPr="00BD4AA7">
              <w:rPr>
                <w:rFonts w:hint="eastAsia"/>
                <w:bCs/>
              </w:rPr>
              <w:t>M</w:t>
            </w:r>
            <w:r w:rsidRPr="00BD4AA7">
              <w:rPr>
                <w:rFonts w:hint="eastAsia"/>
                <w:bCs/>
              </w:rPr>
              <w:t>＜</w:t>
            </w:r>
            <w:r w:rsidRPr="00BD4AA7">
              <w:rPr>
                <w:rFonts w:hint="eastAsia"/>
                <w:bCs/>
              </w:rPr>
              <w:t>500</w:t>
            </w:r>
            <w:r w:rsidRPr="00BD4AA7">
              <w:rPr>
                <w:rFonts w:hint="eastAsia"/>
                <w:bCs/>
              </w:rPr>
              <w:t>万元</w:t>
            </w:r>
          </w:p>
        </w:tc>
        <w:tc>
          <w:tcPr>
            <w:tcW w:w="2518" w:type="pct"/>
            <w:tcBorders>
              <w:top w:val="single" w:sz="8" w:space="0" w:color="000000"/>
              <w:left w:val="single" w:sz="8" w:space="0" w:color="000000"/>
              <w:bottom w:val="single" w:sz="8" w:space="0" w:color="000000"/>
              <w:right w:val="single" w:sz="8" w:space="0" w:color="000000"/>
            </w:tcBorders>
            <w:vAlign w:val="center"/>
          </w:tcPr>
          <w:p w:rsidR="00E56F74" w:rsidRPr="00BD4AA7" w:rsidRDefault="00E56F74" w:rsidP="002A5199">
            <w:pPr>
              <w:ind w:firstLine="480"/>
              <w:rPr>
                <w:bCs/>
              </w:rPr>
            </w:pPr>
            <w:r w:rsidRPr="00BD4AA7">
              <w:rPr>
                <w:bCs/>
              </w:rPr>
              <w:t>0.04%</w:t>
            </w:r>
          </w:p>
        </w:tc>
      </w:tr>
      <w:tr w:rsidR="00506972"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bCs/>
              </w:rPr>
              <w:t>M≥500</w:t>
            </w:r>
            <w:r w:rsidRPr="00BD4AA7">
              <w:rPr>
                <w:bCs/>
              </w:rPr>
              <w:t>万元</w:t>
            </w:r>
          </w:p>
        </w:tc>
        <w:tc>
          <w:tcPr>
            <w:tcW w:w="2518"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bCs/>
              </w:rPr>
              <w:t>每笔</w:t>
            </w:r>
            <w:r w:rsidRPr="00BD4AA7">
              <w:rPr>
                <w:bCs/>
              </w:rPr>
              <w:t>1</w:t>
            </w:r>
            <w:r w:rsidR="001B0B3C" w:rsidRPr="00BD4AA7">
              <w:rPr>
                <w:rFonts w:hint="eastAsia"/>
                <w:bCs/>
              </w:rPr>
              <w:t>,</w:t>
            </w:r>
            <w:r w:rsidRPr="00BD4AA7">
              <w:rPr>
                <w:bCs/>
              </w:rPr>
              <w:t>000</w:t>
            </w:r>
            <w:r w:rsidRPr="00BD4AA7">
              <w:rPr>
                <w:bCs/>
              </w:rPr>
              <w:t>元</w:t>
            </w:r>
          </w:p>
        </w:tc>
      </w:tr>
    </w:tbl>
    <w:p w:rsidR="00506972" w:rsidRPr="00BD4AA7" w:rsidRDefault="0066131F" w:rsidP="00506972">
      <w:pPr>
        <w:ind w:firstLine="480"/>
        <w:rPr>
          <w:bCs/>
        </w:rPr>
      </w:pPr>
      <w:r w:rsidRPr="00BD4AA7">
        <w:rPr>
          <w:rFonts w:hint="eastAsia"/>
          <w:bCs/>
        </w:rPr>
        <w:t>除上述通过基金管理人的直销中心申购本基金的养老金客户外，其他投资者场外申购本基金，</w:t>
      </w:r>
      <w:r w:rsidR="00506972" w:rsidRPr="00BD4AA7">
        <w:rPr>
          <w:rFonts w:hint="eastAsia"/>
          <w:bCs/>
        </w:rPr>
        <w:t>申购费率如下</w:t>
      </w:r>
      <w:r w:rsidR="00506972" w:rsidRPr="00BD4AA7">
        <w:rPr>
          <w:bCs/>
        </w:rPr>
        <w:t>：</w:t>
      </w:r>
    </w:p>
    <w:tbl>
      <w:tblPr>
        <w:tblW w:w="4938" w:type="pct"/>
        <w:tblInd w:w="108" w:type="dxa"/>
        <w:tblBorders>
          <w:top w:val="nil"/>
          <w:left w:val="nil"/>
          <w:bottom w:val="nil"/>
          <w:right w:val="nil"/>
        </w:tblBorders>
        <w:tblLook w:val="0000"/>
      </w:tblPr>
      <w:tblGrid>
        <w:gridCol w:w="4178"/>
        <w:gridCol w:w="4238"/>
      </w:tblGrid>
      <w:tr w:rsidR="00506972"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rFonts w:hint="eastAsia"/>
                <w:bCs/>
              </w:rPr>
              <w:t>申购金额（</w:t>
            </w:r>
            <w:r w:rsidRPr="00BD4AA7">
              <w:rPr>
                <w:bCs/>
              </w:rPr>
              <w:t>M</w:t>
            </w:r>
            <w:r w:rsidRPr="00BD4AA7">
              <w:rPr>
                <w:rFonts w:hint="eastAsia"/>
                <w:bCs/>
              </w:rPr>
              <w:t>）</w:t>
            </w:r>
            <w:r w:rsidR="00CE34DF" w:rsidRPr="00BD4AA7">
              <w:rPr>
                <w:bCs/>
              </w:rPr>
              <w:t>（含</w:t>
            </w:r>
            <w:r w:rsidR="00CE34DF" w:rsidRPr="00BD4AA7">
              <w:rPr>
                <w:rFonts w:hint="eastAsia"/>
                <w:bCs/>
              </w:rPr>
              <w:t>申购费）</w:t>
            </w:r>
          </w:p>
        </w:tc>
        <w:tc>
          <w:tcPr>
            <w:tcW w:w="2518"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rFonts w:hint="eastAsia"/>
                <w:bCs/>
              </w:rPr>
              <w:t>申购费率</w:t>
            </w:r>
          </w:p>
        </w:tc>
      </w:tr>
      <w:tr w:rsidR="00506972"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bCs/>
              </w:rPr>
              <w:t>M</w:t>
            </w:r>
            <w:r w:rsidRPr="00BD4AA7">
              <w:rPr>
                <w:rFonts w:hint="eastAsia"/>
                <w:bCs/>
              </w:rPr>
              <w:t>＜</w:t>
            </w:r>
            <w:r w:rsidRPr="00BD4AA7">
              <w:rPr>
                <w:bCs/>
              </w:rPr>
              <w:t>100</w:t>
            </w:r>
            <w:r w:rsidRPr="00BD4AA7">
              <w:rPr>
                <w:bCs/>
              </w:rPr>
              <w:t>万</w:t>
            </w:r>
            <w:r w:rsidRPr="00BD4AA7">
              <w:rPr>
                <w:rFonts w:hint="eastAsia"/>
                <w:bCs/>
              </w:rPr>
              <w:t>元</w:t>
            </w:r>
          </w:p>
        </w:tc>
        <w:tc>
          <w:tcPr>
            <w:tcW w:w="2518"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rFonts w:hint="eastAsia"/>
                <w:bCs/>
              </w:rPr>
              <w:t>1.2</w:t>
            </w:r>
            <w:r w:rsidRPr="00BD4AA7">
              <w:rPr>
                <w:bCs/>
              </w:rPr>
              <w:t>0</w:t>
            </w:r>
            <w:r w:rsidRPr="00BD4AA7">
              <w:rPr>
                <w:rFonts w:hint="eastAsia"/>
                <w:bCs/>
              </w:rPr>
              <w:t>%</w:t>
            </w:r>
          </w:p>
        </w:tc>
      </w:tr>
      <w:tr w:rsidR="00506972"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E56F74">
            <w:pPr>
              <w:ind w:firstLine="480"/>
              <w:rPr>
                <w:bCs/>
              </w:rPr>
            </w:pPr>
            <w:r w:rsidRPr="00BD4AA7">
              <w:rPr>
                <w:bCs/>
              </w:rPr>
              <w:t>100</w:t>
            </w:r>
            <w:r w:rsidRPr="00BD4AA7">
              <w:rPr>
                <w:bCs/>
              </w:rPr>
              <w:t>万</w:t>
            </w:r>
            <w:r w:rsidRPr="00BD4AA7">
              <w:rPr>
                <w:rFonts w:hint="eastAsia"/>
                <w:bCs/>
              </w:rPr>
              <w:t>元</w:t>
            </w:r>
            <w:r w:rsidRPr="00BD4AA7">
              <w:rPr>
                <w:bCs/>
              </w:rPr>
              <w:t>≤M</w:t>
            </w:r>
            <w:r w:rsidRPr="00BD4AA7">
              <w:rPr>
                <w:rFonts w:hint="eastAsia"/>
                <w:bCs/>
              </w:rPr>
              <w:t>＜</w:t>
            </w:r>
            <w:r w:rsidR="00E56F74" w:rsidRPr="00BD4AA7">
              <w:rPr>
                <w:rFonts w:hint="eastAsia"/>
                <w:bCs/>
              </w:rPr>
              <w:t>2</w:t>
            </w:r>
            <w:r w:rsidR="00E56F74" w:rsidRPr="00BD4AA7">
              <w:rPr>
                <w:bCs/>
              </w:rPr>
              <w:t>00</w:t>
            </w:r>
            <w:r w:rsidRPr="00BD4AA7">
              <w:rPr>
                <w:bCs/>
              </w:rPr>
              <w:t>万</w:t>
            </w:r>
            <w:r w:rsidRPr="00BD4AA7">
              <w:rPr>
                <w:rFonts w:hint="eastAsia"/>
                <w:bCs/>
              </w:rPr>
              <w:t>元</w:t>
            </w:r>
          </w:p>
        </w:tc>
        <w:tc>
          <w:tcPr>
            <w:tcW w:w="2518"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E56F74">
            <w:pPr>
              <w:ind w:firstLine="480"/>
              <w:rPr>
                <w:bCs/>
              </w:rPr>
            </w:pPr>
            <w:r w:rsidRPr="00BD4AA7">
              <w:rPr>
                <w:rFonts w:hint="eastAsia"/>
                <w:bCs/>
              </w:rPr>
              <w:t>0.</w:t>
            </w:r>
            <w:r w:rsidR="00E56F74" w:rsidRPr="00BD4AA7">
              <w:rPr>
                <w:rFonts w:hint="eastAsia"/>
                <w:bCs/>
              </w:rPr>
              <w:t>6</w:t>
            </w:r>
            <w:r w:rsidR="00E56F74" w:rsidRPr="00BD4AA7">
              <w:rPr>
                <w:bCs/>
              </w:rPr>
              <w:t>0</w:t>
            </w:r>
            <w:r w:rsidRPr="00BD4AA7">
              <w:rPr>
                <w:rFonts w:hint="eastAsia"/>
                <w:bCs/>
              </w:rPr>
              <w:t>%</w:t>
            </w:r>
          </w:p>
        </w:tc>
      </w:tr>
      <w:tr w:rsidR="00E56F74"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E56F74" w:rsidRPr="00BD4AA7" w:rsidRDefault="00E56F74" w:rsidP="002A5199">
            <w:pPr>
              <w:ind w:firstLine="480"/>
              <w:rPr>
                <w:bCs/>
              </w:rPr>
            </w:pPr>
            <w:r w:rsidRPr="00BD4AA7">
              <w:rPr>
                <w:rFonts w:hint="eastAsia"/>
                <w:bCs/>
              </w:rPr>
              <w:t>200</w:t>
            </w:r>
            <w:r w:rsidRPr="00BD4AA7">
              <w:rPr>
                <w:rFonts w:hint="eastAsia"/>
                <w:bCs/>
              </w:rPr>
              <w:t>万元≤</w:t>
            </w:r>
            <w:r w:rsidRPr="00BD4AA7">
              <w:rPr>
                <w:rFonts w:hint="eastAsia"/>
                <w:bCs/>
              </w:rPr>
              <w:t>M</w:t>
            </w:r>
            <w:r w:rsidRPr="00BD4AA7">
              <w:rPr>
                <w:rFonts w:hint="eastAsia"/>
                <w:bCs/>
              </w:rPr>
              <w:t>＜</w:t>
            </w:r>
            <w:r w:rsidRPr="00BD4AA7">
              <w:rPr>
                <w:rFonts w:hint="eastAsia"/>
                <w:bCs/>
              </w:rPr>
              <w:t>500</w:t>
            </w:r>
            <w:r w:rsidRPr="00BD4AA7">
              <w:rPr>
                <w:rFonts w:hint="eastAsia"/>
                <w:bCs/>
              </w:rPr>
              <w:t>万元</w:t>
            </w:r>
          </w:p>
        </w:tc>
        <w:tc>
          <w:tcPr>
            <w:tcW w:w="2518" w:type="pct"/>
            <w:tcBorders>
              <w:top w:val="single" w:sz="8" w:space="0" w:color="000000"/>
              <w:left w:val="single" w:sz="8" w:space="0" w:color="000000"/>
              <w:bottom w:val="single" w:sz="8" w:space="0" w:color="000000"/>
              <w:right w:val="single" w:sz="8" w:space="0" w:color="000000"/>
            </w:tcBorders>
            <w:vAlign w:val="center"/>
          </w:tcPr>
          <w:p w:rsidR="00E56F74" w:rsidRPr="00BD4AA7" w:rsidRDefault="00E56F74" w:rsidP="002A5199">
            <w:pPr>
              <w:ind w:firstLine="480"/>
              <w:rPr>
                <w:bCs/>
              </w:rPr>
            </w:pPr>
            <w:r w:rsidRPr="00BD4AA7">
              <w:rPr>
                <w:rFonts w:hint="eastAsia"/>
                <w:bCs/>
              </w:rPr>
              <w:t>0.40%</w:t>
            </w:r>
          </w:p>
        </w:tc>
      </w:tr>
      <w:tr w:rsidR="00506972" w:rsidRPr="00BD4AA7" w:rsidTr="002A5199">
        <w:trPr>
          <w:trHeight w:val="239"/>
        </w:trPr>
        <w:tc>
          <w:tcPr>
            <w:tcW w:w="2482"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bCs/>
              </w:rPr>
              <w:t>M≥500</w:t>
            </w:r>
            <w:r w:rsidRPr="00BD4AA7">
              <w:rPr>
                <w:rFonts w:hint="eastAsia"/>
                <w:bCs/>
              </w:rPr>
              <w:t>万元</w:t>
            </w:r>
          </w:p>
        </w:tc>
        <w:tc>
          <w:tcPr>
            <w:tcW w:w="2518" w:type="pct"/>
            <w:tcBorders>
              <w:top w:val="single" w:sz="8" w:space="0" w:color="000000"/>
              <w:left w:val="single" w:sz="8" w:space="0" w:color="000000"/>
              <w:bottom w:val="single" w:sz="8" w:space="0" w:color="000000"/>
              <w:right w:val="single" w:sz="8" w:space="0" w:color="000000"/>
            </w:tcBorders>
            <w:vAlign w:val="center"/>
          </w:tcPr>
          <w:p w:rsidR="00506972" w:rsidRPr="00BD4AA7" w:rsidRDefault="00506972" w:rsidP="002A5199">
            <w:pPr>
              <w:ind w:firstLine="480"/>
              <w:rPr>
                <w:bCs/>
              </w:rPr>
            </w:pPr>
            <w:r w:rsidRPr="00BD4AA7">
              <w:rPr>
                <w:rFonts w:hint="eastAsia"/>
                <w:bCs/>
              </w:rPr>
              <w:t>每笔</w:t>
            </w:r>
            <w:r w:rsidRPr="00BD4AA7">
              <w:rPr>
                <w:bCs/>
              </w:rPr>
              <w:t>1</w:t>
            </w:r>
            <w:r w:rsidRPr="00BD4AA7">
              <w:rPr>
                <w:rFonts w:hint="eastAsia"/>
                <w:bCs/>
              </w:rPr>
              <w:t>,</w:t>
            </w:r>
            <w:r w:rsidRPr="00BD4AA7">
              <w:rPr>
                <w:bCs/>
              </w:rPr>
              <w:t>000</w:t>
            </w:r>
            <w:r w:rsidRPr="00BD4AA7">
              <w:rPr>
                <w:rFonts w:hint="eastAsia"/>
                <w:bCs/>
              </w:rPr>
              <w:t>元</w:t>
            </w:r>
          </w:p>
        </w:tc>
      </w:tr>
    </w:tbl>
    <w:p w:rsidR="00506972" w:rsidRPr="00BD4AA7" w:rsidRDefault="00506972" w:rsidP="00506972">
      <w:pPr>
        <w:ind w:firstLine="480"/>
        <w:rPr>
          <w:bCs/>
        </w:rPr>
      </w:pPr>
      <w:r w:rsidRPr="00BD4AA7">
        <w:rPr>
          <w:bCs/>
        </w:rPr>
        <w:t>2</w:t>
      </w:r>
      <w:r w:rsidRPr="00BD4AA7">
        <w:rPr>
          <w:bCs/>
        </w:rPr>
        <w:t>）场内申购费率</w:t>
      </w:r>
    </w:p>
    <w:p w:rsidR="00506972" w:rsidRPr="00BD4AA7" w:rsidRDefault="0066131F" w:rsidP="00506972">
      <w:pPr>
        <w:ind w:firstLine="480"/>
        <w:rPr>
          <w:bCs/>
        </w:rPr>
      </w:pPr>
      <w:r w:rsidRPr="00BD4AA7">
        <w:rPr>
          <w:rFonts w:hint="eastAsia"/>
          <w:bCs/>
        </w:rPr>
        <w:t>本基金的场内申购费率由销售机构参照场外申购费率执行。</w:t>
      </w:r>
    </w:p>
    <w:p w:rsidR="00472498" w:rsidRPr="00BD4AA7" w:rsidRDefault="00472498" w:rsidP="00472498">
      <w:pPr>
        <w:ind w:firstLine="480"/>
        <w:rPr>
          <w:bCs/>
        </w:rPr>
      </w:pPr>
      <w:r w:rsidRPr="00BD4AA7">
        <w:rPr>
          <w:rFonts w:hint="eastAsia"/>
          <w:bCs/>
        </w:rPr>
        <w:t>（</w:t>
      </w:r>
      <w:r w:rsidRPr="00BD4AA7">
        <w:rPr>
          <w:rFonts w:hint="eastAsia"/>
          <w:bCs/>
        </w:rPr>
        <w:t>5</w:t>
      </w:r>
      <w:r w:rsidRPr="00BD4AA7">
        <w:rPr>
          <w:rFonts w:hint="eastAsia"/>
          <w:bCs/>
        </w:rPr>
        <w:t>）赎回费率：</w:t>
      </w:r>
    </w:p>
    <w:p w:rsidR="0066131F" w:rsidRPr="00BD4AA7" w:rsidRDefault="0066131F" w:rsidP="0066131F">
      <w:pPr>
        <w:ind w:firstLine="480"/>
        <w:rPr>
          <w:bCs/>
        </w:rPr>
      </w:pPr>
      <w:r w:rsidRPr="00BD4AA7">
        <w:rPr>
          <w:rFonts w:hint="eastAsia"/>
          <w:bCs/>
        </w:rPr>
        <w:t>本</w:t>
      </w:r>
      <w:r w:rsidRPr="00BD4AA7">
        <w:rPr>
          <w:bCs/>
        </w:rPr>
        <w:t>基金场内</w:t>
      </w:r>
      <w:r w:rsidRPr="00BD4AA7">
        <w:rPr>
          <w:rFonts w:hint="eastAsia"/>
          <w:bCs/>
        </w:rPr>
        <w:t>场外</w:t>
      </w:r>
      <w:r w:rsidRPr="00BD4AA7">
        <w:rPr>
          <w:bCs/>
        </w:rPr>
        <w:t>赎回费率</w:t>
      </w:r>
      <w:r w:rsidRPr="00BD4AA7">
        <w:rPr>
          <w:rFonts w:hint="eastAsia"/>
          <w:bCs/>
        </w:rPr>
        <w:t>如下：</w:t>
      </w:r>
    </w:p>
    <w:tbl>
      <w:tblPr>
        <w:tblW w:w="6378" w:type="dxa"/>
        <w:jc w:val="center"/>
        <w:tblBorders>
          <w:top w:val="nil"/>
          <w:left w:val="nil"/>
          <w:bottom w:val="nil"/>
          <w:right w:val="nil"/>
        </w:tblBorders>
        <w:tblLook w:val="0000"/>
      </w:tblPr>
      <w:tblGrid>
        <w:gridCol w:w="3660"/>
        <w:gridCol w:w="2718"/>
      </w:tblGrid>
      <w:tr w:rsidR="0066131F" w:rsidRPr="00BD4AA7" w:rsidTr="003B060C">
        <w:trPr>
          <w:trHeight w:val="239"/>
          <w:jc w:val="center"/>
        </w:trPr>
        <w:tc>
          <w:tcPr>
            <w:tcW w:w="3660" w:type="dxa"/>
            <w:tcBorders>
              <w:top w:val="single" w:sz="8" w:space="0" w:color="000000"/>
              <w:left w:val="single" w:sz="8" w:space="0" w:color="000000"/>
              <w:bottom w:val="single" w:sz="8" w:space="0" w:color="000000"/>
              <w:right w:val="single" w:sz="8" w:space="0" w:color="000000"/>
            </w:tcBorders>
          </w:tcPr>
          <w:p w:rsidR="0066131F" w:rsidRPr="00BD4AA7" w:rsidRDefault="0066131F" w:rsidP="003B060C">
            <w:pPr>
              <w:ind w:firstLine="480"/>
              <w:rPr>
                <w:bCs/>
              </w:rPr>
            </w:pPr>
            <w:r w:rsidRPr="00BD4AA7">
              <w:rPr>
                <w:rFonts w:hint="eastAsia"/>
                <w:bCs/>
              </w:rPr>
              <w:t>持有时间</w:t>
            </w:r>
            <w:r w:rsidRPr="00BD4AA7">
              <w:rPr>
                <w:rFonts w:hint="eastAsia"/>
                <w:bCs/>
              </w:rPr>
              <w:t>N</w:t>
            </w:r>
          </w:p>
        </w:tc>
        <w:tc>
          <w:tcPr>
            <w:tcW w:w="2718" w:type="dxa"/>
            <w:tcBorders>
              <w:top w:val="single" w:sz="8" w:space="0" w:color="000000"/>
              <w:left w:val="single" w:sz="8" w:space="0" w:color="000000"/>
              <w:bottom w:val="single" w:sz="8" w:space="0" w:color="000000"/>
              <w:right w:val="single" w:sz="8" w:space="0" w:color="000000"/>
            </w:tcBorders>
          </w:tcPr>
          <w:p w:rsidR="0066131F" w:rsidRPr="00BD4AA7" w:rsidRDefault="0066131F" w:rsidP="003B060C">
            <w:pPr>
              <w:ind w:firstLine="480"/>
              <w:rPr>
                <w:bCs/>
              </w:rPr>
            </w:pPr>
            <w:r w:rsidRPr="00BD4AA7">
              <w:rPr>
                <w:rFonts w:hint="eastAsia"/>
                <w:bCs/>
              </w:rPr>
              <w:t>赎回费率</w:t>
            </w:r>
            <w:r w:rsidRPr="00BD4AA7">
              <w:rPr>
                <w:bCs/>
              </w:rPr>
              <w:t xml:space="preserve"> </w:t>
            </w:r>
          </w:p>
        </w:tc>
      </w:tr>
      <w:tr w:rsidR="0066131F" w:rsidRPr="00BD4AA7" w:rsidTr="003B060C">
        <w:trPr>
          <w:trHeight w:val="239"/>
          <w:jc w:val="center"/>
        </w:trPr>
        <w:tc>
          <w:tcPr>
            <w:tcW w:w="3660" w:type="dxa"/>
            <w:tcBorders>
              <w:top w:val="single" w:sz="8" w:space="0" w:color="000000"/>
              <w:left w:val="single" w:sz="8" w:space="0" w:color="000000"/>
              <w:bottom w:val="single" w:sz="8" w:space="0" w:color="000000"/>
              <w:right w:val="single" w:sz="8" w:space="0" w:color="000000"/>
            </w:tcBorders>
          </w:tcPr>
          <w:p w:rsidR="0066131F" w:rsidRPr="00BD4AA7" w:rsidRDefault="0066131F" w:rsidP="003B060C">
            <w:pPr>
              <w:ind w:firstLine="480"/>
              <w:rPr>
                <w:bCs/>
              </w:rPr>
            </w:pPr>
            <w:r w:rsidRPr="00BD4AA7">
              <w:rPr>
                <w:rFonts w:hint="eastAsia"/>
                <w:bCs/>
              </w:rPr>
              <w:t>N</w:t>
            </w:r>
            <w:r w:rsidRPr="00BD4AA7">
              <w:rPr>
                <w:rFonts w:hint="eastAsia"/>
                <w:bCs/>
              </w:rPr>
              <w:t>＜</w:t>
            </w:r>
            <w:r w:rsidRPr="00BD4AA7">
              <w:rPr>
                <w:rFonts w:hint="eastAsia"/>
                <w:bCs/>
              </w:rPr>
              <w:t>7</w:t>
            </w:r>
            <w:r w:rsidRPr="00BD4AA7">
              <w:rPr>
                <w:rFonts w:hint="eastAsia"/>
                <w:bCs/>
              </w:rPr>
              <w:t>日</w:t>
            </w:r>
          </w:p>
        </w:tc>
        <w:tc>
          <w:tcPr>
            <w:tcW w:w="2718" w:type="dxa"/>
            <w:tcBorders>
              <w:top w:val="single" w:sz="8" w:space="0" w:color="000000"/>
              <w:left w:val="single" w:sz="8" w:space="0" w:color="000000"/>
              <w:bottom w:val="single" w:sz="8" w:space="0" w:color="000000"/>
              <w:right w:val="single" w:sz="8" w:space="0" w:color="000000"/>
            </w:tcBorders>
          </w:tcPr>
          <w:p w:rsidR="0066131F" w:rsidRPr="00BD4AA7" w:rsidRDefault="0066131F" w:rsidP="003B060C">
            <w:pPr>
              <w:ind w:firstLine="480"/>
              <w:rPr>
                <w:bCs/>
              </w:rPr>
            </w:pPr>
            <w:r w:rsidRPr="00BD4AA7">
              <w:rPr>
                <w:bCs/>
              </w:rPr>
              <w:t>1.</w:t>
            </w:r>
            <w:r w:rsidRPr="00BD4AA7">
              <w:rPr>
                <w:rFonts w:hint="eastAsia"/>
                <w:bCs/>
              </w:rPr>
              <w:t>5</w:t>
            </w:r>
            <w:r w:rsidRPr="00BD4AA7">
              <w:rPr>
                <w:bCs/>
              </w:rPr>
              <w:t>0</w:t>
            </w:r>
            <w:r w:rsidRPr="00BD4AA7">
              <w:rPr>
                <w:rFonts w:hint="eastAsia"/>
                <w:bCs/>
              </w:rPr>
              <w:t>%</w:t>
            </w:r>
          </w:p>
        </w:tc>
      </w:tr>
      <w:tr w:rsidR="0066131F" w:rsidRPr="00BD4AA7" w:rsidTr="003B060C">
        <w:trPr>
          <w:trHeight w:val="239"/>
          <w:jc w:val="center"/>
        </w:trPr>
        <w:tc>
          <w:tcPr>
            <w:tcW w:w="3660" w:type="dxa"/>
            <w:tcBorders>
              <w:top w:val="single" w:sz="8" w:space="0" w:color="000000"/>
              <w:left w:val="single" w:sz="8" w:space="0" w:color="000000"/>
              <w:bottom w:val="single" w:sz="8" w:space="0" w:color="000000"/>
              <w:right w:val="single" w:sz="8" w:space="0" w:color="000000"/>
            </w:tcBorders>
          </w:tcPr>
          <w:p w:rsidR="0066131F" w:rsidRPr="00BD4AA7" w:rsidRDefault="0066131F" w:rsidP="003B060C">
            <w:pPr>
              <w:ind w:firstLine="480"/>
              <w:rPr>
                <w:bCs/>
              </w:rPr>
            </w:pPr>
            <w:r w:rsidRPr="00BD4AA7">
              <w:rPr>
                <w:rFonts w:hint="eastAsia"/>
                <w:bCs/>
              </w:rPr>
              <w:t>N</w:t>
            </w:r>
            <w:r w:rsidRPr="00BD4AA7">
              <w:rPr>
                <w:rFonts w:hint="eastAsia"/>
                <w:bCs/>
              </w:rPr>
              <w:t>≥</w:t>
            </w:r>
            <w:r w:rsidRPr="00BD4AA7">
              <w:rPr>
                <w:rFonts w:hint="eastAsia"/>
                <w:bCs/>
              </w:rPr>
              <w:t>7</w:t>
            </w:r>
            <w:r w:rsidRPr="00BD4AA7">
              <w:rPr>
                <w:rFonts w:hint="eastAsia"/>
                <w:bCs/>
              </w:rPr>
              <w:t>日</w:t>
            </w:r>
          </w:p>
        </w:tc>
        <w:tc>
          <w:tcPr>
            <w:tcW w:w="2718" w:type="dxa"/>
            <w:tcBorders>
              <w:top w:val="single" w:sz="8" w:space="0" w:color="000000"/>
              <w:left w:val="single" w:sz="8" w:space="0" w:color="000000"/>
              <w:bottom w:val="single" w:sz="8" w:space="0" w:color="000000"/>
              <w:right w:val="single" w:sz="8" w:space="0" w:color="000000"/>
            </w:tcBorders>
          </w:tcPr>
          <w:p w:rsidR="0066131F" w:rsidRPr="00BD4AA7" w:rsidRDefault="0066131F" w:rsidP="003B060C">
            <w:pPr>
              <w:ind w:firstLine="480"/>
              <w:rPr>
                <w:bCs/>
              </w:rPr>
            </w:pPr>
            <w:r w:rsidRPr="00BD4AA7">
              <w:rPr>
                <w:rFonts w:hint="eastAsia"/>
                <w:bCs/>
              </w:rPr>
              <w:t>0.5</w:t>
            </w:r>
            <w:r w:rsidRPr="00BD4AA7">
              <w:rPr>
                <w:bCs/>
              </w:rPr>
              <w:t>0</w:t>
            </w:r>
            <w:r w:rsidRPr="00BD4AA7">
              <w:rPr>
                <w:rFonts w:hint="eastAsia"/>
                <w:bCs/>
              </w:rPr>
              <w:t>%</w:t>
            </w:r>
          </w:p>
        </w:tc>
      </w:tr>
    </w:tbl>
    <w:p w:rsidR="00845BFB" w:rsidRPr="00BD4AA7" w:rsidRDefault="0066131F" w:rsidP="00845BFB">
      <w:pPr>
        <w:ind w:firstLine="480"/>
        <w:rPr>
          <w:bCs/>
        </w:rPr>
      </w:pPr>
      <w:r w:rsidRPr="00BD4AA7">
        <w:rPr>
          <w:rFonts w:hint="eastAsia"/>
          <w:bCs/>
        </w:rPr>
        <w:t>本</w:t>
      </w:r>
      <w:r w:rsidRPr="00BD4AA7">
        <w:rPr>
          <w:bCs/>
        </w:rPr>
        <w:t>基金赎回费用由赎回基金份额的基金份额持有人承担，</w:t>
      </w:r>
      <w:r w:rsidRPr="00BD4AA7">
        <w:rPr>
          <w:rFonts w:hint="eastAsia"/>
          <w:bCs/>
        </w:rPr>
        <w:t>在基金份额持有人赎回基金份额时收取。本基金对持续持有期少于</w:t>
      </w:r>
      <w:r w:rsidRPr="00BD4AA7">
        <w:rPr>
          <w:rFonts w:hint="eastAsia"/>
          <w:bCs/>
        </w:rPr>
        <w:t>7</w:t>
      </w:r>
      <w:r w:rsidRPr="00BD4AA7">
        <w:rPr>
          <w:rFonts w:hint="eastAsia"/>
          <w:bCs/>
        </w:rPr>
        <w:t>日的投资者收取的赎回费全额计入基金财产，对持续持有期不少于</w:t>
      </w:r>
      <w:r w:rsidRPr="00BD4AA7">
        <w:rPr>
          <w:rFonts w:hint="eastAsia"/>
          <w:bCs/>
        </w:rPr>
        <w:t>7</w:t>
      </w:r>
      <w:r w:rsidRPr="00BD4AA7">
        <w:rPr>
          <w:rFonts w:hint="eastAsia"/>
          <w:bCs/>
        </w:rPr>
        <w:t>日的投资者收取的赎回费的</w:t>
      </w:r>
      <w:r w:rsidRPr="00BD4AA7">
        <w:rPr>
          <w:rFonts w:hint="eastAsia"/>
          <w:bCs/>
        </w:rPr>
        <w:t>25%</w:t>
      </w:r>
      <w:r w:rsidRPr="00BD4AA7">
        <w:rPr>
          <w:rFonts w:hint="eastAsia"/>
          <w:bCs/>
        </w:rPr>
        <w:t>归基金资产所有，未归入基金财产的部分</w:t>
      </w:r>
      <w:r w:rsidRPr="00BD4AA7">
        <w:rPr>
          <w:bCs/>
        </w:rPr>
        <w:t>用于支付</w:t>
      </w:r>
      <w:r w:rsidRPr="00BD4AA7">
        <w:rPr>
          <w:rFonts w:hint="eastAsia"/>
          <w:bCs/>
        </w:rPr>
        <w:t>注册</w:t>
      </w:r>
      <w:r w:rsidRPr="00BD4AA7">
        <w:rPr>
          <w:bCs/>
        </w:rPr>
        <w:t>登记费和其他必要的手续费</w:t>
      </w:r>
      <w:r w:rsidRPr="00BD4AA7">
        <w:rPr>
          <w:rFonts w:hint="eastAsia"/>
          <w:bCs/>
        </w:rPr>
        <w:t>。</w:t>
      </w:r>
    </w:p>
    <w:p w:rsidR="00081798" w:rsidRPr="00BD4AA7" w:rsidRDefault="002920BB" w:rsidP="00845BFB">
      <w:pPr>
        <w:ind w:firstLine="480"/>
        <w:rPr>
          <w:bCs/>
        </w:rPr>
      </w:pPr>
      <w:r w:rsidRPr="00BD4AA7">
        <w:rPr>
          <w:rFonts w:hint="eastAsia"/>
          <w:bCs/>
        </w:rPr>
        <w:t>12</w:t>
      </w:r>
      <w:r w:rsidRPr="00BD4AA7">
        <w:rPr>
          <w:rFonts w:hint="eastAsia"/>
          <w:bCs/>
        </w:rPr>
        <w:t>、</w:t>
      </w:r>
      <w:r w:rsidR="00081798" w:rsidRPr="00BD4AA7">
        <w:rPr>
          <w:rFonts w:hint="eastAsia"/>
          <w:bCs/>
        </w:rPr>
        <w:t>收益分配原则</w:t>
      </w:r>
    </w:p>
    <w:p w:rsidR="00E56F74" w:rsidRPr="00BD4AA7" w:rsidRDefault="00E56F74" w:rsidP="00E56F74">
      <w:pPr>
        <w:ind w:firstLine="480"/>
        <w:rPr>
          <w:bCs/>
        </w:rPr>
      </w:pPr>
      <w:r w:rsidRPr="00BD4AA7">
        <w:rPr>
          <w:rFonts w:hint="eastAsia"/>
          <w:bCs/>
        </w:rPr>
        <w:t>（</w:t>
      </w:r>
      <w:r w:rsidRPr="00BD4AA7">
        <w:rPr>
          <w:rFonts w:hint="eastAsia"/>
          <w:bCs/>
        </w:rPr>
        <w:t>1</w:t>
      </w:r>
      <w:r w:rsidRPr="00BD4AA7">
        <w:rPr>
          <w:rFonts w:hint="eastAsia"/>
          <w:bCs/>
        </w:rPr>
        <w:t>）本基金每一基金份额享有同等分配权；</w:t>
      </w:r>
    </w:p>
    <w:p w:rsidR="00E56F74" w:rsidRPr="00BD4AA7" w:rsidRDefault="00E56F74" w:rsidP="00E56F74">
      <w:pPr>
        <w:ind w:firstLine="480"/>
        <w:rPr>
          <w:bCs/>
        </w:rPr>
      </w:pPr>
      <w:r w:rsidRPr="00BD4AA7">
        <w:rPr>
          <w:rFonts w:hint="eastAsia"/>
          <w:bCs/>
        </w:rPr>
        <w:t>（</w:t>
      </w:r>
      <w:r w:rsidRPr="00BD4AA7">
        <w:rPr>
          <w:rFonts w:hint="eastAsia"/>
          <w:bCs/>
        </w:rPr>
        <w:t>2</w:t>
      </w:r>
      <w:r w:rsidRPr="00BD4AA7">
        <w:rPr>
          <w:rFonts w:hint="eastAsia"/>
          <w:bCs/>
        </w:rPr>
        <w:t>）在符合有关基金分红条件的前提下，本基金基金管理人可以根据实际情况进行收益分配，具体分配方案以公告为准；</w:t>
      </w:r>
    </w:p>
    <w:p w:rsidR="00E56F74" w:rsidRPr="00BD4AA7" w:rsidRDefault="00E56F74" w:rsidP="00E56F74">
      <w:pPr>
        <w:ind w:firstLine="480"/>
        <w:rPr>
          <w:bCs/>
        </w:rPr>
      </w:pPr>
      <w:r w:rsidRPr="00BD4AA7">
        <w:rPr>
          <w:rFonts w:hint="eastAsia"/>
          <w:bCs/>
        </w:rPr>
        <w:t>（</w:t>
      </w:r>
      <w:r w:rsidRPr="00BD4AA7">
        <w:rPr>
          <w:rFonts w:hint="eastAsia"/>
          <w:bCs/>
        </w:rPr>
        <w:t>3</w:t>
      </w:r>
      <w:r w:rsidRPr="00BD4AA7">
        <w:rPr>
          <w:rFonts w:hint="eastAsia"/>
          <w:bCs/>
        </w:rPr>
        <w:t>）本基金收益分配方式分两种：现金分红与红利再投资。登记在基金份额持有人开放式基金账户下的基金份额，投资者可选择现金红利或将现金红利自动转为基金份额进行再投资；若投资者不选择，本基金默认的收益分配方式是现金分红。登记在基金份额持有人深圳证券账户下的基金份额，只能选择现金分红的方式，具体权益分配程序等有关事项遵循深圳证券交易所及中国证券登记结算有限责任公司的相关规定；</w:t>
      </w:r>
    </w:p>
    <w:p w:rsidR="00081798" w:rsidRPr="00BD4AA7" w:rsidRDefault="00E56F74" w:rsidP="00506972">
      <w:pPr>
        <w:ind w:firstLine="480"/>
        <w:rPr>
          <w:bCs/>
        </w:rPr>
      </w:pPr>
      <w:r w:rsidRPr="00BD4AA7">
        <w:rPr>
          <w:rFonts w:hint="eastAsia"/>
          <w:bCs/>
        </w:rPr>
        <w:t>（</w:t>
      </w:r>
      <w:r w:rsidRPr="00BD4AA7">
        <w:rPr>
          <w:rFonts w:hint="eastAsia"/>
          <w:bCs/>
        </w:rPr>
        <w:t>4</w:t>
      </w:r>
      <w:r w:rsidRPr="00BD4AA7">
        <w:rPr>
          <w:rFonts w:hint="eastAsia"/>
          <w:bCs/>
        </w:rPr>
        <w:t>）法律法规或监管机构另有规定的，从其规定。</w:t>
      </w:r>
    </w:p>
    <w:p w:rsidR="00E56E67" w:rsidRPr="00BD4AA7" w:rsidRDefault="00DA2CEB" w:rsidP="007630E0">
      <w:pPr>
        <w:ind w:firstLine="480"/>
        <w:rPr>
          <w:bCs/>
        </w:rPr>
      </w:pPr>
      <w:r w:rsidRPr="00BD4AA7">
        <w:rPr>
          <w:rFonts w:hint="eastAsia"/>
          <w:bCs/>
        </w:rPr>
        <w:t>（六）</w:t>
      </w:r>
      <w:r w:rsidR="00E56E67" w:rsidRPr="00BD4AA7">
        <w:rPr>
          <w:rFonts w:hint="eastAsia"/>
          <w:bCs/>
        </w:rPr>
        <w:t>授权基金管理人办理本次基金</w:t>
      </w:r>
      <w:r w:rsidR="001B0B3C" w:rsidRPr="00BD4AA7">
        <w:rPr>
          <w:rFonts w:hint="eastAsia"/>
          <w:bCs/>
        </w:rPr>
        <w:t>取消份额分级运作机制等</w:t>
      </w:r>
      <w:r w:rsidR="00E56E67" w:rsidRPr="00BD4AA7">
        <w:rPr>
          <w:rFonts w:hint="eastAsia"/>
          <w:bCs/>
        </w:rPr>
        <w:t>修订《基金合同》的有关具体事项</w:t>
      </w:r>
    </w:p>
    <w:p w:rsidR="00E56E67" w:rsidRPr="00BD4AA7" w:rsidRDefault="00E56E67" w:rsidP="00845BFB">
      <w:pPr>
        <w:ind w:firstLine="480"/>
        <w:rPr>
          <w:bCs/>
        </w:rPr>
      </w:pPr>
      <w:r w:rsidRPr="00BD4AA7">
        <w:rPr>
          <w:rFonts w:hint="eastAsia"/>
          <w:bCs/>
        </w:rPr>
        <w:t>根据《公开募集证券投资基金运作管理办法》的规定，基金管理人提请基金份额持有人大会授权基金管理人办理本次</w:t>
      </w:r>
      <w:r w:rsidR="006A1AED" w:rsidRPr="00BD4AA7">
        <w:rPr>
          <w:rFonts w:hint="eastAsia"/>
          <w:bCs/>
        </w:rPr>
        <w:t>本基金取消份额分级运作机制等</w:t>
      </w:r>
      <w:r w:rsidRPr="00BD4AA7">
        <w:rPr>
          <w:rFonts w:hint="eastAsia"/>
          <w:bCs/>
        </w:rPr>
        <w:t>基金</w:t>
      </w:r>
      <w:r w:rsidR="001B0B3C" w:rsidRPr="00BD4AA7">
        <w:rPr>
          <w:rFonts w:hint="eastAsia"/>
          <w:bCs/>
        </w:rPr>
        <w:t>合同修订</w:t>
      </w:r>
      <w:r w:rsidRPr="00BD4AA7">
        <w:rPr>
          <w:rFonts w:hint="eastAsia"/>
          <w:bCs/>
        </w:rPr>
        <w:t>的有关具体事宜，包括但不限于根据法律法规、监管要求及《关于富国</w:t>
      </w:r>
      <w:r w:rsidR="00127492" w:rsidRPr="00BD4AA7">
        <w:rPr>
          <w:rFonts w:hint="eastAsia"/>
          <w:bCs/>
        </w:rPr>
        <w:t>中证移动互联网指数</w:t>
      </w:r>
      <w:r w:rsidRPr="00BD4AA7">
        <w:rPr>
          <w:rFonts w:hint="eastAsia"/>
          <w:bCs/>
        </w:rPr>
        <w:t>分级证券投资基金修订基金合同有关事项的议案的说明》对《基金合同》等法律文件进行修改和补充，同时基金管理人在</w:t>
      </w:r>
      <w:r w:rsidR="001B0B3C" w:rsidRPr="00BD4AA7">
        <w:rPr>
          <w:rFonts w:hint="eastAsia"/>
          <w:bCs/>
        </w:rPr>
        <w:t>取消份额分级运作机制</w:t>
      </w:r>
      <w:r w:rsidRPr="00BD4AA7">
        <w:rPr>
          <w:rFonts w:hint="eastAsia"/>
          <w:bCs/>
        </w:rPr>
        <w:t>实施前，将根据基金份额持有人大会的授权，制订有关</w:t>
      </w:r>
      <w:r w:rsidR="001B0B3C" w:rsidRPr="00BD4AA7">
        <w:rPr>
          <w:rFonts w:hint="eastAsia"/>
          <w:bCs/>
        </w:rPr>
        <w:t>取消份额分级运作机制</w:t>
      </w:r>
      <w:r w:rsidRPr="00BD4AA7">
        <w:rPr>
          <w:rFonts w:hint="eastAsia"/>
          <w:bCs/>
        </w:rPr>
        <w:t>正式实施的日期、实施前的申购赎回安排等事项的实施安排规则并提前公告。</w:t>
      </w:r>
    </w:p>
    <w:p w:rsidR="00845BFB" w:rsidRPr="00BD4AA7" w:rsidRDefault="00845BFB" w:rsidP="00845BFB">
      <w:pPr>
        <w:ind w:firstLine="480"/>
        <w:rPr>
          <w:bCs/>
        </w:rPr>
      </w:pPr>
    </w:p>
    <w:p w:rsidR="00845BFB" w:rsidRPr="00BD4AA7" w:rsidRDefault="00845BFB" w:rsidP="004855B9">
      <w:pPr>
        <w:pStyle w:val="2"/>
        <w:rPr>
          <w:bCs/>
        </w:rPr>
      </w:pPr>
      <w:r w:rsidRPr="00BD4AA7">
        <w:t>三</w:t>
      </w:r>
      <w:r w:rsidRPr="00BD4AA7">
        <w:rPr>
          <w:bCs/>
        </w:rPr>
        <w:t>、</w:t>
      </w:r>
      <w:r w:rsidRPr="00BD4AA7">
        <w:rPr>
          <w:rFonts w:hint="eastAsia"/>
          <w:bCs/>
        </w:rPr>
        <w:t>修改《基金合同》的主要风险及预备措施</w:t>
      </w:r>
    </w:p>
    <w:p w:rsidR="002920BB" w:rsidRPr="00BD4AA7" w:rsidRDefault="002920BB" w:rsidP="004855B9">
      <w:pPr>
        <w:ind w:firstLine="480"/>
        <w:rPr>
          <w:bCs/>
        </w:rPr>
      </w:pPr>
      <w:r w:rsidRPr="00BD4AA7">
        <w:rPr>
          <w:rFonts w:hint="eastAsia"/>
          <w:bCs/>
        </w:rPr>
        <w:t>（一）持有人大会未成功召开或议案未通过的风险</w:t>
      </w:r>
    </w:p>
    <w:p w:rsidR="004855B9" w:rsidRPr="00BD4AA7" w:rsidRDefault="004855B9" w:rsidP="004855B9">
      <w:pPr>
        <w:ind w:firstLine="480"/>
        <w:rPr>
          <w:bCs/>
        </w:rPr>
      </w:pPr>
      <w:r w:rsidRPr="00BD4AA7">
        <w:rPr>
          <w:rFonts w:hint="eastAsia"/>
          <w:bCs/>
        </w:rPr>
        <w:t>在本基金《基金合同》修改之前，基金管理人已对部分持有人进行了走访，认真听取了持有人意见，结合《基金法》、《运作办法》等的规定拟定了本次基金份额持有人大会的议案。议案公告后，基金管理人还将再次征询意见。如有必要，基金管理人将根据持有人意见，对修改方案进行适当的修订并重新公告。</w:t>
      </w:r>
    </w:p>
    <w:p w:rsidR="002920BB" w:rsidRPr="00BD4AA7" w:rsidRDefault="002920BB" w:rsidP="00845BFB">
      <w:pPr>
        <w:ind w:firstLine="482"/>
        <w:rPr>
          <w:b/>
          <w:bCs/>
        </w:rPr>
      </w:pPr>
      <w:r w:rsidRPr="00BD4AA7">
        <w:rPr>
          <w:rFonts w:hint="eastAsia"/>
          <w:b/>
          <w:bCs/>
        </w:rPr>
        <w:t>如本次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Pr="00BD4AA7">
        <w:rPr>
          <w:b/>
          <w:bCs/>
        </w:rPr>
        <w:t>2020</w:t>
      </w:r>
      <w:r w:rsidRPr="00BD4AA7">
        <w:rPr>
          <w:rFonts w:hint="eastAsia"/>
          <w:b/>
          <w:bCs/>
        </w:rPr>
        <w:t>年底完成本基金的整改，取消分级运作机制，将</w:t>
      </w:r>
      <w:r w:rsidR="00127492" w:rsidRPr="00BD4AA7">
        <w:rPr>
          <w:rFonts w:hint="eastAsia"/>
          <w:b/>
          <w:bCs/>
        </w:rPr>
        <w:t>富国移动互联网</w:t>
      </w:r>
      <w:r w:rsidR="00127492" w:rsidRPr="00BD4AA7">
        <w:rPr>
          <w:rFonts w:hint="eastAsia"/>
          <w:b/>
          <w:bCs/>
        </w:rPr>
        <w:t>A</w:t>
      </w:r>
      <w:r w:rsidR="00127492" w:rsidRPr="00BD4AA7">
        <w:rPr>
          <w:rFonts w:hint="eastAsia"/>
          <w:b/>
          <w:bCs/>
        </w:rPr>
        <w:t>份额</w:t>
      </w:r>
      <w:r w:rsidRPr="00BD4AA7">
        <w:rPr>
          <w:rFonts w:hint="eastAsia"/>
          <w:b/>
          <w:bCs/>
        </w:rPr>
        <w:t>与</w:t>
      </w:r>
      <w:r w:rsidR="00127492" w:rsidRPr="00BD4AA7">
        <w:rPr>
          <w:rFonts w:hint="eastAsia"/>
          <w:b/>
          <w:bCs/>
        </w:rPr>
        <w:t>富国移动互联网</w:t>
      </w:r>
      <w:r w:rsidR="00127492" w:rsidRPr="00BD4AA7">
        <w:rPr>
          <w:rFonts w:hint="eastAsia"/>
          <w:b/>
          <w:bCs/>
        </w:rPr>
        <w:t>B</w:t>
      </w:r>
      <w:r w:rsidR="00127492" w:rsidRPr="00BD4AA7">
        <w:rPr>
          <w:rFonts w:hint="eastAsia"/>
          <w:b/>
          <w:bCs/>
        </w:rPr>
        <w:t>份额</w:t>
      </w:r>
      <w:r w:rsidRPr="00BD4AA7">
        <w:rPr>
          <w:rFonts w:hint="eastAsia"/>
          <w:b/>
          <w:bCs/>
        </w:rPr>
        <w:t>按照基金份额参考净值折算为</w:t>
      </w:r>
      <w:r w:rsidR="00127492" w:rsidRPr="00BD4AA7">
        <w:rPr>
          <w:rFonts w:hint="eastAsia"/>
          <w:b/>
          <w:bCs/>
        </w:rPr>
        <w:t>富国移动互联网份额</w:t>
      </w:r>
      <w:r w:rsidRPr="00BD4AA7">
        <w:rPr>
          <w:rFonts w:hint="eastAsia"/>
          <w:b/>
          <w:bCs/>
        </w:rPr>
        <w:t>的场内份额。届时，基金管理人将相应变更基金名称、修改基金合同并就取消分级运作的安排进行公告。</w:t>
      </w:r>
    </w:p>
    <w:p w:rsidR="007A7165" w:rsidRPr="00BD4AA7" w:rsidRDefault="002920BB" w:rsidP="00845BFB">
      <w:pPr>
        <w:ind w:firstLine="480"/>
        <w:rPr>
          <w:bCs/>
        </w:rPr>
      </w:pPr>
      <w:r w:rsidRPr="00BD4AA7">
        <w:rPr>
          <w:rFonts w:hint="eastAsia"/>
          <w:bCs/>
        </w:rPr>
        <w:t>（二）</w:t>
      </w:r>
      <w:r w:rsidR="007A7165" w:rsidRPr="00BD4AA7">
        <w:rPr>
          <w:rFonts w:hint="eastAsia"/>
          <w:bCs/>
        </w:rPr>
        <w:t>终止分级运作的特别风险</w:t>
      </w:r>
    </w:p>
    <w:p w:rsidR="007A7165" w:rsidRPr="00BD4AA7" w:rsidRDefault="002A5199" w:rsidP="007A7165">
      <w:pPr>
        <w:ind w:firstLine="480"/>
        <w:rPr>
          <w:bCs/>
        </w:rPr>
      </w:pPr>
      <w:r w:rsidRPr="00BD4AA7">
        <w:rPr>
          <w:rFonts w:hint="eastAsia"/>
          <w:bCs/>
        </w:rPr>
        <w:t>如本次基金份额持有人大会通过上述议案，则基金管理人将</w:t>
      </w:r>
      <w:r w:rsidR="00492166" w:rsidRPr="00BD4AA7">
        <w:rPr>
          <w:rFonts w:hint="eastAsia"/>
          <w:bCs/>
        </w:rPr>
        <w:t>安排不少于</w:t>
      </w:r>
      <w:r w:rsidR="00492166" w:rsidRPr="00BD4AA7">
        <w:rPr>
          <w:rFonts w:hint="eastAsia"/>
          <w:bCs/>
        </w:rPr>
        <w:t>20</w:t>
      </w:r>
      <w:r w:rsidR="00492166" w:rsidRPr="00BD4AA7">
        <w:rPr>
          <w:rFonts w:hint="eastAsia"/>
          <w:bCs/>
        </w:rPr>
        <w:t>个交易日的选择期以供基金份额持有人做出选择，选择期到期后，基金管理人将</w:t>
      </w:r>
      <w:r w:rsidRPr="00BD4AA7">
        <w:rPr>
          <w:rFonts w:hint="eastAsia"/>
          <w:bCs/>
        </w:rPr>
        <w:t>确定份额转换基准日，在该日日终将</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按照各自的基金份额参考净值转换成</w:t>
      </w:r>
      <w:r w:rsidR="00127492" w:rsidRPr="00BD4AA7">
        <w:rPr>
          <w:rFonts w:hint="eastAsia"/>
          <w:bCs/>
        </w:rPr>
        <w:t>富国移动互联网份额</w:t>
      </w:r>
      <w:r w:rsidRPr="00BD4AA7">
        <w:rPr>
          <w:rFonts w:hint="eastAsia"/>
          <w:bCs/>
        </w:rPr>
        <w:t>的场内份额</w:t>
      </w:r>
      <w:r w:rsidR="00576C92" w:rsidRPr="00BD4AA7">
        <w:rPr>
          <w:rFonts w:hint="eastAsia"/>
          <w:bCs/>
        </w:rPr>
        <w:t>，</w:t>
      </w:r>
      <w:r w:rsidR="00127492" w:rsidRPr="00BD4AA7">
        <w:rPr>
          <w:rFonts w:hint="eastAsia"/>
          <w:bCs/>
        </w:rPr>
        <w:t>富国移动互联网份额</w:t>
      </w:r>
      <w:r w:rsidR="00576C92" w:rsidRPr="00BD4AA7">
        <w:rPr>
          <w:rFonts w:hint="eastAsia"/>
          <w:bCs/>
        </w:rPr>
        <w:t>的场内份额自动转为富国</w:t>
      </w:r>
      <w:r w:rsidR="00127492" w:rsidRPr="00BD4AA7">
        <w:rPr>
          <w:rFonts w:hint="eastAsia"/>
          <w:bCs/>
        </w:rPr>
        <w:t>中证移动互联网指数</w:t>
      </w:r>
      <w:r w:rsidR="00576C92" w:rsidRPr="00BD4AA7">
        <w:rPr>
          <w:rFonts w:hint="eastAsia"/>
          <w:bCs/>
        </w:rPr>
        <w:t>（</w:t>
      </w:r>
      <w:r w:rsidR="00576C92" w:rsidRPr="00BD4AA7">
        <w:rPr>
          <w:rFonts w:hint="eastAsia"/>
          <w:bCs/>
        </w:rPr>
        <w:t>LOF</w:t>
      </w:r>
      <w:r w:rsidR="00576C92" w:rsidRPr="00BD4AA7">
        <w:rPr>
          <w:rFonts w:hint="eastAsia"/>
          <w:bCs/>
        </w:rPr>
        <w:t>）场内份额</w:t>
      </w:r>
      <w:r w:rsidRPr="00BD4AA7">
        <w:rPr>
          <w:rFonts w:hint="eastAsia"/>
          <w:bCs/>
        </w:rPr>
        <w:t>。</w:t>
      </w:r>
      <w:r w:rsidR="007A7165" w:rsidRPr="00BD4AA7">
        <w:rPr>
          <w:rFonts w:hint="eastAsia"/>
          <w:bCs/>
        </w:rPr>
        <w:t>针对本基金之</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007A7165" w:rsidRPr="00BD4AA7">
        <w:rPr>
          <w:rFonts w:hint="eastAsia"/>
          <w:bCs/>
        </w:rPr>
        <w:t>和</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007A7165" w:rsidRPr="00BD4AA7">
        <w:rPr>
          <w:rFonts w:hint="eastAsia"/>
          <w:bCs/>
        </w:rPr>
        <w:t>终止分级运作的相关安排，基金管理人特别提示如下风险事项</w:t>
      </w:r>
      <w:r w:rsidR="00492166" w:rsidRPr="00BD4AA7">
        <w:rPr>
          <w:rFonts w:hint="eastAsia"/>
          <w:bCs/>
        </w:rPr>
        <w:t>：</w:t>
      </w:r>
    </w:p>
    <w:p w:rsidR="00492166" w:rsidRPr="00BD4AA7" w:rsidRDefault="00492166" w:rsidP="007A7165">
      <w:pPr>
        <w:ind w:firstLine="480"/>
        <w:rPr>
          <w:bCs/>
        </w:rPr>
      </w:pPr>
      <w:r w:rsidRPr="00BD4AA7">
        <w:rPr>
          <w:rFonts w:hint="eastAsia"/>
          <w:bCs/>
        </w:rPr>
        <w:t>1</w:t>
      </w:r>
      <w:r w:rsidRPr="00BD4AA7">
        <w:rPr>
          <w:rFonts w:hint="eastAsia"/>
          <w:bCs/>
        </w:rPr>
        <w:t>、折溢价风险</w:t>
      </w:r>
    </w:p>
    <w:p w:rsidR="007A7165" w:rsidRPr="00BD4AA7" w:rsidRDefault="007A7165" w:rsidP="007A7165">
      <w:pPr>
        <w:ind w:firstLine="480"/>
        <w:rPr>
          <w:bCs/>
        </w:rPr>
      </w:pPr>
      <w:r w:rsidRPr="00BD4AA7">
        <w:rPr>
          <w:rFonts w:hint="eastAsia"/>
          <w:bCs/>
        </w:rPr>
        <w:t>由于</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和</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可能存在折溢价交易情形，其折溢价率可能发生较大变化，如果投资者以溢价买入，</w:t>
      </w:r>
      <w:r w:rsidR="00492166" w:rsidRPr="00BD4AA7">
        <w:rPr>
          <w:rFonts w:hint="eastAsia"/>
          <w:bCs/>
        </w:rPr>
        <w:t>折算前存在溢价交易的基金份额的持有人将会因为溢价的消失而造成损失，</w:t>
      </w:r>
      <w:r w:rsidRPr="00BD4AA7">
        <w:rPr>
          <w:rFonts w:hint="eastAsia"/>
          <w:bCs/>
        </w:rPr>
        <w:t>折算后可能遭受较大损失。特提请参与二级市场交易的投资者注意折溢价所带来的风险。</w:t>
      </w:r>
    </w:p>
    <w:p w:rsidR="007A7165" w:rsidRPr="00BD4AA7" w:rsidRDefault="007A7165" w:rsidP="007A7165">
      <w:pPr>
        <w:ind w:firstLine="480"/>
        <w:rPr>
          <w:bCs/>
        </w:rPr>
      </w:pPr>
      <w:r w:rsidRPr="00BD4AA7">
        <w:rPr>
          <w:rFonts w:hint="eastAsia"/>
          <w:bCs/>
        </w:rPr>
        <w:t>投资者应密切关注</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和</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的基金份额参考净值变化情况（可通过本公司网站查询）。</w:t>
      </w:r>
    </w:p>
    <w:p w:rsidR="00492166" w:rsidRPr="00BD4AA7" w:rsidRDefault="00492166" w:rsidP="007A7165">
      <w:pPr>
        <w:ind w:firstLine="480"/>
        <w:rPr>
          <w:bCs/>
        </w:rPr>
      </w:pPr>
      <w:r w:rsidRPr="00BD4AA7">
        <w:rPr>
          <w:rFonts w:hint="eastAsia"/>
          <w:bCs/>
        </w:rPr>
        <w:t>2</w:t>
      </w:r>
      <w:r w:rsidRPr="00BD4AA7">
        <w:rPr>
          <w:rFonts w:hint="eastAsia"/>
          <w:bCs/>
        </w:rPr>
        <w:t>、风险收益特征变化风险</w:t>
      </w:r>
    </w:p>
    <w:p w:rsidR="007A7165" w:rsidRPr="00BD4AA7" w:rsidRDefault="00127492" w:rsidP="007A7165">
      <w:pPr>
        <w:ind w:firstLine="480"/>
        <w:rPr>
          <w:bCs/>
        </w:rPr>
      </w:pPr>
      <w:r w:rsidRPr="00BD4AA7">
        <w:rPr>
          <w:rFonts w:hint="eastAsia"/>
          <w:bCs/>
        </w:rPr>
        <w:t>富国移动互联网</w:t>
      </w:r>
      <w:r w:rsidRPr="00BD4AA7">
        <w:rPr>
          <w:rFonts w:hint="eastAsia"/>
          <w:bCs/>
        </w:rPr>
        <w:t>A</w:t>
      </w:r>
      <w:r w:rsidRPr="00BD4AA7">
        <w:rPr>
          <w:rFonts w:hint="eastAsia"/>
          <w:bCs/>
        </w:rPr>
        <w:t>份额</w:t>
      </w:r>
      <w:r w:rsidR="007A7165" w:rsidRPr="00BD4AA7">
        <w:rPr>
          <w:rFonts w:hint="eastAsia"/>
          <w:bCs/>
        </w:rPr>
        <w:t>具有低预期风险、预期收益相对稳定的特征，但在份额折算后，</w:t>
      </w:r>
      <w:r w:rsidRPr="00BD4AA7">
        <w:rPr>
          <w:rFonts w:hint="eastAsia"/>
          <w:bCs/>
        </w:rPr>
        <w:t>富国移动互联网</w:t>
      </w:r>
      <w:r w:rsidRPr="00BD4AA7">
        <w:rPr>
          <w:rFonts w:hint="eastAsia"/>
          <w:bCs/>
        </w:rPr>
        <w:t>A</w:t>
      </w:r>
      <w:r w:rsidRPr="00BD4AA7">
        <w:rPr>
          <w:rFonts w:hint="eastAsia"/>
          <w:bCs/>
        </w:rPr>
        <w:t>份额</w:t>
      </w:r>
      <w:r w:rsidR="007A7165" w:rsidRPr="00BD4AA7">
        <w:rPr>
          <w:rFonts w:hint="eastAsia"/>
          <w:bCs/>
        </w:rPr>
        <w:t>的持有人将持有具有较高预期风险、较高预期收益特征的</w:t>
      </w:r>
      <w:r w:rsidRPr="00BD4AA7">
        <w:rPr>
          <w:rFonts w:hint="eastAsia"/>
          <w:bCs/>
        </w:rPr>
        <w:t>富国移动互联网份额</w:t>
      </w:r>
      <w:r w:rsidR="007A7165" w:rsidRPr="00BD4AA7">
        <w:rPr>
          <w:rFonts w:hint="eastAsia"/>
          <w:bCs/>
        </w:rPr>
        <w:t>，由于</w:t>
      </w:r>
      <w:r w:rsidRPr="00BD4AA7">
        <w:rPr>
          <w:rFonts w:hint="eastAsia"/>
          <w:bCs/>
        </w:rPr>
        <w:t>富国移动互联网份额</w:t>
      </w:r>
      <w:r w:rsidR="007A7165" w:rsidRPr="00BD4AA7">
        <w:rPr>
          <w:rFonts w:hint="eastAsia"/>
          <w:bCs/>
        </w:rPr>
        <w:t>为跟踪</w:t>
      </w:r>
      <w:r w:rsidR="002A5199" w:rsidRPr="00BD4AA7">
        <w:rPr>
          <w:rFonts w:hint="eastAsia"/>
          <w:bCs/>
        </w:rPr>
        <w:t>标的指数</w:t>
      </w:r>
      <w:r w:rsidR="007A7165" w:rsidRPr="00BD4AA7">
        <w:rPr>
          <w:rFonts w:hint="eastAsia"/>
          <w:bCs/>
        </w:rPr>
        <w:t>的基础份额，其份额净值将随标的指数的涨跌而变化，原</w:t>
      </w:r>
      <w:r w:rsidRPr="00BD4AA7">
        <w:rPr>
          <w:rFonts w:hint="eastAsia"/>
          <w:bCs/>
        </w:rPr>
        <w:t>富国移动互联网</w:t>
      </w:r>
      <w:r w:rsidRPr="00BD4AA7">
        <w:rPr>
          <w:rFonts w:hint="eastAsia"/>
          <w:bCs/>
        </w:rPr>
        <w:t>A</w:t>
      </w:r>
      <w:r w:rsidRPr="00BD4AA7">
        <w:rPr>
          <w:rFonts w:hint="eastAsia"/>
          <w:bCs/>
        </w:rPr>
        <w:t>份额</w:t>
      </w:r>
      <w:r w:rsidR="007A7165" w:rsidRPr="00BD4AA7">
        <w:rPr>
          <w:rFonts w:hint="eastAsia"/>
          <w:bCs/>
        </w:rPr>
        <w:t>持有人将承担因市场下跌而遭受损失的风险。</w:t>
      </w:r>
    </w:p>
    <w:p w:rsidR="007A7165" w:rsidRPr="00BD4AA7" w:rsidRDefault="00127492" w:rsidP="007A7165">
      <w:pPr>
        <w:ind w:firstLine="480"/>
        <w:rPr>
          <w:bCs/>
        </w:rPr>
      </w:pPr>
      <w:r w:rsidRPr="00BD4AA7">
        <w:rPr>
          <w:rFonts w:hint="eastAsia"/>
          <w:bCs/>
        </w:rPr>
        <w:t>富国移动互联网</w:t>
      </w:r>
      <w:r w:rsidRPr="00BD4AA7">
        <w:rPr>
          <w:rFonts w:hint="eastAsia"/>
          <w:bCs/>
        </w:rPr>
        <w:t>B</w:t>
      </w:r>
      <w:r w:rsidRPr="00BD4AA7">
        <w:rPr>
          <w:rFonts w:hint="eastAsia"/>
          <w:bCs/>
        </w:rPr>
        <w:t>份额</w:t>
      </w:r>
      <w:r w:rsidR="007A7165" w:rsidRPr="00BD4AA7">
        <w:rPr>
          <w:rFonts w:hint="eastAsia"/>
          <w:bCs/>
        </w:rPr>
        <w:t>具有一定的杠杆属性，具有高预期风险、预期收益相对较高的特征，但在份额折算后，</w:t>
      </w:r>
      <w:r w:rsidRPr="00BD4AA7">
        <w:rPr>
          <w:rFonts w:hint="eastAsia"/>
          <w:bCs/>
        </w:rPr>
        <w:t>富国移动互联网</w:t>
      </w:r>
      <w:r w:rsidRPr="00BD4AA7">
        <w:rPr>
          <w:rFonts w:hint="eastAsia"/>
          <w:bCs/>
        </w:rPr>
        <w:t>B</w:t>
      </w:r>
      <w:r w:rsidRPr="00BD4AA7">
        <w:rPr>
          <w:rFonts w:hint="eastAsia"/>
          <w:bCs/>
        </w:rPr>
        <w:t>份额</w:t>
      </w:r>
      <w:r w:rsidR="007A7165" w:rsidRPr="00BD4AA7">
        <w:rPr>
          <w:rFonts w:hint="eastAsia"/>
          <w:bCs/>
        </w:rPr>
        <w:t>的持有人将持有具有较高预期风险、较高预期收益特征的</w:t>
      </w:r>
      <w:r w:rsidRPr="00BD4AA7">
        <w:rPr>
          <w:rFonts w:hint="eastAsia"/>
          <w:bCs/>
        </w:rPr>
        <w:t>富国移动互联网份额</w:t>
      </w:r>
      <w:r w:rsidR="007A7165" w:rsidRPr="00BD4AA7">
        <w:rPr>
          <w:rFonts w:hint="eastAsia"/>
          <w:bCs/>
        </w:rPr>
        <w:t>，由于</w:t>
      </w:r>
      <w:r w:rsidRPr="00BD4AA7">
        <w:rPr>
          <w:rFonts w:hint="eastAsia"/>
          <w:bCs/>
        </w:rPr>
        <w:t>富国移动互联网份额</w:t>
      </w:r>
      <w:r w:rsidR="007A7165" w:rsidRPr="00BD4AA7">
        <w:rPr>
          <w:rFonts w:hint="eastAsia"/>
          <w:bCs/>
        </w:rPr>
        <w:t>为跟踪</w:t>
      </w:r>
      <w:r w:rsidR="002A5199" w:rsidRPr="00BD4AA7">
        <w:rPr>
          <w:rFonts w:hint="eastAsia"/>
          <w:bCs/>
        </w:rPr>
        <w:t>标的指数</w:t>
      </w:r>
      <w:r w:rsidR="007A7165" w:rsidRPr="00BD4AA7">
        <w:rPr>
          <w:rFonts w:hint="eastAsia"/>
          <w:bCs/>
        </w:rPr>
        <w:t>的基础份额，没有杠杆特征，其基金份额净值将随标的指数的涨跌而变化，不会形成杠杆性收益或损失，但原</w:t>
      </w:r>
      <w:r w:rsidRPr="00BD4AA7">
        <w:rPr>
          <w:rFonts w:hint="eastAsia"/>
          <w:bCs/>
        </w:rPr>
        <w:t>富国移动互联网</w:t>
      </w:r>
      <w:r w:rsidRPr="00BD4AA7">
        <w:rPr>
          <w:rFonts w:hint="eastAsia"/>
          <w:bCs/>
        </w:rPr>
        <w:t>B</w:t>
      </w:r>
      <w:r w:rsidRPr="00BD4AA7">
        <w:rPr>
          <w:rFonts w:hint="eastAsia"/>
          <w:bCs/>
        </w:rPr>
        <w:t>份额</w:t>
      </w:r>
      <w:r w:rsidR="007A7165" w:rsidRPr="00BD4AA7">
        <w:rPr>
          <w:rFonts w:hint="eastAsia"/>
          <w:bCs/>
        </w:rPr>
        <w:t>持有人仍需承担因市场下跌而遭受损失的风险。</w:t>
      </w:r>
    </w:p>
    <w:p w:rsidR="00492166" w:rsidRPr="00BD4AA7" w:rsidRDefault="00492166" w:rsidP="007A7165">
      <w:pPr>
        <w:ind w:firstLine="480"/>
        <w:rPr>
          <w:bCs/>
        </w:rPr>
      </w:pPr>
      <w:r w:rsidRPr="00BD4AA7">
        <w:rPr>
          <w:rFonts w:hint="eastAsia"/>
          <w:bCs/>
        </w:rPr>
        <w:t>3</w:t>
      </w:r>
      <w:r w:rsidR="007A7165" w:rsidRPr="00BD4AA7">
        <w:rPr>
          <w:rFonts w:hint="eastAsia"/>
          <w:bCs/>
        </w:rPr>
        <w:t>、</w:t>
      </w:r>
      <w:r w:rsidRPr="00BD4AA7">
        <w:rPr>
          <w:rFonts w:hint="eastAsia"/>
          <w:bCs/>
        </w:rPr>
        <w:t>流动性风险</w:t>
      </w:r>
    </w:p>
    <w:p w:rsidR="007A7165" w:rsidRPr="00BD4AA7" w:rsidRDefault="00127492" w:rsidP="007A7165">
      <w:pPr>
        <w:ind w:firstLine="480"/>
        <w:rPr>
          <w:bCs/>
        </w:rPr>
      </w:pPr>
      <w:r w:rsidRPr="00BD4AA7">
        <w:rPr>
          <w:rFonts w:hint="eastAsia"/>
          <w:bCs/>
        </w:rPr>
        <w:t>富国移动互联网</w:t>
      </w:r>
      <w:r w:rsidRPr="00BD4AA7">
        <w:rPr>
          <w:rFonts w:hint="eastAsia"/>
          <w:bCs/>
        </w:rPr>
        <w:t>A</w:t>
      </w:r>
      <w:r w:rsidRPr="00BD4AA7">
        <w:rPr>
          <w:rFonts w:hint="eastAsia"/>
          <w:bCs/>
        </w:rPr>
        <w:t>份额</w:t>
      </w:r>
      <w:r w:rsidR="007A7165" w:rsidRPr="00BD4AA7">
        <w:rPr>
          <w:rFonts w:hint="eastAsia"/>
          <w:bCs/>
        </w:rPr>
        <w:t>和</w:t>
      </w:r>
      <w:r w:rsidRPr="00BD4AA7">
        <w:rPr>
          <w:rFonts w:hint="eastAsia"/>
          <w:bCs/>
        </w:rPr>
        <w:t>富国移动互联网</w:t>
      </w:r>
      <w:r w:rsidRPr="00BD4AA7">
        <w:rPr>
          <w:rFonts w:hint="eastAsia"/>
          <w:bCs/>
        </w:rPr>
        <w:t>B</w:t>
      </w:r>
      <w:r w:rsidRPr="00BD4AA7">
        <w:rPr>
          <w:rFonts w:hint="eastAsia"/>
          <w:bCs/>
        </w:rPr>
        <w:t>份额</w:t>
      </w:r>
      <w:r w:rsidR="007A7165" w:rsidRPr="00BD4AA7">
        <w:rPr>
          <w:rFonts w:hint="eastAsia"/>
          <w:bCs/>
        </w:rPr>
        <w:t>折算为</w:t>
      </w:r>
      <w:r w:rsidRPr="00BD4AA7">
        <w:rPr>
          <w:rFonts w:hint="eastAsia"/>
          <w:bCs/>
        </w:rPr>
        <w:t>富国移动互联网份额</w:t>
      </w:r>
      <w:r w:rsidR="007A7165" w:rsidRPr="00BD4AA7">
        <w:rPr>
          <w:rFonts w:hint="eastAsia"/>
          <w:bCs/>
        </w:rPr>
        <w:t>前，</w:t>
      </w:r>
      <w:r w:rsidRPr="00BD4AA7">
        <w:rPr>
          <w:rFonts w:hint="eastAsia"/>
          <w:bCs/>
        </w:rPr>
        <w:t>富国移动互联网</w:t>
      </w:r>
      <w:r w:rsidRPr="00BD4AA7">
        <w:rPr>
          <w:rFonts w:hint="eastAsia"/>
          <w:bCs/>
        </w:rPr>
        <w:t>A</w:t>
      </w:r>
      <w:r w:rsidRPr="00BD4AA7">
        <w:rPr>
          <w:rFonts w:hint="eastAsia"/>
          <w:bCs/>
        </w:rPr>
        <w:t>份额</w:t>
      </w:r>
      <w:r w:rsidR="007A7165" w:rsidRPr="00BD4AA7">
        <w:rPr>
          <w:rFonts w:hint="eastAsia"/>
          <w:bCs/>
        </w:rPr>
        <w:t>和</w:t>
      </w:r>
      <w:r w:rsidRPr="00BD4AA7">
        <w:rPr>
          <w:rFonts w:hint="eastAsia"/>
          <w:bCs/>
        </w:rPr>
        <w:t>富国移动互联网</w:t>
      </w:r>
      <w:r w:rsidRPr="00BD4AA7">
        <w:rPr>
          <w:rFonts w:hint="eastAsia"/>
          <w:bCs/>
        </w:rPr>
        <w:t>B</w:t>
      </w:r>
      <w:r w:rsidRPr="00BD4AA7">
        <w:rPr>
          <w:rFonts w:hint="eastAsia"/>
          <w:bCs/>
        </w:rPr>
        <w:t>份额</w:t>
      </w:r>
      <w:r w:rsidR="007A7165" w:rsidRPr="00BD4AA7">
        <w:rPr>
          <w:rFonts w:hint="eastAsia"/>
          <w:bCs/>
        </w:rPr>
        <w:t>的持有人有两种方式退出：（</w:t>
      </w:r>
      <w:r w:rsidR="007A7165" w:rsidRPr="00BD4AA7">
        <w:rPr>
          <w:rFonts w:hint="eastAsia"/>
          <w:bCs/>
        </w:rPr>
        <w:t>1</w:t>
      </w:r>
      <w:r w:rsidR="007A7165" w:rsidRPr="00BD4AA7">
        <w:rPr>
          <w:rFonts w:hint="eastAsia"/>
          <w:bCs/>
        </w:rPr>
        <w:t>）在场内按市价卖出基金份额；（</w:t>
      </w:r>
      <w:r w:rsidR="007A7165" w:rsidRPr="00BD4AA7">
        <w:rPr>
          <w:rFonts w:hint="eastAsia"/>
          <w:bCs/>
        </w:rPr>
        <w:t>2</w:t>
      </w:r>
      <w:r w:rsidR="007A7165" w:rsidRPr="00BD4AA7">
        <w:rPr>
          <w:rFonts w:hint="eastAsia"/>
          <w:bCs/>
        </w:rPr>
        <w:t>）在场内买入等量的对应份额（即</w:t>
      </w:r>
      <w:r w:rsidRPr="00BD4AA7">
        <w:rPr>
          <w:rFonts w:hint="eastAsia"/>
          <w:bCs/>
        </w:rPr>
        <w:t>富国移动互联网</w:t>
      </w:r>
      <w:r w:rsidRPr="00BD4AA7">
        <w:rPr>
          <w:rFonts w:hint="eastAsia"/>
          <w:bCs/>
        </w:rPr>
        <w:t>A</w:t>
      </w:r>
      <w:r w:rsidRPr="00BD4AA7">
        <w:rPr>
          <w:rFonts w:hint="eastAsia"/>
          <w:bCs/>
        </w:rPr>
        <w:t>份额</w:t>
      </w:r>
      <w:r w:rsidR="007A7165" w:rsidRPr="00BD4AA7">
        <w:rPr>
          <w:rFonts w:hint="eastAsia"/>
          <w:bCs/>
        </w:rPr>
        <w:t>持有人买入等量的</w:t>
      </w:r>
      <w:r w:rsidRPr="00BD4AA7">
        <w:rPr>
          <w:rFonts w:hint="eastAsia"/>
          <w:bCs/>
        </w:rPr>
        <w:t>富国移动互联网</w:t>
      </w:r>
      <w:r w:rsidRPr="00BD4AA7">
        <w:rPr>
          <w:rFonts w:hint="eastAsia"/>
          <w:bCs/>
        </w:rPr>
        <w:t>B</w:t>
      </w:r>
      <w:r w:rsidRPr="00BD4AA7">
        <w:rPr>
          <w:rFonts w:hint="eastAsia"/>
          <w:bCs/>
        </w:rPr>
        <w:t>份额</w:t>
      </w:r>
      <w:r w:rsidR="007A7165" w:rsidRPr="00BD4AA7">
        <w:rPr>
          <w:rFonts w:hint="eastAsia"/>
          <w:bCs/>
        </w:rPr>
        <w:t>，或者</w:t>
      </w:r>
      <w:r w:rsidRPr="00BD4AA7">
        <w:rPr>
          <w:rFonts w:hint="eastAsia"/>
          <w:bCs/>
        </w:rPr>
        <w:t>富国移动互联网</w:t>
      </w:r>
      <w:r w:rsidRPr="00BD4AA7">
        <w:rPr>
          <w:rFonts w:hint="eastAsia"/>
          <w:bCs/>
        </w:rPr>
        <w:t>B</w:t>
      </w:r>
      <w:r w:rsidRPr="00BD4AA7">
        <w:rPr>
          <w:rFonts w:hint="eastAsia"/>
          <w:bCs/>
        </w:rPr>
        <w:t>份额</w:t>
      </w:r>
      <w:r w:rsidR="007A7165" w:rsidRPr="00BD4AA7">
        <w:rPr>
          <w:rFonts w:hint="eastAsia"/>
          <w:bCs/>
        </w:rPr>
        <w:t>持有人买入等量的</w:t>
      </w:r>
      <w:r w:rsidRPr="00BD4AA7">
        <w:rPr>
          <w:rFonts w:hint="eastAsia"/>
          <w:bCs/>
        </w:rPr>
        <w:t>富国移动互联网</w:t>
      </w:r>
      <w:r w:rsidRPr="00BD4AA7">
        <w:rPr>
          <w:rFonts w:hint="eastAsia"/>
          <w:bCs/>
        </w:rPr>
        <w:t>A</w:t>
      </w:r>
      <w:r w:rsidRPr="00BD4AA7">
        <w:rPr>
          <w:rFonts w:hint="eastAsia"/>
          <w:bCs/>
        </w:rPr>
        <w:t>份额</w:t>
      </w:r>
      <w:r w:rsidR="007A7165" w:rsidRPr="00BD4AA7">
        <w:rPr>
          <w:rFonts w:hint="eastAsia"/>
          <w:bCs/>
        </w:rPr>
        <w:t>），合并为</w:t>
      </w:r>
      <w:r w:rsidRPr="00BD4AA7">
        <w:rPr>
          <w:rFonts w:hint="eastAsia"/>
          <w:bCs/>
        </w:rPr>
        <w:t>富国移动互联网份额</w:t>
      </w:r>
      <w:r w:rsidR="007A7165" w:rsidRPr="00BD4AA7">
        <w:rPr>
          <w:rFonts w:hint="eastAsia"/>
          <w:bCs/>
        </w:rPr>
        <w:t>，按照</w:t>
      </w:r>
      <w:r w:rsidRPr="00BD4AA7">
        <w:rPr>
          <w:rFonts w:hint="eastAsia"/>
          <w:bCs/>
        </w:rPr>
        <w:t>富国移动互联网份额</w:t>
      </w:r>
      <w:r w:rsidR="007A7165" w:rsidRPr="00BD4AA7">
        <w:rPr>
          <w:rFonts w:hint="eastAsia"/>
          <w:bCs/>
        </w:rPr>
        <w:t>的基金份额净值申请场内赎回或转托管至场外后申请赎回。</w:t>
      </w:r>
    </w:p>
    <w:p w:rsidR="007A7165" w:rsidRPr="00BD4AA7" w:rsidRDefault="007A7165" w:rsidP="007A7165">
      <w:pPr>
        <w:ind w:firstLine="480"/>
        <w:rPr>
          <w:bCs/>
        </w:rPr>
      </w:pPr>
      <w:r w:rsidRPr="00BD4AA7">
        <w:rPr>
          <w:rFonts w:hint="eastAsia"/>
          <w:bCs/>
        </w:rPr>
        <w:t>由于</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和</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的持有人可能选择场内卖出或合并赎回，场内份额数量可能发生较大下降，可能出现场内流动性不足的情况，特提请投资者注意流动性风险。</w:t>
      </w:r>
    </w:p>
    <w:p w:rsidR="00492166" w:rsidRPr="00BD4AA7" w:rsidRDefault="00492166" w:rsidP="007A7165">
      <w:pPr>
        <w:ind w:firstLine="480"/>
        <w:rPr>
          <w:bCs/>
        </w:rPr>
      </w:pPr>
      <w:r w:rsidRPr="00BD4AA7">
        <w:rPr>
          <w:rFonts w:hint="eastAsia"/>
          <w:bCs/>
        </w:rPr>
        <w:t>4</w:t>
      </w:r>
      <w:r w:rsidR="007A7165" w:rsidRPr="00BD4AA7">
        <w:rPr>
          <w:rFonts w:hint="eastAsia"/>
          <w:bCs/>
        </w:rPr>
        <w:t>、</w:t>
      </w:r>
      <w:r w:rsidR="00F47664" w:rsidRPr="00BD4AA7">
        <w:rPr>
          <w:rFonts w:hint="eastAsia"/>
          <w:bCs/>
        </w:rPr>
        <w:t>份额数量变化风险</w:t>
      </w:r>
    </w:p>
    <w:p w:rsidR="007A7165" w:rsidRPr="00BD4AA7" w:rsidRDefault="007A7165" w:rsidP="007A7165">
      <w:pPr>
        <w:ind w:firstLine="480"/>
        <w:rPr>
          <w:bCs/>
        </w:rPr>
      </w:pPr>
      <w:r w:rsidRPr="00BD4AA7">
        <w:rPr>
          <w:rFonts w:hint="eastAsia"/>
          <w:bCs/>
        </w:rPr>
        <w:t>在份额折算基准日日终，以</w:t>
      </w:r>
      <w:r w:rsidR="00127492" w:rsidRPr="00BD4AA7">
        <w:rPr>
          <w:rFonts w:hint="eastAsia"/>
          <w:bCs/>
        </w:rPr>
        <w:t>富国移动互联网份额</w:t>
      </w:r>
      <w:r w:rsidRPr="00BD4AA7">
        <w:rPr>
          <w:rFonts w:hint="eastAsia"/>
          <w:bCs/>
        </w:rPr>
        <w:t>的基金份额净值为基准，</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按照各自的基金份额参考净值（而不是二级市场价格）折算成场内</w:t>
      </w:r>
      <w:r w:rsidR="00127492" w:rsidRPr="00BD4AA7">
        <w:rPr>
          <w:rFonts w:hint="eastAsia"/>
          <w:bCs/>
        </w:rPr>
        <w:t>富国移动互联网份额</w:t>
      </w:r>
      <w:r w:rsidRPr="00BD4AA7">
        <w:rPr>
          <w:rFonts w:hint="eastAsia"/>
          <w:bCs/>
        </w:rPr>
        <w:t>。</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和</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基金份额持有人持有的折算后场内</w:t>
      </w:r>
      <w:r w:rsidR="00127492" w:rsidRPr="00BD4AA7">
        <w:rPr>
          <w:rFonts w:hint="eastAsia"/>
          <w:bCs/>
        </w:rPr>
        <w:t>富国移动互联网份额</w:t>
      </w:r>
      <w:r w:rsidRPr="00BD4AA7">
        <w:rPr>
          <w:rFonts w:hint="eastAsia"/>
          <w:bCs/>
        </w:rPr>
        <w:t>取整计算（最小单位为</w:t>
      </w:r>
      <w:r w:rsidRPr="00BD4AA7">
        <w:rPr>
          <w:rFonts w:hint="eastAsia"/>
          <w:bCs/>
        </w:rPr>
        <w:t>1</w:t>
      </w:r>
      <w:r w:rsidRPr="00BD4AA7">
        <w:rPr>
          <w:rFonts w:hint="eastAsia"/>
          <w:bCs/>
        </w:rPr>
        <w:t>份），余额计入基金资产。</w:t>
      </w:r>
    </w:p>
    <w:p w:rsidR="00F47664" w:rsidRPr="00BD4AA7" w:rsidRDefault="002A5199" w:rsidP="002A5199">
      <w:pPr>
        <w:ind w:firstLine="480"/>
        <w:rPr>
          <w:bCs/>
        </w:rPr>
      </w:pPr>
      <w:r w:rsidRPr="00BD4AA7">
        <w:rPr>
          <w:rFonts w:hint="eastAsia"/>
          <w:bCs/>
        </w:rPr>
        <w:t>5</w:t>
      </w:r>
      <w:r w:rsidRPr="00BD4AA7">
        <w:rPr>
          <w:rFonts w:hint="eastAsia"/>
          <w:bCs/>
        </w:rPr>
        <w:t>、</w:t>
      </w:r>
      <w:r w:rsidR="00F47664" w:rsidRPr="00BD4AA7">
        <w:rPr>
          <w:rFonts w:hint="eastAsia"/>
          <w:bCs/>
        </w:rPr>
        <w:t>无法赎回风险</w:t>
      </w:r>
    </w:p>
    <w:p w:rsidR="002A5199" w:rsidRPr="00BD4AA7" w:rsidRDefault="00127492" w:rsidP="002A5199">
      <w:pPr>
        <w:ind w:firstLine="480"/>
        <w:rPr>
          <w:bCs/>
        </w:rPr>
      </w:pPr>
      <w:r w:rsidRPr="00BD4AA7">
        <w:rPr>
          <w:rFonts w:hint="eastAsia"/>
          <w:bCs/>
        </w:rPr>
        <w:t>富国移动互联网</w:t>
      </w:r>
      <w:r w:rsidRPr="00BD4AA7">
        <w:rPr>
          <w:rFonts w:hint="eastAsia"/>
          <w:bCs/>
        </w:rPr>
        <w:t>A</w:t>
      </w:r>
      <w:r w:rsidRPr="00BD4AA7">
        <w:rPr>
          <w:rFonts w:hint="eastAsia"/>
          <w:bCs/>
        </w:rPr>
        <w:t>份额</w:t>
      </w:r>
      <w:r w:rsidR="002A5199" w:rsidRPr="00BD4AA7">
        <w:rPr>
          <w:rFonts w:hint="eastAsia"/>
          <w:bCs/>
        </w:rPr>
        <w:t>和</w:t>
      </w:r>
      <w:r w:rsidRPr="00BD4AA7">
        <w:rPr>
          <w:rFonts w:hint="eastAsia"/>
          <w:bCs/>
        </w:rPr>
        <w:t>富国移动互联网</w:t>
      </w:r>
      <w:r w:rsidRPr="00BD4AA7">
        <w:rPr>
          <w:rFonts w:hint="eastAsia"/>
          <w:bCs/>
        </w:rPr>
        <w:t>B</w:t>
      </w:r>
      <w:r w:rsidRPr="00BD4AA7">
        <w:rPr>
          <w:rFonts w:hint="eastAsia"/>
          <w:bCs/>
        </w:rPr>
        <w:t>份额</w:t>
      </w:r>
      <w:r w:rsidR="002A5199" w:rsidRPr="00BD4AA7">
        <w:rPr>
          <w:rFonts w:hint="eastAsia"/>
          <w:bCs/>
        </w:rPr>
        <w:t>折算为</w:t>
      </w:r>
      <w:r w:rsidRPr="00BD4AA7">
        <w:rPr>
          <w:rFonts w:hint="eastAsia"/>
          <w:bCs/>
        </w:rPr>
        <w:t>富国移动互联网份额</w:t>
      </w:r>
      <w:r w:rsidR="002A5199" w:rsidRPr="00BD4AA7">
        <w:rPr>
          <w:rFonts w:hint="eastAsia"/>
          <w:bCs/>
        </w:rPr>
        <w:t>后，投资者可以申请场内赎回基金份额或者转托管至场外后申请赎回基金份额。对于无法办理场内赎回的投资者，需先转托管至场外后方可申请赎回。</w:t>
      </w:r>
    </w:p>
    <w:p w:rsidR="00F47664" w:rsidRPr="00BD4AA7" w:rsidRDefault="002A5199" w:rsidP="00845BFB">
      <w:pPr>
        <w:ind w:firstLine="480"/>
        <w:rPr>
          <w:bCs/>
        </w:rPr>
      </w:pPr>
      <w:r w:rsidRPr="00BD4AA7">
        <w:rPr>
          <w:rFonts w:hint="eastAsia"/>
          <w:bCs/>
        </w:rPr>
        <w:t>6</w:t>
      </w:r>
      <w:r w:rsidRPr="00BD4AA7">
        <w:rPr>
          <w:rFonts w:hint="eastAsia"/>
          <w:bCs/>
        </w:rPr>
        <w:t>、</w:t>
      </w:r>
      <w:r w:rsidR="00F47664" w:rsidRPr="00BD4AA7">
        <w:rPr>
          <w:rFonts w:hint="eastAsia"/>
          <w:bCs/>
        </w:rPr>
        <w:t>新增赎回费风险</w:t>
      </w:r>
    </w:p>
    <w:p w:rsidR="006034E0" w:rsidRPr="00DA2CEB" w:rsidRDefault="002A5199" w:rsidP="0045506F">
      <w:pPr>
        <w:ind w:firstLine="480"/>
      </w:pPr>
      <w:r w:rsidRPr="00BD4AA7">
        <w:rPr>
          <w:rFonts w:hint="eastAsia"/>
          <w:bCs/>
        </w:rPr>
        <w:t>根据中国证券登记结算有限责任公司的有关业务规则，</w:t>
      </w:r>
      <w:r w:rsidR="00127492" w:rsidRPr="00BD4AA7">
        <w:rPr>
          <w:rFonts w:hint="eastAsia"/>
          <w:bCs/>
        </w:rPr>
        <w:t>富国移动互联网</w:t>
      </w:r>
      <w:r w:rsidR="00127492" w:rsidRPr="00BD4AA7">
        <w:rPr>
          <w:rFonts w:hint="eastAsia"/>
          <w:bCs/>
        </w:rPr>
        <w:t>A</w:t>
      </w:r>
      <w:r w:rsidR="00127492" w:rsidRPr="00BD4AA7">
        <w:rPr>
          <w:rFonts w:hint="eastAsia"/>
          <w:bCs/>
        </w:rPr>
        <w:t>份额</w:t>
      </w:r>
      <w:r w:rsidRPr="00BD4AA7">
        <w:rPr>
          <w:rFonts w:hint="eastAsia"/>
          <w:bCs/>
        </w:rPr>
        <w:t>和</w:t>
      </w:r>
      <w:r w:rsidR="00127492" w:rsidRPr="00BD4AA7">
        <w:rPr>
          <w:rFonts w:hint="eastAsia"/>
          <w:bCs/>
        </w:rPr>
        <w:t>富国移动互联网</w:t>
      </w:r>
      <w:r w:rsidR="00127492" w:rsidRPr="00BD4AA7">
        <w:rPr>
          <w:rFonts w:hint="eastAsia"/>
          <w:bCs/>
        </w:rPr>
        <w:t>B</w:t>
      </w:r>
      <w:r w:rsidR="00127492" w:rsidRPr="00BD4AA7">
        <w:rPr>
          <w:rFonts w:hint="eastAsia"/>
          <w:bCs/>
        </w:rPr>
        <w:t>份额</w:t>
      </w:r>
      <w:r w:rsidRPr="00BD4AA7">
        <w:rPr>
          <w:rFonts w:hint="eastAsia"/>
          <w:bCs/>
        </w:rPr>
        <w:t>合并或折算为</w:t>
      </w:r>
      <w:r w:rsidR="00127492" w:rsidRPr="00BD4AA7">
        <w:rPr>
          <w:rFonts w:hint="eastAsia"/>
          <w:bCs/>
        </w:rPr>
        <w:t>富国移动互联网份额</w:t>
      </w:r>
      <w:r w:rsidRPr="00BD4AA7">
        <w:rPr>
          <w:rFonts w:hint="eastAsia"/>
          <w:bCs/>
        </w:rPr>
        <w:t>后，基金份额持有期自</w:t>
      </w:r>
      <w:r w:rsidR="00127492" w:rsidRPr="00BD4AA7">
        <w:rPr>
          <w:rFonts w:hint="eastAsia"/>
          <w:bCs/>
        </w:rPr>
        <w:t>富国移动互联网份额</w:t>
      </w:r>
      <w:r w:rsidRPr="00BD4AA7">
        <w:rPr>
          <w:rFonts w:hint="eastAsia"/>
          <w:bCs/>
        </w:rPr>
        <w:t>确认之日起计算。</w:t>
      </w:r>
      <w:r w:rsidR="00F47664" w:rsidRPr="00BD4AA7">
        <w:rPr>
          <w:rFonts w:hint="eastAsia"/>
          <w:bCs/>
        </w:rPr>
        <w:t>特提请投资者注意因份额确认日变化带来的赎回费用。</w:t>
      </w:r>
    </w:p>
    <w:sectPr w:rsidR="006034E0" w:rsidRPr="00DA2CEB" w:rsidSect="0037136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9C472F" w15:done="0"/>
  <w15:commentEx w15:paraId="360F9934" w15:done="0"/>
  <w15:commentEx w15:paraId="1F6D3C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76F" w:rsidRDefault="00AD376F" w:rsidP="00A8319D">
      <w:pPr>
        <w:ind w:firstLine="480"/>
      </w:pPr>
      <w:r>
        <w:separator/>
      </w:r>
    </w:p>
  </w:endnote>
  <w:endnote w:type="continuationSeparator" w:id="0">
    <w:p w:rsidR="00AD376F" w:rsidRDefault="00AD376F" w:rsidP="00A8319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99" w:rsidRDefault="002A5199" w:rsidP="00F1464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1475"/>
      <w:docPartObj>
        <w:docPartGallery w:val="Page Numbers (Bottom of Page)"/>
        <w:docPartUnique/>
      </w:docPartObj>
    </w:sdtPr>
    <w:sdtContent>
      <w:p w:rsidR="002A5199" w:rsidRDefault="00D766FF" w:rsidP="007630E0">
        <w:pPr>
          <w:pStyle w:val="a6"/>
          <w:ind w:firstLineChars="0" w:firstLine="0"/>
          <w:jc w:val="center"/>
        </w:pPr>
        <w:r>
          <w:fldChar w:fldCharType="begin"/>
        </w:r>
        <w:r w:rsidR="007630E0">
          <w:instrText>PAGE   \* MERGEFORMAT</w:instrText>
        </w:r>
        <w:r>
          <w:fldChar w:fldCharType="separate"/>
        </w:r>
        <w:r w:rsidR="00AB7A00" w:rsidRPr="00AB7A00">
          <w:rPr>
            <w:noProof/>
            <w:lang w:val="zh-CN"/>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99" w:rsidRDefault="002A5199" w:rsidP="00F1464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76F" w:rsidRDefault="00AD376F" w:rsidP="00A8319D">
      <w:pPr>
        <w:ind w:firstLine="480"/>
      </w:pPr>
      <w:r>
        <w:separator/>
      </w:r>
    </w:p>
  </w:footnote>
  <w:footnote w:type="continuationSeparator" w:id="0">
    <w:p w:rsidR="00AD376F" w:rsidRDefault="00AD376F" w:rsidP="00A8319D">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99" w:rsidRDefault="002A5199" w:rsidP="00F1464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99" w:rsidRDefault="002A5199" w:rsidP="007F108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99" w:rsidRDefault="002A5199" w:rsidP="00F1464C">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D62537"/>
    <w:multiLevelType w:val="singleLevel"/>
    <w:tmpl w:val="94D62537"/>
    <w:lvl w:ilvl="0">
      <w:start w:val="1"/>
      <w:numFmt w:val="decimal"/>
      <w:suff w:val="nothing"/>
      <w:lvlText w:val="%1、"/>
      <w:lvlJc w:val="left"/>
    </w:lvl>
  </w:abstractNum>
  <w:abstractNum w:abstractNumId="1">
    <w:nsid w:val="025D5F7D"/>
    <w:multiLevelType w:val="hybridMultilevel"/>
    <w:tmpl w:val="278C8DB0"/>
    <w:lvl w:ilvl="0" w:tplc="2192376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D92584"/>
    <w:multiLevelType w:val="hybridMultilevel"/>
    <w:tmpl w:val="C1B4ADA4"/>
    <w:lvl w:ilvl="0" w:tplc="245E94B8">
      <w:start w:val="1"/>
      <w:numFmt w:val="japaneseCounting"/>
      <w:lvlText w:val="%1、"/>
      <w:lvlJc w:val="left"/>
      <w:pPr>
        <w:ind w:left="964" w:hanging="484"/>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07A2E3F"/>
    <w:multiLevelType w:val="hybridMultilevel"/>
    <w:tmpl w:val="B718B7FA"/>
    <w:lvl w:ilvl="0" w:tplc="3D78789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491F3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5D3C03B3"/>
    <w:multiLevelType w:val="hybridMultilevel"/>
    <w:tmpl w:val="379CB840"/>
    <w:lvl w:ilvl="0" w:tplc="6D8AD522">
      <w:start w:val="1"/>
      <w:numFmt w:val="japaneseCounting"/>
      <w:lvlText w:val="%1、"/>
      <w:lvlJc w:val="left"/>
      <w:pPr>
        <w:ind w:left="964" w:hanging="484"/>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1EB3F09"/>
    <w:multiLevelType w:val="hybridMultilevel"/>
    <w:tmpl w:val="85A0D2BC"/>
    <w:lvl w:ilvl="0" w:tplc="6E1475D2">
      <w:start w:val="1"/>
      <w:numFmt w:val="decimal"/>
      <w:lvlText w:val="%1、"/>
      <w:lvlJc w:val="left"/>
      <w:pPr>
        <w:ind w:left="360" w:hanging="360"/>
      </w:pPr>
      <w:rPr>
        <w:rFonts w:hAnsi="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1FC4C13"/>
    <w:multiLevelType w:val="multilevel"/>
    <w:tmpl w:val="A54E4B26"/>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effect w:val="none"/>
      </w:rPr>
    </w:lvl>
    <w:lvl w:ilvl="2">
      <w:start w:val="1"/>
      <w:numFmt w:val="decimal"/>
      <w:isLgl/>
      <w:lvlText w:val="%2.%3"/>
      <w:lvlJc w:val="left"/>
      <w:pPr>
        <w:tabs>
          <w:tab w:val="num" w:pos="1146"/>
        </w:tabs>
        <w:ind w:left="1146" w:hanging="720"/>
      </w:pPr>
      <w:rPr>
        <w:rFonts w:hint="eastAsia"/>
      </w:rPr>
    </w:lvl>
    <w:lvl w:ilvl="3">
      <w:start w:val="1"/>
      <w:numFmt w:val="decimal"/>
      <w:lvlRestart w:val="2"/>
      <w:pStyle w:val="4"/>
      <w:isLgl/>
      <w:lvlText w:val="%2.%3.%4"/>
      <w:lvlJc w:val="left"/>
      <w:pPr>
        <w:tabs>
          <w:tab w:val="num" w:pos="1080"/>
        </w:tabs>
        <w:ind w:left="864" w:hanging="864"/>
      </w:pPr>
      <w:rPr>
        <w:rFonts w:hint="eastAsia"/>
      </w:rPr>
    </w:lvl>
    <w:lvl w:ilvl="4">
      <w:start w:val="1"/>
      <w:numFmt w:val="decimal"/>
      <w:pStyle w:val="5"/>
      <w:lvlText w:val="%2.%3.%4.%5"/>
      <w:lvlJc w:val="left"/>
      <w:pPr>
        <w:tabs>
          <w:tab w:val="num" w:pos="1440"/>
        </w:tabs>
        <w:ind w:left="1008" w:hanging="1008"/>
      </w:pPr>
      <w:rPr>
        <w:rFonts w:hint="eastAsia"/>
      </w:rPr>
    </w:lvl>
    <w:lvl w:ilvl="5">
      <w:start w:val="1"/>
      <w:numFmt w:val="decimal"/>
      <w:pStyle w:val="6"/>
      <w:lvlText w:val="%2.%3.%4.%5.%6"/>
      <w:lvlJc w:val="left"/>
      <w:pPr>
        <w:tabs>
          <w:tab w:val="num" w:pos="1800"/>
        </w:tabs>
        <w:ind w:left="567" w:hanging="567"/>
      </w:pPr>
      <w:rPr>
        <w:rFonts w:hint="eastAsia"/>
      </w:rPr>
    </w:lvl>
    <w:lvl w:ilvl="6">
      <w:start w:val="1"/>
      <w:numFmt w:val="decimal"/>
      <w:pStyle w:val="7"/>
      <w:lvlText w:val="%2.%3.%4.%5.%6.%7"/>
      <w:lvlJc w:val="left"/>
      <w:pPr>
        <w:tabs>
          <w:tab w:val="num" w:pos="2160"/>
        </w:tabs>
        <w:ind w:left="1296" w:hanging="1296"/>
      </w:pPr>
      <w:rPr>
        <w:rFonts w:hint="eastAsia"/>
      </w:rPr>
    </w:lvl>
    <w:lvl w:ilvl="7">
      <w:start w:val="1"/>
      <w:numFmt w:val="decimal"/>
      <w:pStyle w:val="8"/>
      <w:lvlText w:val="%2.%3.%4.%5.%6.%7.%8"/>
      <w:lvlJc w:val="left"/>
      <w:pPr>
        <w:tabs>
          <w:tab w:val="num" w:pos="2520"/>
        </w:tabs>
        <w:ind w:left="1440" w:hanging="1440"/>
      </w:pPr>
      <w:rPr>
        <w:rFonts w:hint="eastAsia"/>
      </w:rPr>
    </w:lvl>
    <w:lvl w:ilvl="8">
      <w:start w:val="1"/>
      <w:numFmt w:val="decimal"/>
      <w:pStyle w:val="9"/>
      <w:lvlText w:val="%2.%3.%4.%5.%6.%7.%8.%9"/>
      <w:lvlJc w:val="left"/>
      <w:pPr>
        <w:tabs>
          <w:tab w:val="num" w:pos="2880"/>
        </w:tabs>
        <w:ind w:left="1584" w:hanging="1584"/>
      </w:pPr>
      <w:rPr>
        <w:rFonts w:hint="eastAsia"/>
      </w:rPr>
    </w:lvl>
  </w:abstractNum>
  <w:num w:numId="1">
    <w:abstractNumId w:val="7"/>
  </w:num>
  <w:num w:numId="2">
    <w:abstractNumId w:val="6"/>
  </w:num>
  <w:num w:numId="3">
    <w:abstractNumId w:val="3"/>
  </w:num>
  <w:num w:numId="4">
    <w:abstractNumId w:val="1"/>
  </w:num>
  <w:num w:numId="5">
    <w:abstractNumId w:val="4"/>
  </w:num>
  <w:num w:numId="6">
    <w:abstractNumId w:val="0"/>
  </w:num>
  <w:num w:numId="7">
    <w:abstractNumId w:val="2"/>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马维娜">
    <w15:presenceInfo w15:providerId="AD" w15:userId="S-1-5-21-985695206-2830310268-3114759774-14092"/>
  </w15:person>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06C"/>
    <w:rsid w:val="00002D83"/>
    <w:rsid w:val="00011AAA"/>
    <w:rsid w:val="00023FD3"/>
    <w:rsid w:val="00032E28"/>
    <w:rsid w:val="00033717"/>
    <w:rsid w:val="00045174"/>
    <w:rsid w:val="00047C1B"/>
    <w:rsid w:val="00050A2E"/>
    <w:rsid w:val="0005292A"/>
    <w:rsid w:val="00057ABF"/>
    <w:rsid w:val="000713B5"/>
    <w:rsid w:val="00075092"/>
    <w:rsid w:val="00081798"/>
    <w:rsid w:val="00094512"/>
    <w:rsid w:val="000A2A11"/>
    <w:rsid w:val="000A305A"/>
    <w:rsid w:val="000B2F6D"/>
    <w:rsid w:val="000C2F30"/>
    <w:rsid w:val="000C6F75"/>
    <w:rsid w:val="000D22D9"/>
    <w:rsid w:val="000D5BA7"/>
    <w:rsid w:val="000E37A0"/>
    <w:rsid w:val="000F03E0"/>
    <w:rsid w:val="001122B5"/>
    <w:rsid w:val="00124360"/>
    <w:rsid w:val="00127492"/>
    <w:rsid w:val="00130785"/>
    <w:rsid w:val="00133898"/>
    <w:rsid w:val="0014074F"/>
    <w:rsid w:val="00175315"/>
    <w:rsid w:val="0019722E"/>
    <w:rsid w:val="001B0B3C"/>
    <w:rsid w:val="00202262"/>
    <w:rsid w:val="00206990"/>
    <w:rsid w:val="00211108"/>
    <w:rsid w:val="00223C59"/>
    <w:rsid w:val="002275D7"/>
    <w:rsid w:val="00232516"/>
    <w:rsid w:val="00235C73"/>
    <w:rsid w:val="002500AB"/>
    <w:rsid w:val="00254B23"/>
    <w:rsid w:val="00260BDB"/>
    <w:rsid w:val="002671F9"/>
    <w:rsid w:val="00282B2C"/>
    <w:rsid w:val="00285053"/>
    <w:rsid w:val="002901CF"/>
    <w:rsid w:val="002920BB"/>
    <w:rsid w:val="002A5199"/>
    <w:rsid w:val="002B5972"/>
    <w:rsid w:val="002B5B66"/>
    <w:rsid w:val="002C0264"/>
    <w:rsid w:val="002C045C"/>
    <w:rsid w:val="002C209F"/>
    <w:rsid w:val="002C2A1D"/>
    <w:rsid w:val="002E1D0D"/>
    <w:rsid w:val="002E63F3"/>
    <w:rsid w:val="002F6550"/>
    <w:rsid w:val="00317125"/>
    <w:rsid w:val="0034307D"/>
    <w:rsid w:val="00343416"/>
    <w:rsid w:val="00371369"/>
    <w:rsid w:val="00375289"/>
    <w:rsid w:val="003B1FC7"/>
    <w:rsid w:val="003B48F5"/>
    <w:rsid w:val="003B5F9A"/>
    <w:rsid w:val="003C524B"/>
    <w:rsid w:val="00402944"/>
    <w:rsid w:val="00430676"/>
    <w:rsid w:val="004311C4"/>
    <w:rsid w:val="00435777"/>
    <w:rsid w:val="00437082"/>
    <w:rsid w:val="004440CF"/>
    <w:rsid w:val="00453339"/>
    <w:rsid w:val="00453B49"/>
    <w:rsid w:val="00453CFC"/>
    <w:rsid w:val="0045506F"/>
    <w:rsid w:val="00472498"/>
    <w:rsid w:val="0048426C"/>
    <w:rsid w:val="004855B9"/>
    <w:rsid w:val="00492166"/>
    <w:rsid w:val="004A5309"/>
    <w:rsid w:val="00505FE6"/>
    <w:rsid w:val="00506972"/>
    <w:rsid w:val="00517606"/>
    <w:rsid w:val="0052366D"/>
    <w:rsid w:val="005345B1"/>
    <w:rsid w:val="00536CCD"/>
    <w:rsid w:val="00541D49"/>
    <w:rsid w:val="0054309C"/>
    <w:rsid w:val="005448DC"/>
    <w:rsid w:val="00551EC2"/>
    <w:rsid w:val="005555B3"/>
    <w:rsid w:val="00562407"/>
    <w:rsid w:val="00564D38"/>
    <w:rsid w:val="00567941"/>
    <w:rsid w:val="00575318"/>
    <w:rsid w:val="00576C92"/>
    <w:rsid w:val="00582D5B"/>
    <w:rsid w:val="00582EEF"/>
    <w:rsid w:val="00583318"/>
    <w:rsid w:val="00583ED6"/>
    <w:rsid w:val="0059297D"/>
    <w:rsid w:val="0059589E"/>
    <w:rsid w:val="005A0847"/>
    <w:rsid w:val="005B7B81"/>
    <w:rsid w:val="005C65ED"/>
    <w:rsid w:val="005D554B"/>
    <w:rsid w:val="005D70DF"/>
    <w:rsid w:val="005E116A"/>
    <w:rsid w:val="005E2284"/>
    <w:rsid w:val="005E241C"/>
    <w:rsid w:val="005E772E"/>
    <w:rsid w:val="006034E0"/>
    <w:rsid w:val="00631540"/>
    <w:rsid w:val="00637D9F"/>
    <w:rsid w:val="00642D8E"/>
    <w:rsid w:val="00650892"/>
    <w:rsid w:val="00654524"/>
    <w:rsid w:val="006600C5"/>
    <w:rsid w:val="0066131F"/>
    <w:rsid w:val="00680650"/>
    <w:rsid w:val="00684393"/>
    <w:rsid w:val="00697D6C"/>
    <w:rsid w:val="006A0662"/>
    <w:rsid w:val="006A1AED"/>
    <w:rsid w:val="006D01D1"/>
    <w:rsid w:val="006E1A1C"/>
    <w:rsid w:val="006F24C5"/>
    <w:rsid w:val="006F2654"/>
    <w:rsid w:val="007063D1"/>
    <w:rsid w:val="00711045"/>
    <w:rsid w:val="00716223"/>
    <w:rsid w:val="00757DCC"/>
    <w:rsid w:val="007630E0"/>
    <w:rsid w:val="007713E1"/>
    <w:rsid w:val="007846ED"/>
    <w:rsid w:val="007858CE"/>
    <w:rsid w:val="007972FD"/>
    <w:rsid w:val="007A1282"/>
    <w:rsid w:val="007A5879"/>
    <w:rsid w:val="007A7165"/>
    <w:rsid w:val="007B0BA6"/>
    <w:rsid w:val="007C63BA"/>
    <w:rsid w:val="007D4AAC"/>
    <w:rsid w:val="007E4C24"/>
    <w:rsid w:val="007F03B3"/>
    <w:rsid w:val="007F108C"/>
    <w:rsid w:val="007F6EA2"/>
    <w:rsid w:val="00815E4D"/>
    <w:rsid w:val="00835992"/>
    <w:rsid w:val="00837A30"/>
    <w:rsid w:val="00841CDB"/>
    <w:rsid w:val="00845B4B"/>
    <w:rsid w:val="00845BFB"/>
    <w:rsid w:val="00860EA0"/>
    <w:rsid w:val="00865276"/>
    <w:rsid w:val="008657BA"/>
    <w:rsid w:val="00875088"/>
    <w:rsid w:val="008820EE"/>
    <w:rsid w:val="008A475D"/>
    <w:rsid w:val="008A61D3"/>
    <w:rsid w:val="008B1E53"/>
    <w:rsid w:val="008B489E"/>
    <w:rsid w:val="008F0D35"/>
    <w:rsid w:val="00927C39"/>
    <w:rsid w:val="009352A8"/>
    <w:rsid w:val="00941C31"/>
    <w:rsid w:val="009549F1"/>
    <w:rsid w:val="00974ED3"/>
    <w:rsid w:val="00977434"/>
    <w:rsid w:val="0098525C"/>
    <w:rsid w:val="009B75E4"/>
    <w:rsid w:val="009E3CF4"/>
    <w:rsid w:val="009E4842"/>
    <w:rsid w:val="00A07569"/>
    <w:rsid w:val="00A14FD9"/>
    <w:rsid w:val="00A20FCD"/>
    <w:rsid w:val="00A21FB4"/>
    <w:rsid w:val="00A21FF2"/>
    <w:rsid w:val="00A26DD9"/>
    <w:rsid w:val="00A300E2"/>
    <w:rsid w:val="00A47BBB"/>
    <w:rsid w:val="00A55BB3"/>
    <w:rsid w:val="00A57103"/>
    <w:rsid w:val="00A8319D"/>
    <w:rsid w:val="00A87190"/>
    <w:rsid w:val="00A94999"/>
    <w:rsid w:val="00AA706C"/>
    <w:rsid w:val="00AB4863"/>
    <w:rsid w:val="00AB7A00"/>
    <w:rsid w:val="00AC1AA5"/>
    <w:rsid w:val="00AD376F"/>
    <w:rsid w:val="00AD52F4"/>
    <w:rsid w:val="00AE3C43"/>
    <w:rsid w:val="00B07F43"/>
    <w:rsid w:val="00B13883"/>
    <w:rsid w:val="00B236EF"/>
    <w:rsid w:val="00B26C06"/>
    <w:rsid w:val="00B3244A"/>
    <w:rsid w:val="00B32800"/>
    <w:rsid w:val="00B362E2"/>
    <w:rsid w:val="00B56D89"/>
    <w:rsid w:val="00B62763"/>
    <w:rsid w:val="00B66243"/>
    <w:rsid w:val="00B83142"/>
    <w:rsid w:val="00B925EA"/>
    <w:rsid w:val="00BA7785"/>
    <w:rsid w:val="00BB6C35"/>
    <w:rsid w:val="00BC17A5"/>
    <w:rsid w:val="00BC7B16"/>
    <w:rsid w:val="00BD2F47"/>
    <w:rsid w:val="00BD36C7"/>
    <w:rsid w:val="00BD4AA7"/>
    <w:rsid w:val="00C059D7"/>
    <w:rsid w:val="00C201BE"/>
    <w:rsid w:val="00C21379"/>
    <w:rsid w:val="00C422D5"/>
    <w:rsid w:val="00C44D5E"/>
    <w:rsid w:val="00C4514A"/>
    <w:rsid w:val="00C60576"/>
    <w:rsid w:val="00C60732"/>
    <w:rsid w:val="00C75A24"/>
    <w:rsid w:val="00C8654B"/>
    <w:rsid w:val="00C94423"/>
    <w:rsid w:val="00C97A13"/>
    <w:rsid w:val="00CA151B"/>
    <w:rsid w:val="00CA588C"/>
    <w:rsid w:val="00CC0D0A"/>
    <w:rsid w:val="00CC253C"/>
    <w:rsid w:val="00CC2797"/>
    <w:rsid w:val="00CD31ED"/>
    <w:rsid w:val="00CE34DF"/>
    <w:rsid w:val="00CE6BB0"/>
    <w:rsid w:val="00CF5B1B"/>
    <w:rsid w:val="00CF6ADC"/>
    <w:rsid w:val="00D142FC"/>
    <w:rsid w:val="00D14757"/>
    <w:rsid w:val="00D15357"/>
    <w:rsid w:val="00D15CD7"/>
    <w:rsid w:val="00D2097D"/>
    <w:rsid w:val="00D33022"/>
    <w:rsid w:val="00D46947"/>
    <w:rsid w:val="00D670AF"/>
    <w:rsid w:val="00D766FF"/>
    <w:rsid w:val="00DA2CEB"/>
    <w:rsid w:val="00DB3696"/>
    <w:rsid w:val="00DC4E58"/>
    <w:rsid w:val="00DD26E0"/>
    <w:rsid w:val="00DE31FC"/>
    <w:rsid w:val="00E00BB8"/>
    <w:rsid w:val="00E03C10"/>
    <w:rsid w:val="00E065B5"/>
    <w:rsid w:val="00E12599"/>
    <w:rsid w:val="00E27417"/>
    <w:rsid w:val="00E44A57"/>
    <w:rsid w:val="00E512BA"/>
    <w:rsid w:val="00E513E4"/>
    <w:rsid w:val="00E5365F"/>
    <w:rsid w:val="00E53D98"/>
    <w:rsid w:val="00E56E67"/>
    <w:rsid w:val="00E56F74"/>
    <w:rsid w:val="00E61492"/>
    <w:rsid w:val="00E70E88"/>
    <w:rsid w:val="00E73C9E"/>
    <w:rsid w:val="00E768E8"/>
    <w:rsid w:val="00E852FA"/>
    <w:rsid w:val="00ED2ADD"/>
    <w:rsid w:val="00EE15C2"/>
    <w:rsid w:val="00EF0BCD"/>
    <w:rsid w:val="00EF5485"/>
    <w:rsid w:val="00F13B21"/>
    <w:rsid w:val="00F1464C"/>
    <w:rsid w:val="00F1756A"/>
    <w:rsid w:val="00F275BD"/>
    <w:rsid w:val="00F27D5C"/>
    <w:rsid w:val="00F31356"/>
    <w:rsid w:val="00F44D2E"/>
    <w:rsid w:val="00F46EB2"/>
    <w:rsid w:val="00F47664"/>
    <w:rsid w:val="00F53368"/>
    <w:rsid w:val="00F65C55"/>
    <w:rsid w:val="00F65E30"/>
    <w:rsid w:val="00F66F8E"/>
    <w:rsid w:val="00F71A28"/>
    <w:rsid w:val="00F7213E"/>
    <w:rsid w:val="00F73D2E"/>
    <w:rsid w:val="00F74420"/>
    <w:rsid w:val="00F75B60"/>
    <w:rsid w:val="00F75E6A"/>
    <w:rsid w:val="00F77E7B"/>
    <w:rsid w:val="00F8379A"/>
    <w:rsid w:val="00F83E82"/>
    <w:rsid w:val="00F950FC"/>
    <w:rsid w:val="00FA766C"/>
    <w:rsid w:val="00FB6AEA"/>
    <w:rsid w:val="00FC5060"/>
    <w:rsid w:val="00FD4302"/>
    <w:rsid w:val="00FD62C4"/>
    <w:rsid w:val="00FE5846"/>
    <w:rsid w:val="00FF2A4E"/>
    <w:rsid w:val="00FF2C12"/>
    <w:rsid w:val="00FF6C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9D"/>
    <w:pPr>
      <w:widowControl w:val="0"/>
      <w:spacing w:line="360" w:lineRule="auto"/>
      <w:ind w:firstLineChars="200" w:firstLine="200"/>
      <w:jc w:val="both"/>
    </w:pPr>
    <w:rPr>
      <w:rFonts w:ascii="Times New Roman" w:hAnsi="Times New Roman"/>
      <w:kern w:val="2"/>
      <w:sz w:val="24"/>
      <w:szCs w:val="24"/>
    </w:rPr>
  </w:style>
  <w:style w:type="paragraph" w:styleId="1">
    <w:name w:val="heading 1"/>
    <w:aliases w:val="公告标题"/>
    <w:basedOn w:val="a"/>
    <w:next w:val="a"/>
    <w:link w:val="1Char"/>
    <w:qFormat/>
    <w:rsid w:val="006600C5"/>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AA706C"/>
    <w:pPr>
      <w:keepNext/>
      <w:keepLines/>
      <w:ind w:firstLineChars="0" w:firstLine="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06990"/>
    <w:pPr>
      <w:keepNext/>
      <w:keepLines/>
      <w:numPr>
        <w:ilvl w:val="6"/>
        <w:numId w:val="1"/>
      </w:numPr>
      <w:spacing w:before="240" w:after="64" w:line="320" w:lineRule="auto"/>
      <w:outlineLvl w:val="6"/>
    </w:pPr>
    <w:rPr>
      <w:b/>
      <w:bCs/>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unhideWhenUsed/>
    <w:rsid w:val="00CE6BB0"/>
    <w:pPr>
      <w:tabs>
        <w:tab w:val="center" w:pos="4153"/>
        <w:tab w:val="right" w:pos="8306"/>
      </w:tabs>
      <w:snapToGrid w:val="0"/>
      <w:jc w:val="left"/>
    </w:pPr>
    <w:rPr>
      <w:sz w:val="18"/>
      <w:szCs w:val="18"/>
    </w:rPr>
  </w:style>
  <w:style w:type="character" w:customStyle="1" w:styleId="Char1">
    <w:name w:val="页脚 Char"/>
    <w:basedOn w:val="a0"/>
    <w:link w:val="a6"/>
    <w:uiPriority w:val="99"/>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paragraph" w:styleId="a7">
    <w:name w:val="Balloon Text"/>
    <w:basedOn w:val="a"/>
    <w:link w:val="Char2"/>
    <w:uiPriority w:val="99"/>
    <w:semiHidden/>
    <w:unhideWhenUsed/>
    <w:rsid w:val="00977434"/>
    <w:pPr>
      <w:spacing w:line="240" w:lineRule="auto"/>
    </w:pPr>
    <w:rPr>
      <w:sz w:val="18"/>
      <w:szCs w:val="18"/>
    </w:rPr>
  </w:style>
  <w:style w:type="character" w:customStyle="1" w:styleId="Char2">
    <w:name w:val="批注框文本 Char"/>
    <w:basedOn w:val="a0"/>
    <w:link w:val="a7"/>
    <w:uiPriority w:val="99"/>
    <w:semiHidden/>
    <w:rsid w:val="00977434"/>
    <w:rPr>
      <w:rFonts w:ascii="Times New Roman" w:hAnsi="Times New Roman"/>
      <w:kern w:val="2"/>
      <w:sz w:val="18"/>
      <w:szCs w:val="18"/>
    </w:rPr>
  </w:style>
  <w:style w:type="character" w:styleId="a8">
    <w:name w:val="annotation reference"/>
    <w:basedOn w:val="a0"/>
    <w:uiPriority w:val="99"/>
    <w:semiHidden/>
    <w:unhideWhenUsed/>
    <w:rsid w:val="00AC1AA5"/>
    <w:rPr>
      <w:sz w:val="21"/>
      <w:szCs w:val="21"/>
    </w:rPr>
  </w:style>
  <w:style w:type="paragraph" w:styleId="a9">
    <w:name w:val="annotation text"/>
    <w:basedOn w:val="a"/>
    <w:link w:val="Char3"/>
    <w:uiPriority w:val="99"/>
    <w:semiHidden/>
    <w:unhideWhenUsed/>
    <w:rsid w:val="00AC1AA5"/>
    <w:pPr>
      <w:jc w:val="left"/>
    </w:pPr>
  </w:style>
  <w:style w:type="character" w:customStyle="1" w:styleId="Char3">
    <w:name w:val="批注文字 Char"/>
    <w:basedOn w:val="a0"/>
    <w:link w:val="a9"/>
    <w:uiPriority w:val="99"/>
    <w:semiHidden/>
    <w:rsid w:val="00AC1AA5"/>
    <w:rPr>
      <w:rFonts w:ascii="Times New Roman" w:hAnsi="Times New Roman"/>
      <w:kern w:val="2"/>
      <w:sz w:val="24"/>
      <w:szCs w:val="24"/>
    </w:rPr>
  </w:style>
  <w:style w:type="paragraph" w:styleId="aa">
    <w:name w:val="annotation subject"/>
    <w:basedOn w:val="a9"/>
    <w:next w:val="a9"/>
    <w:link w:val="Char4"/>
    <w:uiPriority w:val="99"/>
    <w:semiHidden/>
    <w:unhideWhenUsed/>
    <w:rsid w:val="00AC1AA5"/>
    <w:rPr>
      <w:b/>
      <w:bCs/>
    </w:rPr>
  </w:style>
  <w:style w:type="character" w:customStyle="1" w:styleId="Char4">
    <w:name w:val="批注主题 Char"/>
    <w:basedOn w:val="Char3"/>
    <w:link w:val="aa"/>
    <w:uiPriority w:val="99"/>
    <w:semiHidden/>
    <w:rsid w:val="00AC1AA5"/>
    <w:rPr>
      <w:rFonts w:ascii="Times New Roman" w:hAnsi="Times New Roman"/>
      <w:b/>
      <w:bCs/>
      <w:kern w:val="2"/>
      <w:sz w:val="24"/>
      <w:szCs w:val="24"/>
    </w:rPr>
  </w:style>
  <w:style w:type="table" w:styleId="ab">
    <w:name w:val="Table Grid"/>
    <w:basedOn w:val="a1"/>
    <w:uiPriority w:val="59"/>
    <w:rsid w:val="00317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qFormat/>
    <w:rsid w:val="00317125"/>
    <w:pPr>
      <w:widowControl/>
      <w:spacing w:before="100" w:beforeAutospacing="1" w:after="100" w:afterAutospacing="1" w:line="240" w:lineRule="auto"/>
      <w:ind w:firstLineChars="0" w:firstLine="0"/>
      <w:jc w:val="left"/>
    </w:pPr>
    <w:rPr>
      <w:rFonts w:ascii="Arial Unicode MS" w:eastAsia="Arial Unicode MS" w:hAnsi="Arial Unicode MS" w:cs="Arial Unicode MS"/>
      <w:kern w:val="0"/>
    </w:rPr>
  </w:style>
  <w:style w:type="paragraph" w:styleId="ad">
    <w:name w:val="List Paragraph"/>
    <w:basedOn w:val="a"/>
    <w:uiPriority w:val="34"/>
    <w:qFormat/>
    <w:rsid w:val="00575318"/>
    <w:pPr>
      <w:ind w:firstLine="420"/>
    </w:pPr>
  </w:style>
  <w:style w:type="paragraph" w:styleId="ae">
    <w:name w:val="Revision"/>
    <w:hidden/>
    <w:uiPriority w:val="99"/>
    <w:semiHidden/>
    <w:rsid w:val="006034E0"/>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9D"/>
    <w:pPr>
      <w:widowControl w:val="0"/>
      <w:spacing w:line="360" w:lineRule="auto"/>
      <w:ind w:firstLineChars="200" w:firstLine="200"/>
      <w:jc w:val="both"/>
    </w:pPr>
    <w:rPr>
      <w:rFonts w:ascii="Times New Roman" w:hAnsi="Times New Roman"/>
      <w:kern w:val="2"/>
      <w:sz w:val="24"/>
      <w:szCs w:val="24"/>
    </w:rPr>
  </w:style>
  <w:style w:type="paragraph" w:styleId="1">
    <w:name w:val="heading 1"/>
    <w:aliases w:val="公告标题"/>
    <w:basedOn w:val="a"/>
    <w:next w:val="a"/>
    <w:link w:val="1Char"/>
    <w:qFormat/>
    <w:rsid w:val="006600C5"/>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AA706C"/>
    <w:pPr>
      <w:keepNext/>
      <w:keepLines/>
      <w:ind w:firstLineChars="0" w:firstLine="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06990"/>
    <w:pPr>
      <w:keepNext/>
      <w:keepLines/>
      <w:numPr>
        <w:ilvl w:val="6"/>
        <w:numId w:val="1"/>
      </w:numPr>
      <w:spacing w:before="240" w:after="64" w:line="320" w:lineRule="auto"/>
      <w:outlineLvl w:val="6"/>
    </w:pPr>
    <w:rPr>
      <w:b/>
      <w:bCs/>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unhideWhenUsed/>
    <w:rsid w:val="00CE6BB0"/>
    <w:pPr>
      <w:tabs>
        <w:tab w:val="center" w:pos="4153"/>
        <w:tab w:val="right" w:pos="8306"/>
      </w:tabs>
      <w:snapToGrid w:val="0"/>
      <w:jc w:val="left"/>
    </w:pPr>
    <w:rPr>
      <w:sz w:val="18"/>
      <w:szCs w:val="18"/>
    </w:rPr>
  </w:style>
  <w:style w:type="character" w:customStyle="1" w:styleId="Char1">
    <w:name w:val="页脚 Char"/>
    <w:basedOn w:val="a0"/>
    <w:link w:val="a6"/>
    <w:uiPriority w:val="99"/>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paragraph" w:styleId="a7">
    <w:name w:val="Balloon Text"/>
    <w:basedOn w:val="a"/>
    <w:link w:val="Char2"/>
    <w:uiPriority w:val="99"/>
    <w:semiHidden/>
    <w:unhideWhenUsed/>
    <w:rsid w:val="00977434"/>
    <w:pPr>
      <w:spacing w:line="240" w:lineRule="auto"/>
    </w:pPr>
    <w:rPr>
      <w:sz w:val="18"/>
      <w:szCs w:val="18"/>
    </w:rPr>
  </w:style>
  <w:style w:type="character" w:customStyle="1" w:styleId="Char2">
    <w:name w:val="批注框文本 Char"/>
    <w:basedOn w:val="a0"/>
    <w:link w:val="a7"/>
    <w:uiPriority w:val="99"/>
    <w:semiHidden/>
    <w:rsid w:val="00977434"/>
    <w:rPr>
      <w:rFonts w:ascii="Times New Roman" w:hAnsi="Times New Roman"/>
      <w:kern w:val="2"/>
      <w:sz w:val="18"/>
      <w:szCs w:val="18"/>
    </w:rPr>
  </w:style>
  <w:style w:type="character" w:styleId="a8">
    <w:name w:val="annotation reference"/>
    <w:basedOn w:val="a0"/>
    <w:uiPriority w:val="99"/>
    <w:semiHidden/>
    <w:unhideWhenUsed/>
    <w:rsid w:val="00AC1AA5"/>
    <w:rPr>
      <w:sz w:val="21"/>
      <w:szCs w:val="21"/>
    </w:rPr>
  </w:style>
  <w:style w:type="paragraph" w:styleId="a9">
    <w:name w:val="annotation text"/>
    <w:basedOn w:val="a"/>
    <w:link w:val="Char3"/>
    <w:uiPriority w:val="99"/>
    <w:semiHidden/>
    <w:unhideWhenUsed/>
    <w:rsid w:val="00AC1AA5"/>
    <w:pPr>
      <w:jc w:val="left"/>
    </w:pPr>
  </w:style>
  <w:style w:type="character" w:customStyle="1" w:styleId="Char3">
    <w:name w:val="批注文字 Char"/>
    <w:basedOn w:val="a0"/>
    <w:link w:val="a9"/>
    <w:uiPriority w:val="99"/>
    <w:semiHidden/>
    <w:rsid w:val="00AC1AA5"/>
    <w:rPr>
      <w:rFonts w:ascii="Times New Roman" w:hAnsi="Times New Roman"/>
      <w:kern w:val="2"/>
      <w:sz w:val="24"/>
      <w:szCs w:val="24"/>
    </w:rPr>
  </w:style>
  <w:style w:type="paragraph" w:styleId="aa">
    <w:name w:val="annotation subject"/>
    <w:basedOn w:val="a9"/>
    <w:next w:val="a9"/>
    <w:link w:val="Char4"/>
    <w:uiPriority w:val="99"/>
    <w:semiHidden/>
    <w:unhideWhenUsed/>
    <w:rsid w:val="00AC1AA5"/>
    <w:rPr>
      <w:b/>
      <w:bCs/>
    </w:rPr>
  </w:style>
  <w:style w:type="character" w:customStyle="1" w:styleId="Char4">
    <w:name w:val="批注主题 Char"/>
    <w:basedOn w:val="Char3"/>
    <w:link w:val="aa"/>
    <w:uiPriority w:val="99"/>
    <w:semiHidden/>
    <w:rsid w:val="00AC1AA5"/>
    <w:rPr>
      <w:rFonts w:ascii="Times New Roman" w:hAnsi="Times New Roman"/>
      <w:b/>
      <w:bCs/>
      <w:kern w:val="2"/>
      <w:sz w:val="24"/>
      <w:szCs w:val="24"/>
    </w:rPr>
  </w:style>
  <w:style w:type="table" w:styleId="ab">
    <w:name w:val="Table Grid"/>
    <w:basedOn w:val="a1"/>
    <w:uiPriority w:val="59"/>
    <w:rsid w:val="00317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qFormat/>
    <w:rsid w:val="00317125"/>
    <w:pPr>
      <w:widowControl/>
      <w:spacing w:before="100" w:beforeAutospacing="1" w:after="100" w:afterAutospacing="1" w:line="240" w:lineRule="auto"/>
      <w:ind w:firstLineChars="0" w:firstLine="0"/>
      <w:jc w:val="left"/>
    </w:pPr>
    <w:rPr>
      <w:rFonts w:ascii="Arial Unicode MS" w:eastAsia="Arial Unicode MS" w:hAnsi="Arial Unicode MS" w:cs="Arial Unicode MS"/>
      <w:kern w:val="0"/>
    </w:rPr>
  </w:style>
  <w:style w:type="paragraph" w:styleId="ad">
    <w:name w:val="List Paragraph"/>
    <w:basedOn w:val="a"/>
    <w:uiPriority w:val="34"/>
    <w:qFormat/>
    <w:rsid w:val="00575318"/>
    <w:pPr>
      <w:ind w:firstLine="420"/>
    </w:pPr>
  </w:style>
  <w:style w:type="paragraph" w:styleId="ae">
    <w:name w:val="Revision"/>
    <w:hidden/>
    <w:uiPriority w:val="99"/>
    <w:semiHidden/>
    <w:rsid w:val="006034E0"/>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公告模板.dotx</Template>
  <TotalTime>0</TotalTime>
  <Pages>3</Pages>
  <Words>2097</Words>
  <Characters>11959</Characters>
  <Application>Microsoft Office Word</Application>
  <DocSecurity>4</DocSecurity>
  <Lines>99</Lines>
  <Paragraphs>28</Paragraphs>
  <ScaleCrop>false</ScaleCrop>
  <Company/>
  <LinksUpToDate>false</LinksUpToDate>
  <CharactersWithSpaces>14028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富国基金</dc:creator>
  <cp:lastModifiedBy>ZHONGM</cp:lastModifiedBy>
  <cp:revision>2</cp:revision>
  <dcterms:created xsi:type="dcterms:W3CDTF">2020-09-24T16:17:00Z</dcterms:created>
  <dcterms:modified xsi:type="dcterms:W3CDTF">2020-09-24T16:17:00Z</dcterms:modified>
</cp:coreProperties>
</file>