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F0" w:rsidRPr="00117DF0" w:rsidRDefault="00117DF0" w:rsidP="00117DF0">
      <w:pPr>
        <w:spacing w:line="560" w:lineRule="exact"/>
        <w:jc w:val="center"/>
        <w:rPr>
          <w:rFonts w:ascii="宋体" w:eastAsia="宋体" w:hAnsi="宋体"/>
          <w:b/>
          <w:bCs/>
          <w:sz w:val="32"/>
          <w:szCs w:val="32"/>
        </w:rPr>
      </w:pPr>
      <w:r w:rsidRPr="00117DF0">
        <w:rPr>
          <w:rFonts w:ascii="宋体" w:eastAsia="宋体" w:hAnsi="宋体" w:hint="eastAsia"/>
          <w:b/>
          <w:bCs/>
          <w:sz w:val="32"/>
          <w:szCs w:val="32"/>
        </w:rPr>
        <w:t>英大基金管理有限公司关于增加上海</w:t>
      </w:r>
      <w:r w:rsidR="00390A57">
        <w:rPr>
          <w:rFonts w:ascii="宋体" w:eastAsia="宋体" w:hAnsi="宋体" w:hint="eastAsia"/>
          <w:b/>
          <w:bCs/>
          <w:sz w:val="32"/>
          <w:szCs w:val="32"/>
        </w:rPr>
        <w:t>好买</w:t>
      </w:r>
      <w:r w:rsidRPr="00117DF0">
        <w:rPr>
          <w:rFonts w:ascii="宋体" w:eastAsia="宋体" w:hAnsi="宋体" w:hint="eastAsia"/>
          <w:b/>
          <w:bCs/>
          <w:sz w:val="32"/>
          <w:szCs w:val="32"/>
        </w:rPr>
        <w:t>基金</w:t>
      </w:r>
    </w:p>
    <w:p w:rsidR="00117DF0" w:rsidRPr="00117DF0" w:rsidRDefault="00117DF0" w:rsidP="00117DF0">
      <w:pPr>
        <w:spacing w:line="560" w:lineRule="exact"/>
        <w:jc w:val="center"/>
        <w:rPr>
          <w:rFonts w:ascii="宋体" w:eastAsia="宋体" w:hAnsi="宋体"/>
          <w:b/>
          <w:bCs/>
          <w:sz w:val="32"/>
          <w:szCs w:val="32"/>
        </w:rPr>
      </w:pPr>
      <w:r w:rsidRPr="00117DF0">
        <w:rPr>
          <w:rFonts w:ascii="宋体" w:eastAsia="宋体" w:hAnsi="宋体" w:hint="eastAsia"/>
          <w:b/>
          <w:bCs/>
          <w:sz w:val="32"/>
          <w:szCs w:val="32"/>
        </w:rPr>
        <w:t>销售有限公司为旗下部分基金销售机构的公告</w:t>
      </w:r>
    </w:p>
    <w:p w:rsidR="00117DF0" w:rsidRPr="00117DF0" w:rsidRDefault="00117DF0" w:rsidP="00117DF0">
      <w:pPr>
        <w:widowControl/>
        <w:spacing w:line="360" w:lineRule="auto"/>
        <w:ind w:firstLineChars="200" w:firstLine="480"/>
        <w:rPr>
          <w:rFonts w:ascii="宋体" w:eastAsia="宋体" w:hAnsi="宋体" w:cs="黑体"/>
          <w:sz w:val="24"/>
          <w:szCs w:val="24"/>
        </w:rPr>
      </w:pPr>
      <w:r w:rsidRPr="00117DF0">
        <w:rPr>
          <w:rFonts w:ascii="宋体" w:eastAsia="宋体" w:hAnsi="宋体" w:cs="黑体"/>
          <w:sz w:val="24"/>
          <w:szCs w:val="24"/>
        </w:rPr>
        <w:t xml:space="preserve"> </w:t>
      </w:r>
    </w:p>
    <w:p w:rsidR="00117DF0" w:rsidRPr="00117DF0" w:rsidRDefault="00117DF0" w:rsidP="00117DF0">
      <w:pPr>
        <w:widowControl/>
        <w:spacing w:line="360" w:lineRule="auto"/>
        <w:ind w:firstLineChars="200" w:firstLine="480"/>
        <w:rPr>
          <w:rFonts w:ascii="宋体" w:eastAsia="宋体" w:hAnsi="宋体" w:cs="黑体"/>
          <w:sz w:val="24"/>
          <w:szCs w:val="24"/>
        </w:rPr>
      </w:pPr>
      <w:r w:rsidRPr="00117DF0">
        <w:rPr>
          <w:rFonts w:ascii="宋体" w:eastAsia="宋体" w:hAnsi="宋体" w:cs="黑体" w:hint="eastAsia"/>
          <w:sz w:val="24"/>
          <w:szCs w:val="24"/>
        </w:rPr>
        <w:t>根据英大基金管理有限公司与</w:t>
      </w:r>
      <w:r w:rsidR="00390A57" w:rsidRPr="00D422B0">
        <w:rPr>
          <w:rFonts w:ascii="宋体" w:eastAsia="宋体" w:hAnsi="宋体" w:cs="黑体" w:hint="eastAsia"/>
          <w:sz w:val="24"/>
          <w:szCs w:val="24"/>
        </w:rPr>
        <w:t>上海好买</w:t>
      </w:r>
      <w:r w:rsidRPr="00D422B0">
        <w:rPr>
          <w:rFonts w:ascii="宋体" w:eastAsia="宋体" w:hAnsi="宋体" w:cs="黑体" w:hint="eastAsia"/>
          <w:sz w:val="24"/>
          <w:szCs w:val="24"/>
        </w:rPr>
        <w:t>基金销售有限公司</w:t>
      </w:r>
      <w:r w:rsidRPr="00117DF0">
        <w:rPr>
          <w:rFonts w:ascii="宋体" w:eastAsia="宋体" w:hAnsi="宋体" w:cs="黑体" w:hint="eastAsia"/>
          <w:sz w:val="24"/>
          <w:szCs w:val="24"/>
        </w:rPr>
        <w:t>（以下简称“</w:t>
      </w:r>
      <w:r w:rsidR="00390A57" w:rsidRPr="00D422B0">
        <w:rPr>
          <w:rFonts w:ascii="宋体" w:eastAsia="宋体" w:hAnsi="宋体" w:cs="黑体" w:hint="eastAsia"/>
          <w:sz w:val="24"/>
          <w:szCs w:val="24"/>
        </w:rPr>
        <w:t>上海好买</w:t>
      </w:r>
      <w:r w:rsidRPr="00117DF0">
        <w:rPr>
          <w:rFonts w:ascii="宋体" w:eastAsia="宋体" w:hAnsi="宋体" w:cs="黑体" w:hint="eastAsia"/>
          <w:sz w:val="24"/>
          <w:szCs w:val="24"/>
        </w:rPr>
        <w:t>”）签署的销售代理协议及补充协议，自</w:t>
      </w:r>
      <w:r w:rsidRPr="00117DF0">
        <w:rPr>
          <w:rFonts w:ascii="宋体" w:eastAsia="宋体" w:hAnsi="宋体" w:cs="黑体"/>
          <w:sz w:val="24"/>
          <w:szCs w:val="24"/>
        </w:rPr>
        <w:t xml:space="preserve"> 20</w:t>
      </w:r>
      <w:r w:rsidR="00F6032A">
        <w:rPr>
          <w:rFonts w:ascii="宋体" w:eastAsia="宋体" w:hAnsi="宋体" w:cs="黑体"/>
          <w:sz w:val="24"/>
          <w:szCs w:val="24"/>
        </w:rPr>
        <w:t>20</w:t>
      </w:r>
      <w:r w:rsidRPr="00117DF0">
        <w:rPr>
          <w:rFonts w:ascii="宋体" w:eastAsia="宋体" w:hAnsi="宋体" w:cs="黑体"/>
          <w:sz w:val="24"/>
          <w:szCs w:val="24"/>
        </w:rPr>
        <w:t xml:space="preserve"> 年 </w:t>
      </w:r>
      <w:r w:rsidR="00F6032A">
        <w:rPr>
          <w:rFonts w:ascii="宋体" w:eastAsia="宋体" w:hAnsi="宋体" w:cs="黑体"/>
          <w:sz w:val="24"/>
          <w:szCs w:val="24"/>
        </w:rPr>
        <w:t>9</w:t>
      </w:r>
      <w:r w:rsidRPr="00117DF0">
        <w:rPr>
          <w:rFonts w:ascii="宋体" w:eastAsia="宋体" w:hAnsi="宋体" w:cs="黑体"/>
          <w:sz w:val="24"/>
          <w:szCs w:val="24"/>
        </w:rPr>
        <w:t xml:space="preserve"> 月 </w:t>
      </w:r>
      <w:r w:rsidR="00121EE5">
        <w:rPr>
          <w:rFonts w:ascii="宋体" w:eastAsia="宋体" w:hAnsi="宋体" w:cs="黑体" w:hint="eastAsia"/>
          <w:sz w:val="24"/>
          <w:szCs w:val="24"/>
        </w:rPr>
        <w:t>25</w:t>
      </w:r>
      <w:r w:rsidRPr="00117DF0">
        <w:rPr>
          <w:rFonts w:ascii="宋体" w:eastAsia="宋体" w:hAnsi="宋体" w:cs="黑体"/>
          <w:sz w:val="24"/>
          <w:szCs w:val="24"/>
        </w:rPr>
        <w:t xml:space="preserve"> 日起，增加</w:t>
      </w:r>
      <w:r w:rsidR="00390A57" w:rsidRPr="00D422B0">
        <w:rPr>
          <w:rFonts w:ascii="宋体" w:eastAsia="宋体" w:hAnsi="宋体" w:cs="黑体" w:hint="eastAsia"/>
          <w:sz w:val="24"/>
          <w:szCs w:val="24"/>
        </w:rPr>
        <w:t>上海好买</w:t>
      </w:r>
      <w:r w:rsidRPr="00117DF0">
        <w:rPr>
          <w:rFonts w:ascii="宋体" w:eastAsia="宋体" w:hAnsi="宋体" w:cs="黑体" w:hint="eastAsia"/>
          <w:sz w:val="24"/>
          <w:szCs w:val="24"/>
        </w:rPr>
        <w:t>为英大睿鑫灵活配置混合型证券投资基金、英大睿盛灵活配置混合型证券投资基金的销售机构。</w:t>
      </w:r>
      <w:r w:rsidRPr="00117DF0">
        <w:rPr>
          <w:rFonts w:ascii="宋体" w:eastAsia="宋体" w:hAnsi="宋体" w:cs="黑体"/>
          <w:sz w:val="24"/>
          <w:szCs w:val="24"/>
        </w:rPr>
        <w:t xml:space="preserve"> </w:t>
      </w:r>
      <w:r w:rsidRPr="00117DF0">
        <w:rPr>
          <w:rFonts w:ascii="宋体" w:eastAsia="宋体" w:hAnsi="宋体" w:cs="黑体" w:hint="eastAsia"/>
          <w:sz w:val="24"/>
          <w:szCs w:val="24"/>
        </w:rPr>
        <w:t>投资者可在</w:t>
      </w:r>
      <w:r w:rsidR="00390A57" w:rsidRPr="00D422B0">
        <w:rPr>
          <w:rFonts w:ascii="宋体" w:eastAsia="宋体" w:hAnsi="宋体" w:cs="黑体" w:hint="eastAsia"/>
          <w:sz w:val="24"/>
          <w:szCs w:val="24"/>
        </w:rPr>
        <w:t>上海好买</w:t>
      </w:r>
      <w:r w:rsidRPr="00117DF0">
        <w:rPr>
          <w:rFonts w:ascii="宋体" w:eastAsia="宋体" w:hAnsi="宋体" w:cs="黑体" w:hint="eastAsia"/>
          <w:sz w:val="24"/>
          <w:szCs w:val="24"/>
        </w:rPr>
        <w:t>办理以上基金的开户、申购、赎回等业务，同时参与</w:t>
      </w:r>
      <w:r w:rsidR="00390A57" w:rsidRPr="00D422B0">
        <w:rPr>
          <w:rFonts w:ascii="宋体" w:eastAsia="宋体" w:hAnsi="宋体" w:cs="黑体" w:hint="eastAsia"/>
          <w:sz w:val="24"/>
          <w:szCs w:val="24"/>
        </w:rPr>
        <w:t>上海好买</w:t>
      </w:r>
      <w:r w:rsidRPr="00117DF0">
        <w:rPr>
          <w:rFonts w:ascii="宋体" w:eastAsia="宋体" w:hAnsi="宋体" w:cs="黑体" w:hint="eastAsia"/>
          <w:sz w:val="24"/>
          <w:szCs w:val="24"/>
        </w:rPr>
        <w:t>开展的基金</w:t>
      </w:r>
      <w:r w:rsidRPr="00117DF0">
        <w:rPr>
          <w:rFonts w:ascii="宋体" w:eastAsia="宋体" w:hAnsi="宋体" w:cs="黑体"/>
          <w:sz w:val="24"/>
          <w:szCs w:val="24"/>
        </w:rPr>
        <w:t>申购费率优惠活动，具体办理规则请遵循销售机</w:t>
      </w:r>
      <w:r w:rsidRPr="00117DF0">
        <w:rPr>
          <w:rFonts w:ascii="宋体" w:eastAsia="宋体" w:hAnsi="宋体" w:cs="黑体" w:hint="eastAsia"/>
          <w:sz w:val="24"/>
          <w:szCs w:val="24"/>
        </w:rPr>
        <w:t>构的相关规定。</w:t>
      </w:r>
      <w:r w:rsidRPr="00117DF0">
        <w:rPr>
          <w:rFonts w:ascii="宋体" w:eastAsia="宋体" w:hAnsi="宋体" w:cs="黑体"/>
          <w:sz w:val="24"/>
          <w:szCs w:val="24"/>
        </w:rPr>
        <w:t xml:space="preserve"> </w:t>
      </w:r>
    </w:p>
    <w:p w:rsidR="00117DF0" w:rsidRPr="00117DF0" w:rsidRDefault="00117DF0" w:rsidP="00117DF0">
      <w:pPr>
        <w:widowControl/>
        <w:spacing w:line="360" w:lineRule="auto"/>
        <w:ind w:firstLineChars="200" w:firstLine="480"/>
        <w:rPr>
          <w:rFonts w:ascii="宋体" w:eastAsia="宋体" w:hAnsi="宋体" w:cs="黑体"/>
          <w:sz w:val="24"/>
          <w:szCs w:val="24"/>
        </w:rPr>
      </w:pPr>
      <w:r w:rsidRPr="00117DF0">
        <w:rPr>
          <w:rFonts w:ascii="宋体" w:eastAsia="宋体" w:hAnsi="宋体" w:cs="黑体"/>
          <w:sz w:val="24"/>
          <w:szCs w:val="24"/>
        </w:rPr>
        <w:t xml:space="preserve"> </w:t>
      </w:r>
    </w:p>
    <w:p w:rsidR="00117DF0" w:rsidRPr="00117DF0" w:rsidRDefault="00117DF0" w:rsidP="00117DF0">
      <w:pPr>
        <w:widowControl/>
        <w:spacing w:line="360" w:lineRule="auto"/>
        <w:ind w:firstLineChars="200" w:firstLine="480"/>
        <w:rPr>
          <w:rFonts w:ascii="宋体" w:eastAsia="宋体" w:hAnsi="宋体" w:cs="黑体"/>
          <w:sz w:val="24"/>
          <w:szCs w:val="24"/>
        </w:rPr>
      </w:pPr>
      <w:r w:rsidRPr="00117DF0">
        <w:rPr>
          <w:rFonts w:ascii="宋体" w:eastAsia="宋体" w:hAnsi="宋体" w:cs="黑体" w:hint="eastAsia"/>
          <w:sz w:val="24"/>
          <w:szCs w:val="24"/>
        </w:rPr>
        <w:t>一、销售机构主要信息</w:t>
      </w:r>
      <w:r w:rsidRPr="00117DF0">
        <w:rPr>
          <w:rFonts w:ascii="宋体" w:eastAsia="宋体" w:hAnsi="宋体" w:cs="黑体"/>
          <w:sz w:val="24"/>
          <w:szCs w:val="24"/>
        </w:rPr>
        <w:t xml:space="preserve"> </w:t>
      </w:r>
    </w:p>
    <w:p w:rsidR="00117DF0" w:rsidRPr="00117DF0" w:rsidRDefault="00117DF0" w:rsidP="00117DF0">
      <w:pPr>
        <w:widowControl/>
        <w:spacing w:line="360" w:lineRule="auto"/>
        <w:ind w:firstLineChars="200" w:firstLine="480"/>
        <w:rPr>
          <w:rFonts w:ascii="宋体" w:eastAsia="宋体" w:hAnsi="宋体" w:cs="黑体"/>
          <w:sz w:val="24"/>
          <w:szCs w:val="24"/>
        </w:rPr>
      </w:pPr>
      <w:r w:rsidRPr="00117DF0">
        <w:rPr>
          <w:rFonts w:ascii="宋体" w:eastAsia="宋体" w:hAnsi="宋体" w:cs="黑体" w:hint="eastAsia"/>
          <w:sz w:val="24"/>
          <w:szCs w:val="24"/>
        </w:rPr>
        <w:t>公司名称：</w:t>
      </w:r>
      <w:r w:rsidR="00390A57" w:rsidRPr="00D422B0">
        <w:rPr>
          <w:rFonts w:ascii="宋体" w:eastAsia="宋体" w:hAnsi="宋体" w:cs="黑体" w:hint="eastAsia"/>
          <w:sz w:val="24"/>
          <w:szCs w:val="24"/>
        </w:rPr>
        <w:t>上海好买</w:t>
      </w:r>
      <w:r w:rsidRPr="00D422B0">
        <w:rPr>
          <w:rFonts w:ascii="宋体" w:eastAsia="宋体" w:hAnsi="宋体" w:cs="黑体" w:hint="eastAsia"/>
          <w:sz w:val="24"/>
          <w:szCs w:val="24"/>
        </w:rPr>
        <w:t>基金销售有限公司</w:t>
      </w:r>
      <w:r w:rsidRPr="00117DF0">
        <w:rPr>
          <w:rFonts w:ascii="宋体" w:eastAsia="宋体" w:hAnsi="宋体" w:cs="黑体"/>
          <w:sz w:val="24"/>
          <w:szCs w:val="24"/>
        </w:rPr>
        <w:t xml:space="preserve"> </w:t>
      </w:r>
    </w:p>
    <w:p w:rsidR="00117DF0" w:rsidRPr="00117DF0" w:rsidRDefault="00117DF0" w:rsidP="00117DF0">
      <w:pPr>
        <w:widowControl/>
        <w:spacing w:line="360" w:lineRule="auto"/>
        <w:ind w:firstLineChars="200" w:firstLine="480"/>
        <w:rPr>
          <w:rFonts w:ascii="宋体" w:eastAsia="宋体" w:hAnsi="宋体" w:cs="黑体"/>
          <w:sz w:val="24"/>
          <w:szCs w:val="24"/>
        </w:rPr>
      </w:pPr>
      <w:r w:rsidRPr="00117DF0">
        <w:rPr>
          <w:rFonts w:ascii="宋体" w:eastAsia="宋体" w:hAnsi="宋体" w:cs="黑体" w:hint="eastAsia"/>
          <w:sz w:val="24"/>
          <w:szCs w:val="24"/>
        </w:rPr>
        <w:t>客户服务电话：</w:t>
      </w:r>
      <w:r w:rsidR="00D422B0">
        <w:rPr>
          <w:rFonts w:ascii="宋体" w:eastAsia="宋体" w:hAnsi="宋体" w:cs="黑体" w:hint="eastAsia"/>
          <w:sz w:val="24"/>
          <w:szCs w:val="24"/>
        </w:rPr>
        <w:t>400-700-9665</w:t>
      </w:r>
    </w:p>
    <w:p w:rsidR="00117DF0" w:rsidRPr="00117DF0" w:rsidRDefault="00117DF0" w:rsidP="00117DF0">
      <w:pPr>
        <w:widowControl/>
        <w:spacing w:line="360" w:lineRule="auto"/>
        <w:ind w:firstLineChars="200" w:firstLine="480"/>
        <w:rPr>
          <w:rFonts w:ascii="宋体" w:eastAsia="宋体" w:hAnsi="宋体" w:cs="黑体"/>
          <w:sz w:val="24"/>
          <w:szCs w:val="24"/>
        </w:rPr>
      </w:pPr>
      <w:r w:rsidRPr="00117DF0">
        <w:rPr>
          <w:rFonts w:ascii="宋体" w:eastAsia="宋体" w:hAnsi="宋体" w:cs="黑体" w:hint="eastAsia"/>
          <w:sz w:val="24"/>
          <w:szCs w:val="24"/>
        </w:rPr>
        <w:t>网址：</w:t>
      </w:r>
      <w:r w:rsidR="00D422B0">
        <w:rPr>
          <w:rFonts w:ascii="宋体" w:eastAsia="宋体" w:hAnsi="宋体" w:cs="黑体" w:hint="eastAsia"/>
          <w:sz w:val="24"/>
          <w:szCs w:val="24"/>
        </w:rPr>
        <w:t>www</w:t>
      </w:r>
      <w:r w:rsidR="00D422B0">
        <w:rPr>
          <w:rFonts w:ascii="宋体" w:eastAsia="宋体" w:hAnsi="宋体" w:cs="黑体"/>
          <w:sz w:val="24"/>
          <w:szCs w:val="24"/>
        </w:rPr>
        <w:t>.ehowbuy.com</w:t>
      </w:r>
    </w:p>
    <w:p w:rsidR="00117DF0" w:rsidRPr="00117DF0" w:rsidRDefault="00117DF0" w:rsidP="00117DF0">
      <w:pPr>
        <w:widowControl/>
        <w:spacing w:line="360" w:lineRule="auto"/>
        <w:ind w:firstLineChars="200" w:firstLine="480"/>
        <w:rPr>
          <w:rFonts w:ascii="宋体" w:eastAsia="宋体" w:hAnsi="宋体" w:cs="黑体"/>
          <w:sz w:val="24"/>
          <w:szCs w:val="24"/>
        </w:rPr>
      </w:pPr>
      <w:r w:rsidRPr="00117DF0">
        <w:rPr>
          <w:rFonts w:ascii="宋体" w:eastAsia="宋体" w:hAnsi="宋体" w:cs="黑体"/>
          <w:sz w:val="24"/>
          <w:szCs w:val="24"/>
        </w:rPr>
        <w:t xml:space="preserve"> </w:t>
      </w:r>
    </w:p>
    <w:p w:rsidR="00117DF0" w:rsidRPr="00117DF0" w:rsidRDefault="00117DF0" w:rsidP="00117DF0">
      <w:pPr>
        <w:widowControl/>
        <w:spacing w:line="360" w:lineRule="auto"/>
        <w:ind w:firstLineChars="200" w:firstLine="480"/>
        <w:rPr>
          <w:rFonts w:ascii="宋体" w:eastAsia="宋体" w:hAnsi="宋体" w:cs="黑体"/>
          <w:sz w:val="24"/>
          <w:szCs w:val="24"/>
        </w:rPr>
      </w:pPr>
      <w:r w:rsidRPr="00117DF0">
        <w:rPr>
          <w:rFonts w:ascii="宋体" w:eastAsia="宋体" w:hAnsi="宋体" w:cs="黑体" w:hint="eastAsia"/>
          <w:sz w:val="24"/>
          <w:szCs w:val="24"/>
        </w:rPr>
        <w:t>二、新增代理销售基金名称和代码</w:t>
      </w:r>
      <w:r w:rsidRPr="00117DF0">
        <w:rPr>
          <w:rFonts w:ascii="宋体" w:eastAsia="宋体" w:hAnsi="宋体" w:cs="黑体"/>
          <w:sz w:val="24"/>
          <w:szCs w:val="24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4390"/>
        <w:gridCol w:w="2126"/>
        <w:gridCol w:w="1780"/>
      </w:tblGrid>
      <w:tr w:rsidR="00117DF0" w:rsidRPr="00117DF0" w:rsidTr="0046728E">
        <w:tc>
          <w:tcPr>
            <w:tcW w:w="4390" w:type="dxa"/>
          </w:tcPr>
          <w:p w:rsidR="00117DF0" w:rsidRPr="00117DF0" w:rsidRDefault="0046728E" w:rsidP="0046728E">
            <w:pPr>
              <w:widowControl/>
              <w:spacing w:line="360" w:lineRule="auto"/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sz w:val="24"/>
                <w:szCs w:val="24"/>
              </w:rPr>
              <w:t>基金名称</w:t>
            </w:r>
          </w:p>
        </w:tc>
        <w:tc>
          <w:tcPr>
            <w:tcW w:w="2126" w:type="dxa"/>
          </w:tcPr>
          <w:p w:rsidR="00117DF0" w:rsidRPr="00117DF0" w:rsidRDefault="0046728E" w:rsidP="0046728E">
            <w:pPr>
              <w:widowControl/>
              <w:spacing w:line="360" w:lineRule="auto"/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sz w:val="24"/>
                <w:szCs w:val="24"/>
              </w:rPr>
              <w:t>基金简称</w:t>
            </w:r>
          </w:p>
        </w:tc>
        <w:tc>
          <w:tcPr>
            <w:tcW w:w="1780" w:type="dxa"/>
          </w:tcPr>
          <w:p w:rsidR="00117DF0" w:rsidRPr="00117DF0" w:rsidRDefault="0046728E" w:rsidP="0046728E">
            <w:pPr>
              <w:widowControl/>
              <w:spacing w:line="360" w:lineRule="auto"/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sz w:val="24"/>
                <w:szCs w:val="24"/>
              </w:rPr>
              <w:t>基金代码</w:t>
            </w:r>
          </w:p>
        </w:tc>
      </w:tr>
      <w:tr w:rsidR="0046728E" w:rsidRPr="00117DF0" w:rsidTr="0046728E">
        <w:tc>
          <w:tcPr>
            <w:tcW w:w="4390" w:type="dxa"/>
            <w:vMerge w:val="restart"/>
          </w:tcPr>
          <w:p w:rsidR="0046728E" w:rsidRPr="00117DF0" w:rsidRDefault="0046728E" w:rsidP="0046728E">
            <w:pPr>
              <w:widowControl/>
              <w:spacing w:line="720" w:lineRule="auto"/>
              <w:rPr>
                <w:rFonts w:ascii="宋体" w:eastAsia="宋体" w:hAnsi="宋体" w:cs="黑体"/>
                <w:sz w:val="24"/>
                <w:szCs w:val="24"/>
              </w:rPr>
            </w:pPr>
            <w:r w:rsidRPr="0046728E">
              <w:rPr>
                <w:rFonts w:ascii="宋体" w:eastAsia="宋体" w:hAnsi="宋体" w:cs="黑体" w:hint="eastAsia"/>
                <w:sz w:val="24"/>
                <w:szCs w:val="24"/>
              </w:rPr>
              <w:t>英大睿鑫灵活配置混合型证券投资基金</w:t>
            </w:r>
          </w:p>
        </w:tc>
        <w:tc>
          <w:tcPr>
            <w:tcW w:w="2126" w:type="dxa"/>
          </w:tcPr>
          <w:p w:rsidR="0046728E" w:rsidRPr="00117DF0" w:rsidRDefault="0046728E" w:rsidP="0046728E">
            <w:pPr>
              <w:widowControl/>
              <w:spacing w:line="360" w:lineRule="auto"/>
              <w:ind w:firstLineChars="200" w:firstLine="480"/>
              <w:rPr>
                <w:rFonts w:ascii="宋体" w:eastAsia="宋体" w:hAnsi="宋体" w:cs="黑体"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sz w:val="24"/>
                <w:szCs w:val="24"/>
              </w:rPr>
              <w:t>英大睿鑫A</w:t>
            </w:r>
          </w:p>
        </w:tc>
        <w:tc>
          <w:tcPr>
            <w:tcW w:w="1780" w:type="dxa"/>
          </w:tcPr>
          <w:p w:rsidR="0046728E" w:rsidRPr="00117DF0" w:rsidRDefault="0046728E" w:rsidP="0046728E">
            <w:pPr>
              <w:widowControl/>
              <w:spacing w:line="360" w:lineRule="auto"/>
              <w:ind w:firstLineChars="200" w:firstLine="480"/>
              <w:rPr>
                <w:rFonts w:ascii="宋体" w:eastAsia="宋体" w:hAnsi="宋体" w:cs="黑体"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sz w:val="24"/>
                <w:szCs w:val="24"/>
              </w:rPr>
              <w:t>003446</w:t>
            </w:r>
          </w:p>
        </w:tc>
      </w:tr>
      <w:tr w:rsidR="0046728E" w:rsidRPr="00117DF0" w:rsidTr="0046728E">
        <w:tc>
          <w:tcPr>
            <w:tcW w:w="4390" w:type="dxa"/>
            <w:vMerge/>
          </w:tcPr>
          <w:p w:rsidR="0046728E" w:rsidRPr="00117DF0" w:rsidRDefault="0046728E" w:rsidP="0046728E">
            <w:pPr>
              <w:widowControl/>
              <w:spacing w:line="360" w:lineRule="auto"/>
              <w:ind w:firstLineChars="200" w:firstLine="480"/>
              <w:rPr>
                <w:rFonts w:ascii="宋体" w:eastAsia="宋体" w:hAnsi="宋体" w:cs="黑体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728E" w:rsidRPr="00117DF0" w:rsidRDefault="0046728E" w:rsidP="0046728E">
            <w:pPr>
              <w:widowControl/>
              <w:spacing w:line="360" w:lineRule="auto"/>
              <w:ind w:firstLineChars="200" w:firstLine="480"/>
              <w:rPr>
                <w:rFonts w:ascii="宋体" w:eastAsia="宋体" w:hAnsi="宋体" w:cs="黑体"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sz w:val="24"/>
                <w:szCs w:val="24"/>
              </w:rPr>
              <w:t>英大睿鑫C</w:t>
            </w:r>
          </w:p>
        </w:tc>
        <w:tc>
          <w:tcPr>
            <w:tcW w:w="1780" w:type="dxa"/>
          </w:tcPr>
          <w:p w:rsidR="0046728E" w:rsidRPr="00117DF0" w:rsidRDefault="0046728E" w:rsidP="0046728E">
            <w:pPr>
              <w:widowControl/>
              <w:spacing w:line="360" w:lineRule="auto"/>
              <w:ind w:firstLineChars="200" w:firstLine="480"/>
              <w:rPr>
                <w:rFonts w:ascii="宋体" w:eastAsia="宋体" w:hAnsi="宋体" w:cs="黑体"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sz w:val="24"/>
                <w:szCs w:val="24"/>
              </w:rPr>
              <w:t>003447</w:t>
            </w:r>
          </w:p>
        </w:tc>
      </w:tr>
      <w:tr w:rsidR="0046728E" w:rsidRPr="00117DF0" w:rsidTr="0046728E">
        <w:tc>
          <w:tcPr>
            <w:tcW w:w="4390" w:type="dxa"/>
            <w:vMerge w:val="restart"/>
          </w:tcPr>
          <w:p w:rsidR="0046728E" w:rsidRPr="00117DF0" w:rsidRDefault="0046728E" w:rsidP="0046728E">
            <w:pPr>
              <w:widowControl/>
              <w:spacing w:line="720" w:lineRule="auto"/>
              <w:rPr>
                <w:rFonts w:ascii="宋体" w:eastAsia="宋体" w:hAnsi="宋体" w:cs="黑体"/>
                <w:sz w:val="24"/>
                <w:szCs w:val="24"/>
              </w:rPr>
            </w:pPr>
            <w:r w:rsidRPr="005F5AE6">
              <w:rPr>
                <w:rFonts w:ascii="宋体" w:eastAsia="宋体" w:hAnsi="宋体" w:cs="黑体" w:hint="eastAsia"/>
                <w:sz w:val="24"/>
                <w:szCs w:val="24"/>
              </w:rPr>
              <w:t>英大睿盛灵活配置混合型证券投资基金</w:t>
            </w:r>
          </w:p>
        </w:tc>
        <w:tc>
          <w:tcPr>
            <w:tcW w:w="2126" w:type="dxa"/>
          </w:tcPr>
          <w:p w:rsidR="0046728E" w:rsidRPr="00117DF0" w:rsidRDefault="0046728E" w:rsidP="0046728E">
            <w:pPr>
              <w:widowControl/>
              <w:spacing w:line="360" w:lineRule="auto"/>
              <w:ind w:firstLineChars="200" w:firstLine="480"/>
              <w:rPr>
                <w:rFonts w:ascii="宋体" w:eastAsia="宋体" w:hAnsi="宋体" w:cs="黑体"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sz w:val="24"/>
                <w:szCs w:val="24"/>
              </w:rPr>
              <w:t>英大睿盛</w:t>
            </w:r>
            <w:r>
              <w:rPr>
                <w:rFonts w:ascii="宋体" w:eastAsia="宋体" w:hAnsi="宋体" w:cs="黑体"/>
                <w:sz w:val="24"/>
                <w:szCs w:val="24"/>
              </w:rPr>
              <w:t>A</w:t>
            </w:r>
          </w:p>
        </w:tc>
        <w:tc>
          <w:tcPr>
            <w:tcW w:w="1780" w:type="dxa"/>
          </w:tcPr>
          <w:p w:rsidR="0046728E" w:rsidRPr="00117DF0" w:rsidRDefault="0046728E" w:rsidP="0046728E">
            <w:pPr>
              <w:widowControl/>
              <w:spacing w:line="360" w:lineRule="auto"/>
              <w:ind w:firstLineChars="200" w:firstLine="480"/>
              <w:rPr>
                <w:rFonts w:ascii="宋体" w:eastAsia="宋体" w:hAnsi="宋体" w:cs="黑体"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sz w:val="24"/>
                <w:szCs w:val="24"/>
              </w:rPr>
              <w:t>0</w:t>
            </w:r>
            <w:r>
              <w:rPr>
                <w:rFonts w:ascii="宋体" w:eastAsia="宋体" w:hAnsi="宋体" w:cs="黑体"/>
                <w:sz w:val="24"/>
                <w:szCs w:val="24"/>
              </w:rPr>
              <w:t>03713</w:t>
            </w:r>
          </w:p>
        </w:tc>
      </w:tr>
      <w:tr w:rsidR="0046728E" w:rsidRPr="00117DF0" w:rsidTr="0046728E">
        <w:tc>
          <w:tcPr>
            <w:tcW w:w="4390" w:type="dxa"/>
            <w:vMerge/>
          </w:tcPr>
          <w:p w:rsidR="0046728E" w:rsidRPr="00117DF0" w:rsidRDefault="0046728E" w:rsidP="0046728E">
            <w:pPr>
              <w:widowControl/>
              <w:spacing w:line="360" w:lineRule="auto"/>
              <w:ind w:firstLineChars="200" w:firstLine="480"/>
              <w:rPr>
                <w:rFonts w:ascii="宋体" w:eastAsia="宋体" w:hAnsi="宋体" w:cs="黑体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728E" w:rsidRPr="00117DF0" w:rsidRDefault="0046728E" w:rsidP="0046728E">
            <w:pPr>
              <w:widowControl/>
              <w:spacing w:line="360" w:lineRule="auto"/>
              <w:ind w:firstLineChars="200" w:firstLine="480"/>
              <w:rPr>
                <w:rFonts w:ascii="宋体" w:eastAsia="宋体" w:hAnsi="宋体" w:cs="黑体"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sz w:val="24"/>
                <w:szCs w:val="24"/>
              </w:rPr>
              <w:t>英大睿盛</w:t>
            </w:r>
            <w:r>
              <w:rPr>
                <w:rFonts w:ascii="宋体" w:eastAsia="宋体" w:hAnsi="宋体" w:cs="黑体"/>
                <w:sz w:val="24"/>
                <w:szCs w:val="24"/>
              </w:rPr>
              <w:t>C</w:t>
            </w:r>
          </w:p>
        </w:tc>
        <w:tc>
          <w:tcPr>
            <w:tcW w:w="1780" w:type="dxa"/>
          </w:tcPr>
          <w:p w:rsidR="0046728E" w:rsidRPr="00117DF0" w:rsidRDefault="0046728E" w:rsidP="0046728E">
            <w:pPr>
              <w:widowControl/>
              <w:spacing w:line="360" w:lineRule="auto"/>
              <w:ind w:firstLineChars="200" w:firstLine="480"/>
              <w:rPr>
                <w:rFonts w:ascii="宋体" w:eastAsia="宋体" w:hAnsi="宋体" w:cs="黑体"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sz w:val="24"/>
                <w:szCs w:val="24"/>
              </w:rPr>
              <w:t>0</w:t>
            </w:r>
            <w:r>
              <w:rPr>
                <w:rFonts w:ascii="宋体" w:eastAsia="宋体" w:hAnsi="宋体" w:cs="黑体"/>
                <w:sz w:val="24"/>
                <w:szCs w:val="24"/>
              </w:rPr>
              <w:t>03714</w:t>
            </w:r>
          </w:p>
        </w:tc>
      </w:tr>
    </w:tbl>
    <w:p w:rsidR="00117DF0" w:rsidRPr="00117DF0" w:rsidRDefault="00117DF0" w:rsidP="00117DF0">
      <w:pPr>
        <w:widowControl/>
        <w:spacing w:line="360" w:lineRule="auto"/>
        <w:ind w:firstLineChars="200" w:firstLine="480"/>
        <w:rPr>
          <w:rFonts w:ascii="宋体" w:eastAsia="宋体" w:hAnsi="宋体" w:cs="黑体"/>
          <w:sz w:val="24"/>
          <w:szCs w:val="24"/>
        </w:rPr>
      </w:pPr>
    </w:p>
    <w:p w:rsidR="00117DF0" w:rsidRPr="00117DF0" w:rsidRDefault="00117DF0" w:rsidP="00117DF0">
      <w:pPr>
        <w:widowControl/>
        <w:spacing w:line="360" w:lineRule="auto"/>
        <w:ind w:firstLineChars="200" w:firstLine="480"/>
        <w:rPr>
          <w:rFonts w:ascii="宋体" w:eastAsia="宋体" w:hAnsi="宋体" w:cs="黑体"/>
          <w:sz w:val="24"/>
          <w:szCs w:val="24"/>
        </w:rPr>
      </w:pPr>
      <w:r w:rsidRPr="00117DF0">
        <w:rPr>
          <w:rFonts w:ascii="宋体" w:eastAsia="宋体" w:hAnsi="宋体" w:cs="黑体" w:hint="eastAsia"/>
          <w:sz w:val="24"/>
          <w:szCs w:val="24"/>
        </w:rPr>
        <w:t>三、基金管理人主要信息</w:t>
      </w:r>
      <w:r w:rsidRPr="00117DF0">
        <w:rPr>
          <w:rFonts w:ascii="宋体" w:eastAsia="宋体" w:hAnsi="宋体" w:cs="黑体"/>
          <w:sz w:val="24"/>
          <w:szCs w:val="24"/>
        </w:rPr>
        <w:t xml:space="preserve"> </w:t>
      </w:r>
    </w:p>
    <w:p w:rsidR="00117DF0" w:rsidRPr="00117DF0" w:rsidRDefault="00117DF0" w:rsidP="00117DF0">
      <w:pPr>
        <w:widowControl/>
        <w:spacing w:line="360" w:lineRule="auto"/>
        <w:ind w:firstLineChars="200" w:firstLine="480"/>
        <w:rPr>
          <w:rFonts w:ascii="宋体" w:eastAsia="宋体" w:hAnsi="宋体" w:cs="黑体"/>
          <w:sz w:val="24"/>
          <w:szCs w:val="24"/>
        </w:rPr>
      </w:pPr>
      <w:r w:rsidRPr="00117DF0">
        <w:rPr>
          <w:rFonts w:ascii="宋体" w:eastAsia="宋体" w:hAnsi="宋体" w:cs="黑体" w:hint="eastAsia"/>
          <w:sz w:val="24"/>
          <w:szCs w:val="24"/>
        </w:rPr>
        <w:t>公司名称：英大基金管理有限公司</w:t>
      </w:r>
      <w:r w:rsidRPr="00117DF0">
        <w:rPr>
          <w:rFonts w:ascii="宋体" w:eastAsia="宋体" w:hAnsi="宋体" w:cs="黑体"/>
          <w:sz w:val="24"/>
          <w:szCs w:val="24"/>
        </w:rPr>
        <w:t xml:space="preserve"> </w:t>
      </w:r>
    </w:p>
    <w:p w:rsidR="00117DF0" w:rsidRPr="00117DF0" w:rsidRDefault="00117DF0" w:rsidP="00117DF0">
      <w:pPr>
        <w:widowControl/>
        <w:spacing w:line="360" w:lineRule="auto"/>
        <w:ind w:firstLineChars="200" w:firstLine="480"/>
        <w:rPr>
          <w:rFonts w:ascii="宋体" w:eastAsia="宋体" w:hAnsi="宋体" w:cs="黑体"/>
          <w:sz w:val="24"/>
          <w:szCs w:val="24"/>
        </w:rPr>
      </w:pPr>
      <w:r w:rsidRPr="00117DF0">
        <w:rPr>
          <w:rFonts w:ascii="宋体" w:eastAsia="宋体" w:hAnsi="宋体" w:cs="黑体" w:hint="eastAsia"/>
          <w:sz w:val="24"/>
          <w:szCs w:val="24"/>
        </w:rPr>
        <w:t>客户服务电话：</w:t>
      </w:r>
      <w:r w:rsidRPr="00117DF0">
        <w:rPr>
          <w:rFonts w:ascii="宋体" w:eastAsia="宋体" w:hAnsi="宋体" w:cs="黑体"/>
          <w:sz w:val="24"/>
          <w:szCs w:val="24"/>
        </w:rPr>
        <w:t xml:space="preserve">400-890-5288 </w:t>
      </w:r>
    </w:p>
    <w:p w:rsidR="00117DF0" w:rsidRPr="00117DF0" w:rsidRDefault="00117DF0" w:rsidP="00117DF0">
      <w:pPr>
        <w:widowControl/>
        <w:spacing w:line="360" w:lineRule="auto"/>
        <w:ind w:firstLineChars="200" w:firstLine="480"/>
        <w:rPr>
          <w:rFonts w:ascii="宋体" w:eastAsia="宋体" w:hAnsi="宋体" w:cs="黑体"/>
          <w:sz w:val="24"/>
          <w:szCs w:val="24"/>
        </w:rPr>
      </w:pPr>
      <w:r w:rsidRPr="00117DF0">
        <w:rPr>
          <w:rFonts w:ascii="宋体" w:eastAsia="宋体" w:hAnsi="宋体" w:cs="黑体" w:hint="eastAsia"/>
          <w:sz w:val="24"/>
          <w:szCs w:val="24"/>
        </w:rPr>
        <w:t>网址：</w:t>
      </w:r>
      <w:r w:rsidRPr="00117DF0">
        <w:rPr>
          <w:rFonts w:ascii="宋体" w:eastAsia="宋体" w:hAnsi="宋体" w:cs="黑体"/>
          <w:sz w:val="24"/>
          <w:szCs w:val="24"/>
        </w:rPr>
        <w:t xml:space="preserve">www.ydamc.com </w:t>
      </w:r>
    </w:p>
    <w:p w:rsidR="00117DF0" w:rsidRPr="00117DF0" w:rsidRDefault="00117DF0" w:rsidP="00117DF0">
      <w:pPr>
        <w:widowControl/>
        <w:spacing w:line="360" w:lineRule="auto"/>
        <w:ind w:firstLineChars="200" w:firstLine="480"/>
        <w:rPr>
          <w:rFonts w:ascii="宋体" w:eastAsia="宋体" w:hAnsi="宋体" w:cs="黑体"/>
          <w:sz w:val="24"/>
          <w:szCs w:val="24"/>
        </w:rPr>
      </w:pPr>
      <w:r w:rsidRPr="00117DF0">
        <w:rPr>
          <w:rFonts w:ascii="宋体" w:eastAsia="宋体" w:hAnsi="宋体" w:cs="黑体"/>
          <w:sz w:val="24"/>
          <w:szCs w:val="24"/>
        </w:rPr>
        <w:t xml:space="preserve"> </w:t>
      </w:r>
    </w:p>
    <w:p w:rsidR="00117DF0" w:rsidRPr="00117DF0" w:rsidRDefault="00117DF0" w:rsidP="00117DF0">
      <w:pPr>
        <w:widowControl/>
        <w:spacing w:line="360" w:lineRule="auto"/>
        <w:ind w:firstLineChars="200" w:firstLine="480"/>
        <w:rPr>
          <w:rFonts w:ascii="宋体" w:eastAsia="宋体" w:hAnsi="宋体" w:cs="黑体"/>
          <w:sz w:val="24"/>
          <w:szCs w:val="24"/>
        </w:rPr>
      </w:pPr>
      <w:r w:rsidRPr="00117DF0">
        <w:rPr>
          <w:rFonts w:ascii="宋体" w:eastAsia="宋体" w:hAnsi="宋体" w:cs="黑体" w:hint="eastAsia"/>
          <w:sz w:val="24"/>
          <w:szCs w:val="24"/>
        </w:rPr>
        <w:t>四、风险提示</w:t>
      </w:r>
      <w:r w:rsidRPr="00117DF0">
        <w:rPr>
          <w:rFonts w:ascii="宋体" w:eastAsia="宋体" w:hAnsi="宋体" w:cs="黑体"/>
          <w:sz w:val="24"/>
          <w:szCs w:val="24"/>
        </w:rPr>
        <w:t xml:space="preserve"> </w:t>
      </w:r>
    </w:p>
    <w:p w:rsidR="00117DF0" w:rsidRPr="00117DF0" w:rsidRDefault="00117DF0" w:rsidP="00117DF0">
      <w:pPr>
        <w:widowControl/>
        <w:spacing w:line="360" w:lineRule="auto"/>
        <w:ind w:firstLineChars="200" w:firstLine="480"/>
        <w:rPr>
          <w:rFonts w:ascii="宋体" w:eastAsia="宋体" w:hAnsi="宋体" w:cs="黑体"/>
          <w:sz w:val="24"/>
          <w:szCs w:val="24"/>
        </w:rPr>
      </w:pPr>
      <w:r w:rsidRPr="00117DF0">
        <w:rPr>
          <w:rFonts w:ascii="宋体" w:eastAsia="宋体" w:hAnsi="宋体" w:cs="黑体" w:hint="eastAsia"/>
          <w:sz w:val="24"/>
          <w:szCs w:val="24"/>
        </w:rPr>
        <w:lastRenderedPageBreak/>
        <w:t>基金管理人承诺以诚实信用、勤勉尽责的原则管理和运用基金资产，但不保证基金一定盈利，也不保证最低收益。敬请投资人注意投资风险。投资人应认真阅读基金合同、招募说明书等法律文件，了解所投资基金的风险收益特征，并根据自身情况购买与本人风险承受能力相匹配的产品。</w:t>
      </w:r>
      <w:r w:rsidRPr="00117DF0">
        <w:rPr>
          <w:rFonts w:ascii="宋体" w:eastAsia="宋体" w:hAnsi="宋体" w:cs="黑体"/>
          <w:sz w:val="24"/>
          <w:szCs w:val="24"/>
        </w:rPr>
        <w:t xml:space="preserve"> </w:t>
      </w:r>
    </w:p>
    <w:p w:rsidR="00117DF0" w:rsidRDefault="00117DF0" w:rsidP="00117DF0">
      <w:pPr>
        <w:widowControl/>
        <w:spacing w:line="360" w:lineRule="auto"/>
        <w:ind w:firstLineChars="200" w:firstLine="480"/>
        <w:rPr>
          <w:rFonts w:ascii="宋体" w:eastAsia="宋体" w:hAnsi="宋体" w:cs="黑体"/>
          <w:sz w:val="24"/>
          <w:szCs w:val="24"/>
        </w:rPr>
      </w:pPr>
    </w:p>
    <w:p w:rsidR="00117DF0" w:rsidRPr="00117DF0" w:rsidRDefault="00117DF0" w:rsidP="00117DF0">
      <w:pPr>
        <w:widowControl/>
        <w:spacing w:line="360" w:lineRule="auto"/>
        <w:ind w:firstLineChars="200" w:firstLine="480"/>
        <w:rPr>
          <w:rFonts w:ascii="宋体" w:eastAsia="宋体" w:hAnsi="宋体" w:cs="黑体"/>
          <w:sz w:val="24"/>
          <w:szCs w:val="24"/>
        </w:rPr>
      </w:pPr>
      <w:r w:rsidRPr="00117DF0">
        <w:rPr>
          <w:rFonts w:ascii="宋体" w:eastAsia="宋体" w:hAnsi="宋体" w:cs="黑体" w:hint="eastAsia"/>
          <w:sz w:val="24"/>
          <w:szCs w:val="24"/>
        </w:rPr>
        <w:t>特此公告。</w:t>
      </w:r>
      <w:r w:rsidRPr="00117DF0">
        <w:rPr>
          <w:rFonts w:ascii="宋体" w:eastAsia="宋体" w:hAnsi="宋体" w:cs="黑体"/>
          <w:sz w:val="24"/>
          <w:szCs w:val="24"/>
        </w:rPr>
        <w:t xml:space="preserve"> </w:t>
      </w:r>
    </w:p>
    <w:p w:rsidR="00117DF0" w:rsidRPr="00117DF0" w:rsidRDefault="00117DF0" w:rsidP="00117DF0">
      <w:pPr>
        <w:widowControl/>
        <w:spacing w:line="360" w:lineRule="auto"/>
        <w:ind w:firstLineChars="200" w:firstLine="480"/>
        <w:rPr>
          <w:rFonts w:ascii="宋体" w:eastAsia="宋体" w:hAnsi="宋体" w:cs="黑体"/>
          <w:sz w:val="24"/>
          <w:szCs w:val="24"/>
        </w:rPr>
      </w:pPr>
      <w:r w:rsidRPr="00117DF0">
        <w:rPr>
          <w:rFonts w:ascii="宋体" w:eastAsia="宋体" w:hAnsi="宋体" w:cs="黑体"/>
          <w:sz w:val="24"/>
          <w:szCs w:val="24"/>
        </w:rPr>
        <w:t xml:space="preserve"> </w:t>
      </w:r>
    </w:p>
    <w:p w:rsidR="00117DF0" w:rsidRPr="00117DF0" w:rsidRDefault="00117DF0" w:rsidP="00117DF0">
      <w:pPr>
        <w:widowControl/>
        <w:spacing w:line="360" w:lineRule="auto"/>
        <w:ind w:firstLineChars="200" w:firstLine="480"/>
        <w:jc w:val="right"/>
        <w:rPr>
          <w:rFonts w:ascii="宋体" w:eastAsia="宋体" w:hAnsi="宋体" w:cs="黑体"/>
          <w:sz w:val="24"/>
          <w:szCs w:val="24"/>
        </w:rPr>
      </w:pPr>
      <w:r w:rsidRPr="00117DF0">
        <w:rPr>
          <w:rFonts w:ascii="宋体" w:eastAsia="宋体" w:hAnsi="宋体" w:cs="黑体" w:hint="eastAsia"/>
          <w:sz w:val="24"/>
          <w:szCs w:val="24"/>
        </w:rPr>
        <w:t>英大基金管理有限公司</w:t>
      </w:r>
      <w:r w:rsidRPr="00117DF0">
        <w:rPr>
          <w:rFonts w:ascii="宋体" w:eastAsia="宋体" w:hAnsi="宋体" w:cs="黑体"/>
          <w:sz w:val="24"/>
          <w:szCs w:val="24"/>
        </w:rPr>
        <w:t xml:space="preserve"> </w:t>
      </w:r>
    </w:p>
    <w:p w:rsidR="002F11D5" w:rsidRPr="00117DF0" w:rsidRDefault="00117DF0" w:rsidP="00117DF0">
      <w:pPr>
        <w:widowControl/>
        <w:spacing w:line="360" w:lineRule="auto"/>
        <w:ind w:firstLineChars="200" w:firstLine="480"/>
        <w:jc w:val="right"/>
        <w:rPr>
          <w:rFonts w:ascii="宋体" w:eastAsia="宋体" w:hAnsi="宋体" w:cs="黑体"/>
          <w:sz w:val="24"/>
          <w:szCs w:val="24"/>
        </w:rPr>
      </w:pPr>
      <w:r w:rsidRPr="00117DF0">
        <w:rPr>
          <w:rFonts w:ascii="宋体" w:eastAsia="宋体" w:hAnsi="宋体" w:cs="黑体"/>
          <w:sz w:val="24"/>
          <w:szCs w:val="24"/>
        </w:rPr>
        <w:t>20</w:t>
      </w:r>
      <w:r>
        <w:rPr>
          <w:rFonts w:ascii="宋体" w:eastAsia="宋体" w:hAnsi="宋体" w:cs="黑体" w:hint="eastAsia"/>
          <w:sz w:val="24"/>
          <w:szCs w:val="24"/>
        </w:rPr>
        <w:t>20</w:t>
      </w:r>
      <w:r w:rsidRPr="00117DF0">
        <w:rPr>
          <w:rFonts w:ascii="宋体" w:eastAsia="宋体" w:hAnsi="宋体" w:cs="黑体"/>
          <w:sz w:val="24"/>
          <w:szCs w:val="24"/>
        </w:rPr>
        <w:t xml:space="preserve"> 年 </w:t>
      </w:r>
      <w:r>
        <w:rPr>
          <w:rFonts w:ascii="宋体" w:eastAsia="宋体" w:hAnsi="宋体" w:cs="黑体" w:hint="eastAsia"/>
          <w:sz w:val="24"/>
          <w:szCs w:val="24"/>
        </w:rPr>
        <w:t>9</w:t>
      </w:r>
      <w:r w:rsidRPr="00117DF0">
        <w:rPr>
          <w:rFonts w:ascii="宋体" w:eastAsia="宋体" w:hAnsi="宋体" w:cs="黑体"/>
          <w:sz w:val="24"/>
          <w:szCs w:val="24"/>
        </w:rPr>
        <w:t xml:space="preserve"> 月 </w:t>
      </w:r>
      <w:r w:rsidR="00121EE5">
        <w:rPr>
          <w:rFonts w:ascii="宋体" w:eastAsia="宋体" w:hAnsi="宋体" w:cs="黑体" w:hint="eastAsia"/>
          <w:sz w:val="24"/>
          <w:szCs w:val="24"/>
        </w:rPr>
        <w:t>25</w:t>
      </w:r>
      <w:r w:rsidRPr="00117DF0">
        <w:rPr>
          <w:rFonts w:ascii="宋体" w:eastAsia="宋体" w:hAnsi="宋体" w:cs="黑体"/>
          <w:sz w:val="24"/>
          <w:szCs w:val="24"/>
        </w:rPr>
        <w:t xml:space="preserve"> 日</w:t>
      </w:r>
    </w:p>
    <w:sectPr w:rsidR="002F11D5" w:rsidRPr="00117DF0" w:rsidSect="00983D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978" w:rsidRDefault="008B7978" w:rsidP="00117DF0">
      <w:r>
        <w:separator/>
      </w:r>
    </w:p>
  </w:endnote>
  <w:endnote w:type="continuationSeparator" w:id="0">
    <w:p w:rsidR="008B7978" w:rsidRDefault="008B7978" w:rsidP="00117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978" w:rsidRDefault="008B7978" w:rsidP="00117DF0">
      <w:r>
        <w:separator/>
      </w:r>
    </w:p>
  </w:footnote>
  <w:footnote w:type="continuationSeparator" w:id="0">
    <w:p w:rsidR="008B7978" w:rsidRDefault="008B7978" w:rsidP="00117D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730F"/>
    <w:rsid w:val="000C5DB6"/>
    <w:rsid w:val="00117DF0"/>
    <w:rsid w:val="00121EE5"/>
    <w:rsid w:val="001F72C1"/>
    <w:rsid w:val="002A4B22"/>
    <w:rsid w:val="002F11D5"/>
    <w:rsid w:val="00304290"/>
    <w:rsid w:val="00390A57"/>
    <w:rsid w:val="0046728E"/>
    <w:rsid w:val="00566F0F"/>
    <w:rsid w:val="007D011D"/>
    <w:rsid w:val="008B7978"/>
    <w:rsid w:val="00983D27"/>
    <w:rsid w:val="00BB5D51"/>
    <w:rsid w:val="00C7730F"/>
    <w:rsid w:val="00D422B0"/>
    <w:rsid w:val="00E546D0"/>
    <w:rsid w:val="00F04A36"/>
    <w:rsid w:val="00F60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D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7D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7D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7D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7DF0"/>
    <w:rPr>
      <w:sz w:val="18"/>
      <w:szCs w:val="18"/>
    </w:rPr>
  </w:style>
  <w:style w:type="table" w:styleId="a5">
    <w:name w:val="Table Grid"/>
    <w:basedOn w:val="a1"/>
    <w:uiPriority w:val="39"/>
    <w:rsid w:val="00117D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581</Characters>
  <Application>Microsoft Office Word</Application>
  <DocSecurity>4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ZHONGM</cp:lastModifiedBy>
  <cp:revision>2</cp:revision>
  <dcterms:created xsi:type="dcterms:W3CDTF">2020-09-24T16:18:00Z</dcterms:created>
  <dcterms:modified xsi:type="dcterms:W3CDTF">2020-09-24T16:18:00Z</dcterms:modified>
</cp:coreProperties>
</file>