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E2" w:rsidRDefault="003162FB" w:rsidP="00A8228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海富通季季增</w:t>
      </w:r>
      <w:r w:rsidR="00BC7DE2" w:rsidRPr="00BC7DE2">
        <w:rPr>
          <w:rFonts w:ascii="仿宋" w:eastAsia="仿宋" w:hAnsi="仿宋" w:hint="eastAsia"/>
          <w:b/>
          <w:color w:val="000000" w:themeColor="text1"/>
          <w:sz w:val="32"/>
          <w:szCs w:val="32"/>
        </w:rPr>
        <w:t>利理财债券型证券投资基金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</w:p>
    <w:p w:rsidR="00BB3501" w:rsidRDefault="00BB3501" w:rsidP="00A8228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3162FB" w:rsidP="00BC7DE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海富通季季增</w:t>
      </w:r>
      <w:r w:rsidR="00BC7DE2">
        <w:rPr>
          <w:rFonts w:ascii="仿宋" w:eastAsia="仿宋" w:hAnsi="仿宋" w:hint="eastAsia"/>
          <w:color w:val="000000" w:themeColor="text1"/>
          <w:sz w:val="32"/>
          <w:szCs w:val="32"/>
        </w:rPr>
        <w:t>利理财债券型证券投资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BC7DE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C7DE2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C7DE2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C7DE2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C7DE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C7DE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C7DE2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C7DE2">
        <w:rPr>
          <w:rFonts w:ascii="仿宋" w:eastAsia="仿宋" w:hAnsi="仿宋" w:hint="eastAsia"/>
          <w:color w:val="000000" w:themeColor="text1"/>
          <w:sz w:val="32"/>
          <w:szCs w:val="32"/>
        </w:rPr>
        <w:t>年9月2</w:t>
      </w:r>
      <w:r w:rsidR="00BC7DE2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6A5D13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BC7DE2" w:rsidRPr="00BC7DE2">
        <w:rPr>
          <w:rFonts w:ascii="仿宋" w:eastAsia="仿宋" w:hAnsi="仿宋"/>
          <w:color w:val="000000" w:themeColor="text1"/>
          <w:sz w:val="32"/>
          <w:szCs w:val="32"/>
        </w:rPr>
        <w:t>www.hftfund.com</w:t>
      </w:r>
      <w:r w:rsidR="006A5D13">
        <w:rPr>
          <w:rFonts w:ascii="仿宋" w:eastAsia="仿宋" w:hAnsi="仿宋" w:hint="eastAsia"/>
          <w:color w:val="000000" w:themeColor="text1"/>
          <w:sz w:val="32"/>
          <w:szCs w:val="32"/>
        </w:rPr>
        <w:t>)</w:t>
      </w:r>
      <w:bookmarkStart w:id="0" w:name="_GoBack"/>
      <w:bookmarkEnd w:id="0"/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BC7DE2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C7DE2" w:rsidRPr="00BC7DE2">
        <w:rPr>
          <w:rFonts w:ascii="仿宋" w:eastAsia="仿宋" w:hAnsi="仿宋"/>
          <w:color w:val="000000" w:themeColor="text1"/>
          <w:sz w:val="32"/>
          <w:szCs w:val="32"/>
        </w:rPr>
        <w:t>40088-40099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3162FB" w:rsidRDefault="003162FB" w:rsidP="00BC7DE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BB3501" w:rsidP="00BC7DE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C7DE2" w:rsidRDefault="00BC7DE2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</w:t>
      </w:r>
    </w:p>
    <w:p w:rsidR="00BC7DE2" w:rsidRDefault="00BC7DE2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</w:t>
      </w:r>
    </w:p>
    <w:p w:rsidR="00BC7DE2" w:rsidRDefault="00BC7DE2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BC7DE2">
      <w:pPr>
        <w:spacing w:line="540" w:lineRule="exact"/>
        <w:ind w:firstLineChars="1500" w:firstLine="4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BC7DE2">
        <w:rPr>
          <w:rFonts w:ascii="仿宋" w:eastAsia="仿宋" w:hAnsi="仿宋" w:hint="eastAsia"/>
          <w:color w:val="000000" w:themeColor="text1"/>
          <w:sz w:val="32"/>
          <w:szCs w:val="32"/>
        </w:rPr>
        <w:t>海富通基金管理有限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C7DE2" w:rsidRDefault="00BC7DE2" w:rsidP="00BC7DE2">
      <w:pPr>
        <w:spacing w:line="540" w:lineRule="exact"/>
        <w:ind w:firstLineChars="1500" w:firstLine="4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052D7A" w:rsidRDefault="00BB3501" w:rsidP="0043655D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="00BC7DE2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BC7DE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C7DE2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C7DE2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C7DE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C7DE2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4A8" w:rsidRDefault="008414A8" w:rsidP="009A149B">
      <w:r>
        <w:separator/>
      </w:r>
    </w:p>
  </w:endnote>
  <w:endnote w:type="continuationSeparator" w:id="0">
    <w:p w:rsidR="008414A8" w:rsidRDefault="008414A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286" w:rsidRDefault="00A8228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F513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F513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82286" w:rsidRPr="00A8228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4A8" w:rsidRDefault="008414A8" w:rsidP="009A149B">
      <w:r>
        <w:separator/>
      </w:r>
    </w:p>
  </w:footnote>
  <w:footnote w:type="continuationSeparator" w:id="0">
    <w:p w:rsidR="008414A8" w:rsidRDefault="008414A8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286" w:rsidRDefault="00A822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286" w:rsidRDefault="00A822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286" w:rsidRDefault="00A822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78BC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62FB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5D13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14A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2286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C7DE2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7530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5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140BB-043B-4E2D-90C9-4B719A42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4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2020-09-22T16:00:00Z</dcterms:created>
  <dcterms:modified xsi:type="dcterms:W3CDTF">2020-09-22T16:00:00Z</dcterms:modified>
</cp:coreProperties>
</file>