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7EF" w:rsidRPr="008A5DF6" w:rsidRDefault="00ED6FA3" w:rsidP="008A47EF">
      <w:pPr>
        <w:jc w:val="center"/>
        <w:rPr>
          <w:rFonts w:ascii="微软雅黑" w:eastAsia="微软雅黑" w:hAnsi="微软雅黑"/>
          <w:b/>
          <w:sz w:val="36"/>
        </w:rPr>
      </w:pPr>
      <w:r>
        <w:rPr>
          <w:rFonts w:ascii="微软雅黑" w:eastAsia="微软雅黑" w:hAnsi="微软雅黑" w:hint="eastAsia"/>
          <w:b/>
          <w:sz w:val="36"/>
        </w:rPr>
        <w:t>鹏华基金管理有限公司关于旗下</w:t>
      </w:r>
      <w:r w:rsidR="00AD06AA" w:rsidRPr="00AD06AA">
        <w:rPr>
          <w:rFonts w:ascii="微软雅黑" w:eastAsia="微软雅黑" w:hAnsi="微软雅黑" w:hint="eastAsia"/>
          <w:b/>
          <w:sz w:val="36"/>
        </w:rPr>
        <w:t>基金在</w:t>
      </w:r>
      <w:r>
        <w:rPr>
          <w:rFonts w:ascii="微软雅黑" w:eastAsia="微软雅黑" w:hAnsi="微软雅黑" w:hint="eastAsia"/>
          <w:b/>
          <w:sz w:val="36"/>
        </w:rPr>
        <w:t>直销柜台</w:t>
      </w:r>
      <w:r w:rsidR="00AD06AA" w:rsidRPr="00AD06AA">
        <w:rPr>
          <w:rFonts w:ascii="微软雅黑" w:eastAsia="微软雅黑" w:hAnsi="微软雅黑" w:hint="eastAsia"/>
          <w:b/>
          <w:sz w:val="36"/>
        </w:rPr>
        <w:t>开展费率优惠活动的公告</w:t>
      </w:r>
    </w:p>
    <w:p w:rsidR="008A47EF" w:rsidRPr="008A5DF6" w:rsidRDefault="008A47EF" w:rsidP="008A47EF">
      <w:pPr>
        <w:ind w:firstLineChars="200" w:firstLine="420"/>
        <w:rPr>
          <w:rFonts w:ascii="微软雅黑" w:eastAsia="微软雅黑" w:hAnsi="微软雅黑"/>
        </w:rPr>
      </w:pPr>
      <w:r w:rsidRPr="008A5DF6">
        <w:rPr>
          <w:rFonts w:ascii="微软雅黑" w:eastAsia="微软雅黑" w:hAnsi="微软雅黑"/>
        </w:rPr>
        <w:t xml:space="preserve"> </w:t>
      </w:r>
    </w:p>
    <w:p w:rsidR="008A47EF" w:rsidRPr="008A5DF6" w:rsidRDefault="008A47EF" w:rsidP="00D366FE">
      <w:pPr>
        <w:ind w:firstLineChars="200" w:firstLine="420"/>
        <w:rPr>
          <w:rFonts w:ascii="微软雅黑" w:eastAsia="微软雅黑" w:hAnsi="微软雅黑"/>
        </w:rPr>
      </w:pPr>
      <w:r w:rsidRPr="008A5DF6">
        <w:rPr>
          <w:rFonts w:ascii="微软雅黑" w:eastAsia="微软雅黑" w:hAnsi="微软雅黑" w:hint="eastAsia"/>
        </w:rPr>
        <w:t xml:space="preserve"> </w:t>
      </w:r>
      <w:r w:rsidR="00ED6FA3">
        <w:rPr>
          <w:rFonts w:ascii="微软雅黑" w:eastAsia="微软雅黑" w:hAnsi="微软雅黑" w:hint="eastAsia"/>
        </w:rPr>
        <w:t>为了更好地满足广大投资者的理财需求，</w:t>
      </w:r>
      <w:r w:rsidRPr="008A5DF6">
        <w:rPr>
          <w:rFonts w:ascii="微软雅黑" w:eastAsia="微软雅黑" w:hAnsi="微软雅黑" w:hint="eastAsia"/>
        </w:rPr>
        <w:t>鹏华基金管理有限公司（以下简称“本公司”）决定，对</w:t>
      </w:r>
      <w:r w:rsidR="00D366FE">
        <w:rPr>
          <w:rFonts w:ascii="微软雅黑" w:eastAsia="微软雅黑" w:hAnsi="微软雅黑" w:hint="eastAsia"/>
        </w:rPr>
        <w:t>通过本公司直销</w:t>
      </w:r>
      <w:r w:rsidR="00ED6FA3">
        <w:rPr>
          <w:rFonts w:ascii="微软雅黑" w:eastAsia="微软雅黑" w:hAnsi="微软雅黑" w:hint="eastAsia"/>
        </w:rPr>
        <w:t>柜台认/</w:t>
      </w:r>
      <w:r w:rsidRPr="008A5DF6">
        <w:rPr>
          <w:rFonts w:ascii="微软雅黑" w:eastAsia="微软雅黑" w:hAnsi="微软雅黑" w:hint="eastAsia"/>
        </w:rPr>
        <w:t>申购</w:t>
      </w:r>
      <w:r w:rsidR="001314B5">
        <w:rPr>
          <w:rFonts w:ascii="微软雅黑" w:eastAsia="微软雅黑" w:hAnsi="微软雅黑" w:hint="eastAsia"/>
        </w:rPr>
        <w:t>本</w:t>
      </w:r>
      <w:r w:rsidR="001314B5">
        <w:rPr>
          <w:rFonts w:ascii="微软雅黑" w:eastAsia="微软雅黑" w:hAnsi="微软雅黑"/>
        </w:rPr>
        <w:t>公司旗下</w:t>
      </w:r>
      <w:r w:rsidR="008A5DF6" w:rsidRPr="008A5DF6">
        <w:rPr>
          <w:rFonts w:ascii="微软雅黑" w:eastAsia="微软雅黑" w:hAnsi="微软雅黑"/>
        </w:rPr>
        <w:t>基金</w:t>
      </w:r>
      <w:r w:rsidR="00E2582E">
        <w:rPr>
          <w:rFonts w:ascii="微软雅黑" w:eastAsia="微软雅黑" w:hAnsi="微软雅黑" w:hint="eastAsia"/>
        </w:rPr>
        <w:t>的</w:t>
      </w:r>
      <w:r w:rsidR="00AD06AA">
        <w:rPr>
          <w:rFonts w:ascii="微软雅黑" w:eastAsia="微软雅黑" w:hAnsi="微软雅黑" w:hint="eastAsia"/>
        </w:rPr>
        <w:t>，开展</w:t>
      </w:r>
      <w:r w:rsidR="0034508F">
        <w:rPr>
          <w:rFonts w:ascii="微软雅黑" w:eastAsia="微软雅黑" w:hAnsi="微软雅黑" w:hint="eastAsia"/>
        </w:rPr>
        <w:t>认/</w:t>
      </w:r>
      <w:r w:rsidR="002B0339">
        <w:rPr>
          <w:rFonts w:ascii="微软雅黑" w:eastAsia="微软雅黑" w:hAnsi="微软雅黑" w:hint="eastAsia"/>
        </w:rPr>
        <w:t>申购</w:t>
      </w:r>
      <w:r w:rsidR="008A5DF6" w:rsidRPr="008A5DF6">
        <w:rPr>
          <w:rFonts w:ascii="微软雅黑" w:eastAsia="微软雅黑" w:hAnsi="微软雅黑" w:hint="eastAsia"/>
        </w:rPr>
        <w:t>费率</w:t>
      </w:r>
      <w:r w:rsidR="00AD06AA">
        <w:rPr>
          <w:rFonts w:ascii="微软雅黑" w:eastAsia="微软雅黑" w:hAnsi="微软雅黑" w:hint="eastAsia"/>
        </w:rPr>
        <w:t>优惠</w:t>
      </w:r>
      <w:r w:rsidRPr="008A5DF6">
        <w:rPr>
          <w:rFonts w:ascii="微软雅黑" w:eastAsia="微软雅黑" w:hAnsi="微软雅黑" w:hint="eastAsia"/>
        </w:rPr>
        <w:t xml:space="preserve">活动，现将有关事宜公告如下： </w:t>
      </w:r>
    </w:p>
    <w:p w:rsidR="00E2582E" w:rsidRPr="00E2582E" w:rsidRDefault="00E2582E" w:rsidP="00E2582E">
      <w:pPr>
        <w:pStyle w:val="aa"/>
        <w:numPr>
          <w:ilvl w:val="0"/>
          <w:numId w:val="2"/>
        </w:numPr>
        <w:spacing w:line="360" w:lineRule="auto"/>
        <w:ind w:right="5587" w:firstLineChars="0"/>
        <w:rPr>
          <w:rFonts w:ascii="微软雅黑" w:eastAsia="微软雅黑" w:hAnsi="微软雅黑"/>
        </w:rPr>
      </w:pPr>
      <w:r w:rsidRPr="00E2582E">
        <w:rPr>
          <w:rFonts w:ascii="微软雅黑" w:eastAsia="微软雅黑" w:hAnsi="微软雅黑"/>
          <w:b/>
        </w:rPr>
        <w:t xml:space="preserve"> 适用投资者范围</w:t>
      </w:r>
    </w:p>
    <w:p w:rsidR="00E2582E" w:rsidRPr="00E2582E" w:rsidRDefault="00ED6FA3" w:rsidP="00E2582E">
      <w:pPr>
        <w:pStyle w:val="aa"/>
        <w:ind w:left="105" w:firstLineChars="150" w:firstLine="315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通过</w:t>
      </w:r>
      <w:r>
        <w:rPr>
          <w:rFonts w:ascii="微软雅黑" w:eastAsia="微软雅黑" w:hAnsi="微软雅黑"/>
        </w:rPr>
        <w:t>本公司直销柜台</w:t>
      </w:r>
      <w:r>
        <w:rPr>
          <w:rFonts w:ascii="微软雅黑" w:eastAsia="微软雅黑" w:hAnsi="微软雅黑" w:hint="eastAsia"/>
        </w:rPr>
        <w:t>办理</w:t>
      </w:r>
      <w:r>
        <w:rPr>
          <w:rFonts w:ascii="微软雅黑" w:eastAsia="微软雅黑" w:hAnsi="微软雅黑"/>
        </w:rPr>
        <w:t>旗下基金的认/</w:t>
      </w:r>
      <w:r>
        <w:rPr>
          <w:rFonts w:ascii="微软雅黑" w:eastAsia="微软雅黑" w:hAnsi="微软雅黑" w:hint="eastAsia"/>
        </w:rPr>
        <w:t>申购业务</w:t>
      </w:r>
      <w:r>
        <w:rPr>
          <w:rFonts w:ascii="微软雅黑" w:eastAsia="微软雅黑" w:hAnsi="微软雅黑"/>
        </w:rPr>
        <w:t>的投资者。</w:t>
      </w:r>
      <w:r w:rsidR="00E2582E" w:rsidRPr="00E2582E">
        <w:rPr>
          <w:rFonts w:ascii="微软雅黑" w:eastAsia="微软雅黑" w:hAnsi="微软雅黑" w:hint="eastAsia"/>
        </w:rPr>
        <w:t xml:space="preserve"> </w:t>
      </w:r>
    </w:p>
    <w:p w:rsidR="00E2582E" w:rsidRPr="00204AB2" w:rsidRDefault="00E2582E" w:rsidP="00E2582E">
      <w:pPr>
        <w:widowControl/>
        <w:numPr>
          <w:ilvl w:val="0"/>
          <w:numId w:val="1"/>
        </w:numPr>
        <w:spacing w:after="152" w:line="360" w:lineRule="auto"/>
        <w:ind w:left="612" w:right="2165" w:hanging="526"/>
        <w:jc w:val="left"/>
        <w:rPr>
          <w:rFonts w:ascii="微软雅黑" w:eastAsia="微软雅黑" w:hAnsi="微软雅黑"/>
          <w:b/>
        </w:rPr>
      </w:pPr>
      <w:r w:rsidRPr="00204AB2">
        <w:rPr>
          <w:rFonts w:ascii="微软雅黑" w:eastAsia="微软雅黑" w:hAnsi="微软雅黑"/>
          <w:b/>
        </w:rPr>
        <w:t>优惠活动时间</w:t>
      </w:r>
    </w:p>
    <w:p w:rsidR="00E2582E" w:rsidRPr="00204AB2" w:rsidRDefault="00E2582E" w:rsidP="00E2582E">
      <w:pPr>
        <w:spacing w:after="139" w:line="360" w:lineRule="auto"/>
        <w:ind w:right="165" w:firstLine="420"/>
        <w:rPr>
          <w:rFonts w:ascii="微软雅黑" w:eastAsia="微软雅黑" w:hAnsi="微软雅黑"/>
        </w:rPr>
      </w:pPr>
      <w:r w:rsidRPr="00204AB2">
        <w:rPr>
          <w:rFonts w:ascii="微软雅黑" w:eastAsia="微软雅黑" w:hAnsi="微软雅黑"/>
        </w:rPr>
        <w:t>本次优惠活动时间</w:t>
      </w:r>
      <w:r w:rsidRPr="00204AB2">
        <w:rPr>
          <w:rFonts w:ascii="微软雅黑" w:eastAsia="微软雅黑" w:hAnsi="微软雅黑" w:hint="eastAsia"/>
        </w:rPr>
        <w:t>为</w:t>
      </w:r>
      <w:r w:rsidR="00D366FE">
        <w:rPr>
          <w:rFonts w:ascii="微软雅黑" w:eastAsia="微软雅黑" w:hAnsi="微软雅黑"/>
        </w:rPr>
        <w:t>2020</w:t>
      </w:r>
      <w:r w:rsidRPr="00204AB2">
        <w:rPr>
          <w:rFonts w:ascii="微软雅黑" w:eastAsia="微软雅黑" w:hAnsi="微软雅黑"/>
        </w:rPr>
        <w:t>年</w:t>
      </w:r>
      <w:r w:rsidR="002B3B36">
        <w:rPr>
          <w:rFonts w:ascii="微软雅黑" w:eastAsia="微软雅黑" w:hAnsi="微软雅黑" w:hint="eastAsia"/>
        </w:rPr>
        <w:t>9</w:t>
      </w:r>
      <w:r w:rsidRPr="00204AB2">
        <w:rPr>
          <w:rFonts w:ascii="微软雅黑" w:eastAsia="微软雅黑" w:hAnsi="微软雅黑"/>
        </w:rPr>
        <w:t>月</w:t>
      </w:r>
      <w:r w:rsidR="00BD5BB3">
        <w:rPr>
          <w:rFonts w:ascii="微软雅黑" w:eastAsia="微软雅黑" w:hAnsi="微软雅黑" w:hint="eastAsia"/>
        </w:rPr>
        <w:t>22</w:t>
      </w:r>
      <w:r w:rsidRPr="00204AB2">
        <w:rPr>
          <w:rFonts w:ascii="微软雅黑" w:eastAsia="微软雅黑" w:hAnsi="微软雅黑"/>
        </w:rPr>
        <w:t>日</w:t>
      </w:r>
      <w:r w:rsidR="00ED6FA3">
        <w:rPr>
          <w:rFonts w:ascii="微软雅黑" w:eastAsia="微软雅黑" w:hAnsi="微软雅黑" w:hint="eastAsia"/>
        </w:rPr>
        <w:t>起</w:t>
      </w:r>
      <w:r w:rsidRPr="00204AB2">
        <w:rPr>
          <w:rFonts w:ascii="微软雅黑" w:eastAsia="微软雅黑" w:hAnsi="微软雅黑"/>
        </w:rPr>
        <w:t>，</w:t>
      </w:r>
      <w:r w:rsidR="00ED6FA3">
        <w:rPr>
          <w:rFonts w:ascii="微软雅黑" w:eastAsia="微软雅黑" w:hAnsi="微软雅黑" w:hint="eastAsia"/>
        </w:rPr>
        <w:t>具体结束</w:t>
      </w:r>
      <w:r w:rsidR="00ED6FA3">
        <w:rPr>
          <w:rFonts w:ascii="微软雅黑" w:eastAsia="微软雅黑" w:hAnsi="微软雅黑"/>
        </w:rPr>
        <w:t>时间</w:t>
      </w:r>
      <w:r w:rsidRPr="00204AB2">
        <w:rPr>
          <w:rFonts w:ascii="微软雅黑" w:eastAsia="微软雅黑" w:hAnsi="微软雅黑"/>
        </w:rPr>
        <w:t>以本公司</w:t>
      </w:r>
      <w:r w:rsidR="00ED6FA3">
        <w:rPr>
          <w:rFonts w:ascii="微软雅黑" w:eastAsia="微软雅黑" w:hAnsi="微软雅黑" w:hint="eastAsia"/>
        </w:rPr>
        <w:t>届时</w:t>
      </w:r>
      <w:r w:rsidRPr="00204AB2">
        <w:rPr>
          <w:rFonts w:ascii="微软雅黑" w:eastAsia="微软雅黑" w:hAnsi="微软雅黑"/>
        </w:rPr>
        <w:t>公告为准。</w:t>
      </w:r>
    </w:p>
    <w:p w:rsidR="008A47EF" w:rsidRPr="008A5DF6" w:rsidRDefault="00ED6FA3" w:rsidP="00E2582E">
      <w:pPr>
        <w:rPr>
          <w:rFonts w:ascii="微软雅黑" w:eastAsia="微软雅黑" w:hAnsi="微软雅黑"/>
          <w:b/>
        </w:rPr>
      </w:pPr>
      <w:r>
        <w:rPr>
          <w:rFonts w:ascii="微软雅黑" w:eastAsia="微软雅黑" w:hAnsi="微软雅黑" w:hint="eastAsia"/>
          <w:b/>
        </w:rPr>
        <w:t>三</w:t>
      </w:r>
      <w:r w:rsidR="008A47EF" w:rsidRPr="008A5DF6">
        <w:rPr>
          <w:rFonts w:ascii="微软雅黑" w:eastAsia="微软雅黑" w:hAnsi="微软雅黑" w:hint="eastAsia"/>
          <w:b/>
        </w:rPr>
        <w:t>、</w:t>
      </w:r>
      <w:r w:rsidR="005449FD">
        <w:rPr>
          <w:rFonts w:ascii="微软雅黑" w:eastAsia="微软雅黑" w:hAnsi="微软雅黑" w:hint="eastAsia"/>
          <w:b/>
        </w:rPr>
        <w:t>优惠活动</w:t>
      </w:r>
      <w:r w:rsidR="005449FD">
        <w:rPr>
          <w:rFonts w:ascii="微软雅黑" w:eastAsia="微软雅黑" w:hAnsi="微软雅黑"/>
          <w:b/>
        </w:rPr>
        <w:t>内容</w:t>
      </w:r>
    </w:p>
    <w:p w:rsidR="008A47EF" w:rsidRDefault="005449FD" w:rsidP="008A47EF">
      <w:pPr>
        <w:ind w:firstLineChars="200" w:firstLine="420"/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t>1</w:t>
      </w:r>
      <w:r>
        <w:rPr>
          <w:rFonts w:ascii="微软雅黑" w:eastAsia="微软雅黑" w:hAnsi="微软雅黑" w:hint="eastAsia"/>
        </w:rPr>
        <w:t>、</w:t>
      </w:r>
      <w:r w:rsidR="0089756B">
        <w:rPr>
          <w:rFonts w:ascii="微软雅黑" w:eastAsia="微软雅黑" w:hAnsi="微软雅黑" w:hint="eastAsia"/>
        </w:rPr>
        <w:t>在</w:t>
      </w:r>
      <w:r w:rsidR="0089756B">
        <w:rPr>
          <w:rFonts w:ascii="微软雅黑" w:eastAsia="微软雅黑" w:hAnsi="微软雅黑"/>
        </w:rPr>
        <w:t>活动期间，</w:t>
      </w:r>
      <w:r w:rsidR="0089756B">
        <w:rPr>
          <w:rFonts w:ascii="微软雅黑" w:eastAsia="微软雅黑" w:hAnsi="微软雅黑" w:hint="eastAsia"/>
        </w:rPr>
        <w:t>投资</w:t>
      </w:r>
      <w:r w:rsidR="0089756B">
        <w:rPr>
          <w:rFonts w:ascii="微软雅黑" w:eastAsia="微软雅黑" w:hAnsi="微软雅黑"/>
        </w:rPr>
        <w:t>者</w:t>
      </w:r>
      <w:r w:rsidR="001314B5">
        <w:rPr>
          <w:rFonts w:ascii="微软雅黑" w:eastAsia="微软雅黑" w:hAnsi="微软雅黑" w:hint="eastAsia"/>
        </w:rPr>
        <w:t>（非</w:t>
      </w:r>
      <w:r w:rsidR="001314B5">
        <w:rPr>
          <w:rFonts w:ascii="微软雅黑" w:eastAsia="微软雅黑" w:hAnsi="微软雅黑"/>
        </w:rPr>
        <w:t>养老金客户）</w:t>
      </w:r>
      <w:r w:rsidR="008A47EF" w:rsidRPr="008A5DF6">
        <w:rPr>
          <w:rFonts w:ascii="微软雅黑" w:eastAsia="微软雅黑" w:hAnsi="微软雅黑" w:hint="eastAsia"/>
        </w:rPr>
        <w:t>通过本公司</w:t>
      </w:r>
      <w:r w:rsidR="00ED6FA3">
        <w:rPr>
          <w:rFonts w:ascii="微软雅黑" w:eastAsia="微软雅黑" w:hAnsi="微软雅黑" w:hint="eastAsia"/>
        </w:rPr>
        <w:t>直销柜台</w:t>
      </w:r>
      <w:r w:rsidR="00ED6FA3">
        <w:rPr>
          <w:rFonts w:ascii="微软雅黑" w:eastAsia="微软雅黑" w:hAnsi="微软雅黑"/>
        </w:rPr>
        <w:t>认</w:t>
      </w:r>
      <w:r w:rsidR="00ED6FA3">
        <w:rPr>
          <w:rFonts w:ascii="微软雅黑" w:eastAsia="微软雅黑" w:hAnsi="微软雅黑" w:hint="eastAsia"/>
        </w:rPr>
        <w:t>/</w:t>
      </w:r>
      <w:r w:rsidR="008A47EF" w:rsidRPr="008A5DF6">
        <w:rPr>
          <w:rFonts w:ascii="微软雅黑" w:eastAsia="微软雅黑" w:hAnsi="微软雅黑" w:hint="eastAsia"/>
        </w:rPr>
        <w:t>申购</w:t>
      </w:r>
      <w:r w:rsidR="00ED6FA3">
        <w:rPr>
          <w:rFonts w:ascii="微软雅黑" w:eastAsia="微软雅黑" w:hAnsi="微软雅黑" w:hint="eastAsia"/>
        </w:rPr>
        <w:t>本</w:t>
      </w:r>
      <w:r w:rsidR="00ED6FA3">
        <w:rPr>
          <w:rFonts w:ascii="微软雅黑" w:eastAsia="微软雅黑" w:hAnsi="微软雅黑"/>
        </w:rPr>
        <w:t>公司</w:t>
      </w:r>
      <w:r w:rsidR="001314B5">
        <w:rPr>
          <w:rFonts w:ascii="微软雅黑" w:eastAsia="微软雅黑" w:hAnsi="微软雅黑" w:hint="eastAsia"/>
        </w:rPr>
        <w:t>旗下</w:t>
      </w:r>
      <w:r>
        <w:rPr>
          <w:rFonts w:ascii="微软雅黑" w:eastAsia="微软雅黑" w:hAnsi="微软雅黑"/>
        </w:rPr>
        <w:t>基金</w:t>
      </w:r>
      <w:r w:rsidR="001309CC">
        <w:rPr>
          <w:rFonts w:ascii="微软雅黑" w:eastAsia="微软雅黑" w:hAnsi="微软雅黑" w:hint="eastAsia"/>
        </w:rPr>
        <w:t>的</w:t>
      </w:r>
      <w:r w:rsidR="008A47EF" w:rsidRPr="008A5DF6">
        <w:rPr>
          <w:rFonts w:ascii="微软雅黑" w:eastAsia="微软雅黑" w:hAnsi="微软雅黑" w:hint="eastAsia"/>
        </w:rPr>
        <w:t>，</w:t>
      </w:r>
      <w:r w:rsidR="001309CC">
        <w:rPr>
          <w:rFonts w:ascii="微软雅黑" w:eastAsia="微软雅黑" w:hAnsi="微软雅黑" w:hint="eastAsia"/>
        </w:rPr>
        <w:t>可享受</w:t>
      </w:r>
      <w:r w:rsidR="009E63AC">
        <w:rPr>
          <w:rFonts w:ascii="微软雅黑" w:eastAsia="微软雅黑" w:hAnsi="微软雅黑" w:hint="eastAsia"/>
        </w:rPr>
        <w:t>认/</w:t>
      </w:r>
      <w:r w:rsidR="008A47EF" w:rsidRPr="008A5DF6">
        <w:rPr>
          <w:rFonts w:ascii="微软雅黑" w:eastAsia="微软雅黑" w:hAnsi="微软雅黑" w:hint="eastAsia"/>
        </w:rPr>
        <w:t>申购费率</w:t>
      </w:r>
      <w:r w:rsidR="009E63AC">
        <w:rPr>
          <w:rFonts w:ascii="微软雅黑" w:eastAsia="微软雅黑" w:hAnsi="微软雅黑"/>
        </w:rPr>
        <w:t>1</w:t>
      </w:r>
      <w:r w:rsidR="001309CC">
        <w:rPr>
          <w:rFonts w:ascii="微软雅黑" w:eastAsia="微软雅黑" w:hAnsi="微软雅黑" w:hint="eastAsia"/>
        </w:rPr>
        <w:t>折优惠。</w:t>
      </w:r>
      <w:r w:rsidR="008A47EF" w:rsidRPr="008A5DF6">
        <w:rPr>
          <w:rFonts w:ascii="微软雅黑" w:eastAsia="微软雅黑" w:hAnsi="微软雅黑" w:hint="eastAsia"/>
        </w:rPr>
        <w:t xml:space="preserve"> </w:t>
      </w:r>
    </w:p>
    <w:p w:rsidR="00ED6FA3" w:rsidRDefault="00ED6FA3" w:rsidP="008A47EF">
      <w:pPr>
        <w:ind w:firstLineChars="200" w:firstLine="420"/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t>2</w:t>
      </w:r>
      <w:r>
        <w:rPr>
          <w:rFonts w:ascii="微软雅黑" w:eastAsia="微软雅黑" w:hAnsi="微软雅黑" w:hint="eastAsia"/>
        </w:rPr>
        <w:t>、对于</w:t>
      </w:r>
      <w:r>
        <w:rPr>
          <w:rFonts w:ascii="微软雅黑" w:eastAsia="微软雅黑" w:hAnsi="微软雅黑"/>
        </w:rPr>
        <w:t>通过本公司直销柜台</w:t>
      </w:r>
      <w:r w:rsidR="0034508F">
        <w:rPr>
          <w:rFonts w:ascii="微软雅黑" w:eastAsia="微软雅黑" w:hAnsi="微软雅黑" w:hint="eastAsia"/>
        </w:rPr>
        <w:t>认/</w:t>
      </w:r>
      <w:r>
        <w:rPr>
          <w:rFonts w:ascii="微软雅黑" w:eastAsia="微软雅黑" w:hAnsi="微软雅黑" w:hint="eastAsia"/>
        </w:rPr>
        <w:t>申购</w:t>
      </w:r>
      <w:r w:rsidR="009E63AC">
        <w:rPr>
          <w:rFonts w:ascii="微软雅黑" w:eastAsia="微软雅黑" w:hAnsi="微软雅黑"/>
        </w:rPr>
        <w:t>本公司</w:t>
      </w:r>
      <w:r w:rsidR="0034508F">
        <w:rPr>
          <w:rFonts w:ascii="微软雅黑" w:eastAsia="微软雅黑" w:hAnsi="微软雅黑" w:hint="eastAsia"/>
        </w:rPr>
        <w:t>旗下</w:t>
      </w:r>
      <w:r w:rsidR="009E63AC">
        <w:rPr>
          <w:rFonts w:ascii="微软雅黑" w:eastAsia="微软雅黑" w:hAnsi="微软雅黑"/>
        </w:rPr>
        <w:t>基金的养老金客户，享受</w:t>
      </w:r>
      <w:r w:rsidR="0034508F">
        <w:rPr>
          <w:rFonts w:ascii="微软雅黑" w:eastAsia="微软雅黑" w:hAnsi="微软雅黑" w:hint="eastAsia"/>
        </w:rPr>
        <w:t>认/</w:t>
      </w:r>
      <w:r w:rsidR="009E63AC">
        <w:rPr>
          <w:rFonts w:ascii="微软雅黑" w:eastAsia="微软雅黑" w:hAnsi="微软雅黑"/>
        </w:rPr>
        <w:t>申购费率</w:t>
      </w:r>
      <w:r w:rsidR="009E63AC">
        <w:rPr>
          <w:rFonts w:ascii="微软雅黑" w:eastAsia="微软雅黑" w:hAnsi="微软雅黑" w:hint="eastAsia"/>
        </w:rPr>
        <w:t>1折</w:t>
      </w:r>
      <w:r w:rsidR="009E63AC">
        <w:rPr>
          <w:rFonts w:ascii="微软雅黑" w:eastAsia="微软雅黑" w:hAnsi="微软雅黑"/>
        </w:rPr>
        <w:t>优惠</w:t>
      </w:r>
      <w:r w:rsidR="009E63AC">
        <w:rPr>
          <w:rFonts w:ascii="微软雅黑" w:eastAsia="微软雅黑" w:hAnsi="微软雅黑" w:hint="eastAsia"/>
        </w:rPr>
        <w:t>。若</w:t>
      </w:r>
      <w:r w:rsidR="009E63AC">
        <w:rPr>
          <w:rFonts w:ascii="微软雅黑" w:eastAsia="微软雅黑" w:hAnsi="微软雅黑"/>
        </w:rPr>
        <w:t>基金</w:t>
      </w:r>
      <w:r w:rsidR="009E63AC">
        <w:rPr>
          <w:rFonts w:ascii="微软雅黑" w:eastAsia="微软雅黑" w:hAnsi="微软雅黑" w:hint="eastAsia"/>
        </w:rPr>
        <w:t>招募</w:t>
      </w:r>
      <w:r w:rsidR="009E63AC">
        <w:rPr>
          <w:rFonts w:ascii="微软雅黑" w:eastAsia="微软雅黑" w:hAnsi="微软雅黑"/>
        </w:rPr>
        <w:t>说明书规定该类客户实施特定</w:t>
      </w:r>
      <w:r w:rsidR="0034508F">
        <w:rPr>
          <w:rFonts w:ascii="微软雅黑" w:eastAsia="微软雅黑" w:hAnsi="微软雅黑" w:hint="eastAsia"/>
        </w:rPr>
        <w:t>认/</w:t>
      </w:r>
      <w:r w:rsidR="009E63AC">
        <w:rPr>
          <w:rFonts w:ascii="微软雅黑" w:eastAsia="微软雅黑" w:hAnsi="微软雅黑"/>
        </w:rPr>
        <w:t>申购费率的，</w:t>
      </w:r>
      <w:r w:rsidR="009E63AC">
        <w:rPr>
          <w:rFonts w:ascii="微软雅黑" w:eastAsia="微软雅黑" w:hAnsi="微软雅黑" w:hint="eastAsia"/>
        </w:rPr>
        <w:t>则</w:t>
      </w:r>
      <w:r w:rsidR="009E63AC">
        <w:rPr>
          <w:rFonts w:ascii="微软雅黑" w:eastAsia="微软雅黑" w:hAnsi="微软雅黑"/>
        </w:rPr>
        <w:t>在特定</w:t>
      </w:r>
      <w:r w:rsidR="0034508F">
        <w:rPr>
          <w:rFonts w:ascii="微软雅黑" w:eastAsia="微软雅黑" w:hAnsi="微软雅黑" w:hint="eastAsia"/>
        </w:rPr>
        <w:t>认/</w:t>
      </w:r>
      <w:r w:rsidR="009E63AC">
        <w:rPr>
          <w:rFonts w:ascii="微软雅黑" w:eastAsia="微软雅黑" w:hAnsi="微软雅黑"/>
        </w:rPr>
        <w:t>申购费率</w:t>
      </w:r>
      <w:r w:rsidR="009E63AC">
        <w:rPr>
          <w:rFonts w:ascii="微软雅黑" w:eastAsia="微软雅黑" w:hAnsi="微软雅黑" w:hint="eastAsia"/>
        </w:rPr>
        <w:t>的</w:t>
      </w:r>
      <w:r w:rsidR="00B84B6D">
        <w:rPr>
          <w:rFonts w:ascii="微软雅黑" w:eastAsia="微软雅黑" w:hAnsi="微软雅黑" w:hint="eastAsia"/>
        </w:rPr>
        <w:t>基础上进行1折</w:t>
      </w:r>
      <w:r w:rsidR="00B84B6D">
        <w:rPr>
          <w:rFonts w:ascii="微软雅黑" w:eastAsia="微软雅黑" w:hAnsi="微软雅黑"/>
        </w:rPr>
        <w:t>优惠处理。</w:t>
      </w:r>
    </w:p>
    <w:p w:rsidR="001314B5" w:rsidRDefault="001314B5" w:rsidP="008A47EF">
      <w:pPr>
        <w:ind w:firstLineChars="200" w:firstLine="42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3、</w:t>
      </w:r>
      <w:r>
        <w:rPr>
          <w:rFonts w:ascii="微软雅黑" w:eastAsia="微软雅黑" w:hAnsi="微软雅黑"/>
        </w:rPr>
        <w:t>原</w:t>
      </w:r>
      <w:r>
        <w:rPr>
          <w:rFonts w:ascii="微软雅黑" w:eastAsia="微软雅黑" w:hAnsi="微软雅黑" w:hint="eastAsia"/>
        </w:rPr>
        <w:t>认/申购</w:t>
      </w:r>
      <w:r>
        <w:rPr>
          <w:rFonts w:ascii="微软雅黑" w:eastAsia="微软雅黑" w:hAnsi="微软雅黑"/>
        </w:rPr>
        <w:t>费</w:t>
      </w:r>
      <w:r>
        <w:rPr>
          <w:rFonts w:ascii="微软雅黑" w:eastAsia="微软雅黑" w:hAnsi="微软雅黑" w:hint="eastAsia"/>
        </w:rPr>
        <w:t>每笔</w:t>
      </w:r>
      <w:r>
        <w:rPr>
          <w:rFonts w:ascii="微软雅黑" w:eastAsia="微软雅黑" w:hAnsi="微软雅黑"/>
        </w:rPr>
        <w:t>为固定金额的，不享受上述费率优惠活动。</w:t>
      </w:r>
    </w:p>
    <w:p w:rsidR="008A47EF" w:rsidRPr="008A5DF6" w:rsidRDefault="001314B5" w:rsidP="008A47EF">
      <w:pPr>
        <w:ind w:firstLineChars="200" w:firstLine="420"/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t>4</w:t>
      </w:r>
      <w:r w:rsidR="005449FD">
        <w:rPr>
          <w:rFonts w:ascii="微软雅黑" w:eastAsia="微软雅黑" w:hAnsi="微软雅黑" w:hint="eastAsia"/>
        </w:rPr>
        <w:t>、</w:t>
      </w:r>
      <w:r w:rsidR="00246792">
        <w:rPr>
          <w:rFonts w:ascii="微软雅黑" w:eastAsia="微软雅黑" w:hAnsi="微软雅黑" w:hint="eastAsia"/>
        </w:rPr>
        <w:t>本次</w:t>
      </w:r>
      <w:r w:rsidR="00246792">
        <w:rPr>
          <w:rFonts w:ascii="微软雅黑" w:eastAsia="微软雅黑" w:hAnsi="微软雅黑"/>
        </w:rPr>
        <w:t>优惠</w:t>
      </w:r>
      <w:r w:rsidR="008A47EF" w:rsidRPr="008A5DF6">
        <w:rPr>
          <w:rFonts w:ascii="微软雅黑" w:eastAsia="微软雅黑" w:hAnsi="微软雅黑" w:hint="eastAsia"/>
        </w:rPr>
        <w:t>活动结束后</w:t>
      </w:r>
      <w:r w:rsidR="004C1659">
        <w:rPr>
          <w:rFonts w:ascii="微软雅黑" w:eastAsia="微软雅黑" w:hAnsi="微软雅黑" w:hint="eastAsia"/>
        </w:rPr>
        <w:t>，</w:t>
      </w:r>
      <w:r w:rsidR="008A47EF" w:rsidRPr="008A5DF6">
        <w:rPr>
          <w:rFonts w:ascii="微软雅黑" w:eastAsia="微软雅黑" w:hAnsi="微软雅黑" w:hint="eastAsia"/>
        </w:rPr>
        <w:t>上述优惠费率将恢复至</w:t>
      </w:r>
      <w:r w:rsidR="00E2582E">
        <w:rPr>
          <w:rFonts w:ascii="微软雅黑" w:eastAsia="微软雅黑" w:hAnsi="微软雅黑" w:hint="eastAsia"/>
        </w:rPr>
        <w:t>本次</w:t>
      </w:r>
      <w:r w:rsidR="008A47EF" w:rsidRPr="008A5DF6">
        <w:rPr>
          <w:rFonts w:ascii="微软雅黑" w:eastAsia="微软雅黑" w:hAnsi="微软雅黑" w:hint="eastAsia"/>
        </w:rPr>
        <w:t xml:space="preserve">活动前的费率。 </w:t>
      </w:r>
    </w:p>
    <w:p w:rsidR="006647F4" w:rsidRPr="006647F4" w:rsidRDefault="00B84B6D" w:rsidP="006647F4">
      <w:pPr>
        <w:ind w:firstLineChars="50" w:firstLine="110"/>
        <w:rPr>
          <w:rFonts w:ascii="微软雅黑" w:eastAsia="微软雅黑" w:hAnsi="微软雅黑"/>
          <w:b/>
          <w:sz w:val="22"/>
        </w:rPr>
      </w:pPr>
      <w:r>
        <w:rPr>
          <w:rFonts w:ascii="微软雅黑" w:eastAsia="微软雅黑" w:hAnsi="微软雅黑" w:hint="eastAsia"/>
          <w:b/>
          <w:sz w:val="22"/>
        </w:rPr>
        <w:t>四</w:t>
      </w:r>
      <w:r w:rsidR="006647F4" w:rsidRPr="006647F4">
        <w:rPr>
          <w:rFonts w:ascii="微软雅黑" w:eastAsia="微软雅黑" w:hAnsi="微软雅黑" w:hint="eastAsia"/>
          <w:b/>
          <w:sz w:val="22"/>
        </w:rPr>
        <w:t>、重要</w:t>
      </w:r>
      <w:r w:rsidR="006647F4" w:rsidRPr="006647F4">
        <w:rPr>
          <w:rFonts w:ascii="微软雅黑" w:eastAsia="微软雅黑" w:hAnsi="微软雅黑"/>
          <w:b/>
          <w:sz w:val="22"/>
        </w:rPr>
        <w:t>提示</w:t>
      </w:r>
    </w:p>
    <w:p w:rsidR="00B63BB1" w:rsidRDefault="006647F4" w:rsidP="006647F4">
      <w:pPr>
        <w:ind w:firstLineChars="50" w:firstLine="105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    </w:t>
      </w:r>
      <w:r>
        <w:rPr>
          <w:rFonts w:ascii="微软雅黑" w:eastAsia="微软雅黑" w:hAnsi="微软雅黑"/>
        </w:rPr>
        <w:t>1</w:t>
      </w:r>
      <w:r>
        <w:rPr>
          <w:rFonts w:ascii="微软雅黑" w:eastAsia="微软雅黑" w:hAnsi="微软雅黑" w:hint="eastAsia"/>
        </w:rPr>
        <w:t>、</w:t>
      </w:r>
      <w:r w:rsidR="00B63BB1">
        <w:rPr>
          <w:rFonts w:ascii="微软雅黑" w:eastAsia="微软雅黑" w:hAnsi="微软雅黑" w:hint="eastAsia"/>
        </w:rPr>
        <w:t>如本公司</w:t>
      </w:r>
      <w:r w:rsidR="00B63BB1">
        <w:rPr>
          <w:rFonts w:ascii="微软雅黑" w:eastAsia="微软雅黑" w:hAnsi="微软雅黑"/>
        </w:rPr>
        <w:t>旗下</w:t>
      </w:r>
      <w:r w:rsidR="00B63BB1">
        <w:rPr>
          <w:rFonts w:ascii="微软雅黑" w:eastAsia="微软雅黑" w:hAnsi="微软雅黑" w:hint="eastAsia"/>
        </w:rPr>
        <w:t>某只</w:t>
      </w:r>
      <w:r w:rsidR="00B63BB1">
        <w:rPr>
          <w:rFonts w:ascii="微软雅黑" w:eastAsia="微软雅黑" w:hAnsi="微软雅黑"/>
        </w:rPr>
        <w:t>或某些特定产品不适用上述费率优惠活动，则由本公司</w:t>
      </w:r>
      <w:r w:rsidR="00B63BB1">
        <w:rPr>
          <w:rFonts w:ascii="微软雅黑" w:eastAsia="微软雅黑" w:hAnsi="微软雅黑" w:hint="eastAsia"/>
        </w:rPr>
        <w:t>另行</w:t>
      </w:r>
      <w:r w:rsidR="00B63BB1">
        <w:rPr>
          <w:rFonts w:ascii="微软雅黑" w:eastAsia="微软雅黑" w:hAnsi="微软雅黑"/>
        </w:rPr>
        <w:t>公告确定。</w:t>
      </w:r>
      <w:bookmarkStart w:id="0" w:name="_GoBack"/>
      <w:bookmarkEnd w:id="0"/>
    </w:p>
    <w:p w:rsidR="006647F4" w:rsidRDefault="00B63BB1" w:rsidP="006647F4">
      <w:pPr>
        <w:ind w:firstLineChars="50" w:firstLine="105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    2、</w:t>
      </w:r>
      <w:r w:rsidR="006647F4">
        <w:rPr>
          <w:rFonts w:ascii="微软雅黑" w:eastAsia="微软雅黑" w:hAnsi="微软雅黑" w:hint="eastAsia"/>
        </w:rPr>
        <w:t>本次</w:t>
      </w:r>
      <w:r w:rsidR="006647F4">
        <w:rPr>
          <w:rFonts w:ascii="微软雅黑" w:eastAsia="微软雅黑" w:hAnsi="微软雅黑"/>
        </w:rPr>
        <w:t>优惠活动内容发生调整的，</w:t>
      </w:r>
      <w:r w:rsidR="006647F4">
        <w:rPr>
          <w:rFonts w:ascii="微软雅黑" w:eastAsia="微软雅黑" w:hAnsi="微软雅黑" w:hint="eastAsia"/>
        </w:rPr>
        <w:t>以本</w:t>
      </w:r>
      <w:r w:rsidR="006647F4">
        <w:rPr>
          <w:rFonts w:ascii="微软雅黑" w:eastAsia="微软雅黑" w:hAnsi="微软雅黑"/>
        </w:rPr>
        <w:t>公司相关公告为准。</w:t>
      </w:r>
    </w:p>
    <w:p w:rsidR="006647F4" w:rsidRPr="006647F4" w:rsidRDefault="00B63BB1" w:rsidP="006647F4">
      <w:pPr>
        <w:ind w:firstLineChars="50" w:firstLine="105"/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lastRenderedPageBreak/>
        <w:t xml:space="preserve">    </w:t>
      </w:r>
      <w:r>
        <w:rPr>
          <w:rFonts w:ascii="微软雅黑" w:eastAsia="微软雅黑" w:hAnsi="微软雅黑" w:hint="eastAsia"/>
        </w:rPr>
        <w:t>3</w:t>
      </w:r>
      <w:r w:rsidR="006647F4">
        <w:rPr>
          <w:rFonts w:ascii="微软雅黑" w:eastAsia="微软雅黑" w:hAnsi="微软雅黑" w:hint="eastAsia"/>
        </w:rPr>
        <w:t>、</w:t>
      </w:r>
      <w:r w:rsidR="004C20BE">
        <w:rPr>
          <w:rFonts w:ascii="微软雅黑" w:eastAsia="微软雅黑" w:hAnsi="微软雅黑" w:hint="eastAsia"/>
        </w:rPr>
        <w:t>本公告的解释权归本公司所有。投资者欲了解</w:t>
      </w:r>
      <w:r w:rsidR="00AD1199">
        <w:rPr>
          <w:rFonts w:ascii="微软雅黑" w:eastAsia="微软雅黑" w:hAnsi="微软雅黑" w:hint="eastAsia"/>
        </w:rPr>
        <w:t>基金产品的详细情况，请仔细阅读各</w:t>
      </w:r>
      <w:r w:rsidR="006647F4" w:rsidRPr="006647F4">
        <w:rPr>
          <w:rFonts w:ascii="微软雅黑" w:eastAsia="微软雅黑" w:hAnsi="微软雅黑" w:hint="eastAsia"/>
        </w:rPr>
        <w:t>基金的基金合同、招募说明书及其更新等法律文件。</w:t>
      </w:r>
    </w:p>
    <w:p w:rsidR="00C6072C" w:rsidRDefault="00B84B6D" w:rsidP="00C6072C">
      <w:pPr>
        <w:spacing w:after="13" w:line="360" w:lineRule="auto"/>
        <w:ind w:left="86" w:right="2165"/>
        <w:rPr>
          <w:rFonts w:ascii="微软雅黑" w:eastAsia="微软雅黑" w:hAnsi="微软雅黑"/>
          <w:b/>
          <w:sz w:val="22"/>
        </w:rPr>
      </w:pPr>
      <w:r>
        <w:rPr>
          <w:rFonts w:ascii="微软雅黑" w:eastAsia="微软雅黑" w:hAnsi="微软雅黑" w:hint="eastAsia"/>
          <w:b/>
          <w:sz w:val="22"/>
        </w:rPr>
        <w:t>五</w:t>
      </w:r>
      <w:r w:rsidR="00E2582E" w:rsidRPr="00204AB2">
        <w:rPr>
          <w:rFonts w:ascii="微软雅黑" w:eastAsia="微软雅黑" w:hAnsi="微软雅黑"/>
          <w:b/>
          <w:sz w:val="22"/>
        </w:rPr>
        <w:t>、投资者可通过以下途径咨询有关详情</w:t>
      </w:r>
    </w:p>
    <w:p w:rsidR="00E2582E" w:rsidRPr="00C6072C" w:rsidRDefault="00E2582E" w:rsidP="00C6072C">
      <w:pPr>
        <w:spacing w:after="13" w:line="360" w:lineRule="auto"/>
        <w:ind w:right="2165" w:firstLineChars="200" w:firstLine="420"/>
        <w:rPr>
          <w:rFonts w:ascii="微软雅黑" w:eastAsia="微软雅黑" w:hAnsi="微软雅黑"/>
          <w:b/>
          <w:sz w:val="22"/>
        </w:rPr>
      </w:pPr>
      <w:r w:rsidRPr="00204AB2">
        <w:rPr>
          <w:rFonts w:ascii="微软雅黑" w:eastAsia="微软雅黑" w:hAnsi="微软雅黑"/>
        </w:rPr>
        <w:t>鹏华基金管理有限公司</w:t>
      </w:r>
    </w:p>
    <w:p w:rsidR="00E2582E" w:rsidRPr="00204AB2" w:rsidRDefault="00E2582E" w:rsidP="00C6072C">
      <w:pPr>
        <w:spacing w:after="13" w:line="360" w:lineRule="auto"/>
        <w:ind w:right="2165" w:firstLineChars="200" w:firstLine="420"/>
        <w:rPr>
          <w:rFonts w:ascii="微软雅黑" w:eastAsia="微软雅黑" w:hAnsi="微软雅黑"/>
        </w:rPr>
      </w:pPr>
      <w:r w:rsidRPr="00204AB2">
        <w:rPr>
          <w:rFonts w:ascii="微软雅黑" w:eastAsia="微软雅黑" w:hAnsi="微软雅黑" w:hint="eastAsia"/>
        </w:rPr>
        <w:t>网站：</w:t>
      </w:r>
      <w:r w:rsidRPr="00FB2413">
        <w:rPr>
          <w:rFonts w:ascii="微软雅黑" w:eastAsia="微软雅黑" w:hAnsi="微软雅黑" w:hint="eastAsia"/>
        </w:rPr>
        <w:t>w</w:t>
      </w:r>
      <w:r>
        <w:rPr>
          <w:rFonts w:ascii="微软雅黑" w:eastAsia="微软雅黑" w:hAnsi="微软雅黑"/>
        </w:rPr>
        <w:t>ww.phfund.com</w:t>
      </w:r>
    </w:p>
    <w:p w:rsidR="00E2582E" w:rsidRPr="00204AB2" w:rsidRDefault="00E2582E" w:rsidP="00C6072C">
      <w:pPr>
        <w:spacing w:after="397" w:line="360" w:lineRule="auto"/>
        <w:ind w:right="3163" w:firstLineChars="200" w:firstLine="420"/>
        <w:rPr>
          <w:rFonts w:ascii="微软雅黑" w:eastAsia="微软雅黑" w:hAnsi="微软雅黑" w:cs="Calibri"/>
          <w:color w:val="0000FF"/>
          <w:u w:val="single" w:color="0000FF"/>
        </w:rPr>
      </w:pPr>
      <w:r w:rsidRPr="00204AB2">
        <w:rPr>
          <w:rFonts w:ascii="微软雅黑" w:eastAsia="微软雅黑" w:hAnsi="微软雅黑"/>
        </w:rPr>
        <w:t>客户服务电话：</w:t>
      </w:r>
      <w:r w:rsidRPr="00204AB2">
        <w:rPr>
          <w:rFonts w:ascii="微软雅黑" w:eastAsia="微软雅黑" w:hAnsi="微软雅黑" w:hint="eastAsia"/>
        </w:rPr>
        <w:t>400-6788-533</w:t>
      </w:r>
    </w:p>
    <w:p w:rsidR="008A47EF" w:rsidRPr="008A5DF6" w:rsidRDefault="008A47EF" w:rsidP="00E2582E">
      <w:pPr>
        <w:ind w:firstLineChars="200" w:firstLine="420"/>
        <w:rPr>
          <w:rFonts w:ascii="微软雅黑" w:eastAsia="微软雅黑" w:hAnsi="微软雅黑"/>
        </w:rPr>
      </w:pPr>
      <w:r w:rsidRPr="008A5DF6">
        <w:rPr>
          <w:rFonts w:ascii="微软雅黑" w:eastAsia="微软雅黑" w:hAnsi="微软雅黑" w:hint="eastAsia"/>
        </w:rPr>
        <w:t>风险提示</w:t>
      </w:r>
      <w:r w:rsidR="00E2582E">
        <w:rPr>
          <w:rFonts w:ascii="微软雅黑" w:eastAsia="微软雅黑" w:hAnsi="微软雅黑" w:hint="eastAsia"/>
        </w:rPr>
        <w:t>：</w:t>
      </w:r>
      <w:r w:rsidRPr="008A5DF6">
        <w:rPr>
          <w:rFonts w:ascii="微软雅黑" w:eastAsia="微软雅黑" w:hAnsi="微软雅黑" w:hint="eastAsia"/>
        </w:rPr>
        <w:t>本公司承诺以诚实信用、勤勉尽责的原则管理和运用基金资产,但不保证基金一定盈利,也不保证最低收益。敬请投资</w:t>
      </w:r>
      <w:r w:rsidR="003413F0">
        <w:rPr>
          <w:rFonts w:ascii="微软雅黑" w:eastAsia="微软雅黑" w:hAnsi="微软雅黑" w:hint="eastAsia"/>
        </w:rPr>
        <w:t>者注意投资风险。请投资者于投资前认真阅读各只基金的《基金合同》、</w:t>
      </w:r>
      <w:r w:rsidRPr="008A5DF6">
        <w:rPr>
          <w:rFonts w:ascii="微软雅黑" w:eastAsia="微软雅黑" w:hAnsi="微软雅黑" w:hint="eastAsia"/>
        </w:rPr>
        <w:t>《招募说明书》（更新）</w:t>
      </w:r>
      <w:r w:rsidR="003413F0">
        <w:rPr>
          <w:rFonts w:ascii="微软雅黑" w:eastAsia="微软雅黑" w:hAnsi="微软雅黑" w:hint="eastAsia"/>
        </w:rPr>
        <w:t>及</w:t>
      </w:r>
      <w:r w:rsidR="003413F0">
        <w:rPr>
          <w:rFonts w:ascii="微软雅黑" w:eastAsia="微软雅黑" w:hAnsi="微软雅黑"/>
        </w:rPr>
        <w:t>产品资料概要（</w:t>
      </w:r>
      <w:r w:rsidR="003413F0">
        <w:rPr>
          <w:rFonts w:ascii="微软雅黑" w:eastAsia="微软雅黑" w:hAnsi="微软雅黑" w:hint="eastAsia"/>
        </w:rPr>
        <w:t>更新</w:t>
      </w:r>
      <w:r w:rsidR="003413F0">
        <w:rPr>
          <w:rFonts w:ascii="微软雅黑" w:eastAsia="微软雅黑" w:hAnsi="微软雅黑"/>
        </w:rPr>
        <w:t>）</w:t>
      </w:r>
      <w:r w:rsidRPr="008A5DF6">
        <w:rPr>
          <w:rFonts w:ascii="微软雅黑" w:eastAsia="微软雅黑" w:hAnsi="微软雅黑" w:hint="eastAsia"/>
        </w:rPr>
        <w:t xml:space="preserve">等法律文件，并注意投资风险。 </w:t>
      </w:r>
    </w:p>
    <w:p w:rsidR="008A47EF" w:rsidRPr="008A5DF6" w:rsidRDefault="008A47EF" w:rsidP="008A47EF">
      <w:pPr>
        <w:ind w:firstLineChars="200" w:firstLine="420"/>
        <w:rPr>
          <w:rFonts w:ascii="微软雅黑" w:eastAsia="微软雅黑" w:hAnsi="微软雅黑"/>
        </w:rPr>
      </w:pPr>
      <w:r w:rsidRPr="008A5DF6">
        <w:rPr>
          <w:rFonts w:ascii="微软雅黑" w:eastAsia="微软雅黑" w:hAnsi="微软雅黑"/>
        </w:rPr>
        <w:t xml:space="preserve"> </w:t>
      </w:r>
    </w:p>
    <w:p w:rsidR="008A47EF" w:rsidRPr="008A5DF6" w:rsidRDefault="008A47EF" w:rsidP="008A47EF">
      <w:pPr>
        <w:ind w:firstLineChars="200" w:firstLine="420"/>
        <w:rPr>
          <w:rFonts w:ascii="微软雅黑" w:eastAsia="微软雅黑" w:hAnsi="微软雅黑"/>
        </w:rPr>
      </w:pPr>
      <w:r w:rsidRPr="008A5DF6">
        <w:rPr>
          <w:rFonts w:ascii="微软雅黑" w:eastAsia="微软雅黑" w:hAnsi="微软雅黑" w:hint="eastAsia"/>
        </w:rPr>
        <w:t xml:space="preserve">特此公告。  </w:t>
      </w:r>
    </w:p>
    <w:p w:rsidR="008A47EF" w:rsidRPr="008A5DF6" w:rsidRDefault="008A47EF" w:rsidP="000A3CAA">
      <w:pPr>
        <w:rPr>
          <w:rFonts w:ascii="微软雅黑" w:eastAsia="微软雅黑" w:hAnsi="微软雅黑"/>
        </w:rPr>
      </w:pPr>
    </w:p>
    <w:p w:rsidR="008A47EF" w:rsidRPr="008A5DF6" w:rsidRDefault="008A47EF" w:rsidP="00F3400E">
      <w:pPr>
        <w:ind w:firstLineChars="200" w:firstLine="420"/>
        <w:jc w:val="right"/>
        <w:rPr>
          <w:rFonts w:ascii="微软雅黑" w:eastAsia="微软雅黑" w:hAnsi="微软雅黑"/>
        </w:rPr>
      </w:pPr>
      <w:r w:rsidRPr="008A5DF6">
        <w:rPr>
          <w:rFonts w:ascii="微软雅黑" w:eastAsia="微软雅黑" w:hAnsi="微软雅黑" w:hint="eastAsia"/>
        </w:rPr>
        <w:t xml:space="preserve">鹏华基金管理有限公司 </w:t>
      </w:r>
    </w:p>
    <w:p w:rsidR="00022A22" w:rsidRPr="008A5DF6" w:rsidRDefault="008A47EF" w:rsidP="00F3400E">
      <w:pPr>
        <w:ind w:firstLineChars="200" w:firstLine="420"/>
        <w:jc w:val="right"/>
        <w:rPr>
          <w:rFonts w:ascii="微软雅黑" w:eastAsia="微软雅黑" w:hAnsi="微软雅黑"/>
        </w:rPr>
      </w:pPr>
      <w:r w:rsidRPr="008A5DF6">
        <w:rPr>
          <w:rFonts w:ascii="微软雅黑" w:eastAsia="微软雅黑" w:hAnsi="微软雅黑" w:hint="eastAsia"/>
        </w:rPr>
        <w:t>20</w:t>
      </w:r>
      <w:r w:rsidR="00D366FE">
        <w:rPr>
          <w:rFonts w:ascii="微软雅黑" w:eastAsia="微软雅黑" w:hAnsi="微软雅黑"/>
        </w:rPr>
        <w:t>20</w:t>
      </w:r>
      <w:r w:rsidRPr="008A5DF6">
        <w:rPr>
          <w:rFonts w:ascii="微软雅黑" w:eastAsia="微软雅黑" w:hAnsi="微软雅黑" w:hint="eastAsia"/>
        </w:rPr>
        <w:t>年</w:t>
      </w:r>
      <w:r w:rsidR="002B3B36">
        <w:rPr>
          <w:rFonts w:ascii="微软雅黑" w:eastAsia="微软雅黑" w:hAnsi="微软雅黑" w:hint="eastAsia"/>
        </w:rPr>
        <w:t>9</w:t>
      </w:r>
      <w:r w:rsidRPr="008A5DF6">
        <w:rPr>
          <w:rFonts w:ascii="微软雅黑" w:eastAsia="微软雅黑" w:hAnsi="微软雅黑" w:hint="eastAsia"/>
        </w:rPr>
        <w:t>月</w:t>
      </w:r>
      <w:r w:rsidR="00542D69">
        <w:rPr>
          <w:rFonts w:ascii="微软雅黑" w:eastAsia="微软雅黑" w:hAnsi="微软雅黑" w:hint="eastAsia"/>
        </w:rPr>
        <w:t>22</w:t>
      </w:r>
      <w:r w:rsidRPr="008A5DF6">
        <w:rPr>
          <w:rFonts w:ascii="微软雅黑" w:eastAsia="微软雅黑" w:hAnsi="微软雅黑" w:hint="eastAsia"/>
        </w:rPr>
        <w:t xml:space="preserve">日 </w:t>
      </w:r>
    </w:p>
    <w:sectPr w:rsidR="00022A22" w:rsidRPr="008A5DF6" w:rsidSect="000D35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6CAE" w:rsidRDefault="00B26CAE" w:rsidP="008A47EF">
      <w:r>
        <w:separator/>
      </w:r>
    </w:p>
  </w:endnote>
  <w:endnote w:type="continuationSeparator" w:id="0">
    <w:p w:rsidR="00B26CAE" w:rsidRDefault="00B26CAE" w:rsidP="008A47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6CAE" w:rsidRDefault="00B26CAE" w:rsidP="008A47EF">
      <w:r>
        <w:separator/>
      </w:r>
    </w:p>
  </w:footnote>
  <w:footnote w:type="continuationSeparator" w:id="0">
    <w:p w:rsidR="00B26CAE" w:rsidRDefault="00B26CAE" w:rsidP="008A47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9D043B"/>
    <w:multiLevelType w:val="hybridMultilevel"/>
    <w:tmpl w:val="8D8A8784"/>
    <w:lvl w:ilvl="0" w:tplc="F5A0B0E4">
      <w:start w:val="1"/>
      <w:numFmt w:val="japaneseCounting"/>
      <w:lvlText w:val="%1、"/>
      <w:lvlJc w:val="left"/>
      <w:pPr>
        <w:ind w:left="521" w:hanging="4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941" w:hanging="420"/>
      </w:pPr>
    </w:lvl>
    <w:lvl w:ilvl="2" w:tplc="0409001B" w:tentative="1">
      <w:start w:val="1"/>
      <w:numFmt w:val="lowerRoman"/>
      <w:lvlText w:val="%3."/>
      <w:lvlJc w:val="right"/>
      <w:pPr>
        <w:ind w:left="1361" w:hanging="420"/>
      </w:pPr>
    </w:lvl>
    <w:lvl w:ilvl="3" w:tplc="0409000F" w:tentative="1">
      <w:start w:val="1"/>
      <w:numFmt w:val="decimal"/>
      <w:lvlText w:val="%4."/>
      <w:lvlJc w:val="left"/>
      <w:pPr>
        <w:ind w:left="1781" w:hanging="420"/>
      </w:pPr>
    </w:lvl>
    <w:lvl w:ilvl="4" w:tplc="04090019" w:tentative="1">
      <w:start w:val="1"/>
      <w:numFmt w:val="lowerLetter"/>
      <w:lvlText w:val="%5)"/>
      <w:lvlJc w:val="left"/>
      <w:pPr>
        <w:ind w:left="2201" w:hanging="420"/>
      </w:pPr>
    </w:lvl>
    <w:lvl w:ilvl="5" w:tplc="0409001B" w:tentative="1">
      <w:start w:val="1"/>
      <w:numFmt w:val="lowerRoman"/>
      <w:lvlText w:val="%6."/>
      <w:lvlJc w:val="right"/>
      <w:pPr>
        <w:ind w:left="2621" w:hanging="420"/>
      </w:pPr>
    </w:lvl>
    <w:lvl w:ilvl="6" w:tplc="0409000F" w:tentative="1">
      <w:start w:val="1"/>
      <w:numFmt w:val="decimal"/>
      <w:lvlText w:val="%7."/>
      <w:lvlJc w:val="left"/>
      <w:pPr>
        <w:ind w:left="3041" w:hanging="420"/>
      </w:pPr>
    </w:lvl>
    <w:lvl w:ilvl="7" w:tplc="04090019" w:tentative="1">
      <w:start w:val="1"/>
      <w:numFmt w:val="lowerLetter"/>
      <w:lvlText w:val="%8)"/>
      <w:lvlJc w:val="left"/>
      <w:pPr>
        <w:ind w:left="3461" w:hanging="420"/>
      </w:pPr>
    </w:lvl>
    <w:lvl w:ilvl="8" w:tplc="0409001B" w:tentative="1">
      <w:start w:val="1"/>
      <w:numFmt w:val="lowerRoman"/>
      <w:lvlText w:val="%9."/>
      <w:lvlJc w:val="right"/>
      <w:pPr>
        <w:ind w:left="3881" w:hanging="420"/>
      </w:pPr>
    </w:lvl>
  </w:abstractNum>
  <w:abstractNum w:abstractNumId="1">
    <w:nsid w:val="4F012F44"/>
    <w:multiLevelType w:val="hybridMultilevel"/>
    <w:tmpl w:val="84147B8A"/>
    <w:lvl w:ilvl="0" w:tplc="01463FFE">
      <w:start w:val="2"/>
      <w:numFmt w:val="ideographDigital"/>
      <w:lvlText w:val="%1、"/>
      <w:lvlJc w:val="left"/>
      <w:pPr>
        <w:ind w:left="611"/>
      </w:pPr>
      <w:rPr>
        <w:rFonts w:ascii="宋体" w:eastAsia="宋体" w:hAnsi="宋体" w:cs="宋体"/>
        <w:b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41A5DA8">
      <w:start w:val="1"/>
      <w:numFmt w:val="lowerLetter"/>
      <w:lvlText w:val="%2"/>
      <w:lvlJc w:val="left"/>
      <w:pPr>
        <w:ind w:left="109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AE210CE">
      <w:start w:val="1"/>
      <w:numFmt w:val="lowerRoman"/>
      <w:lvlText w:val="%3"/>
      <w:lvlJc w:val="left"/>
      <w:pPr>
        <w:ind w:left="181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1768B64">
      <w:start w:val="1"/>
      <w:numFmt w:val="decimal"/>
      <w:lvlText w:val="%4"/>
      <w:lvlJc w:val="left"/>
      <w:pPr>
        <w:ind w:left="253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C644668">
      <w:start w:val="1"/>
      <w:numFmt w:val="lowerLetter"/>
      <w:lvlText w:val="%5"/>
      <w:lvlJc w:val="left"/>
      <w:pPr>
        <w:ind w:left="325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A544CF4">
      <w:start w:val="1"/>
      <w:numFmt w:val="lowerRoman"/>
      <w:lvlText w:val="%6"/>
      <w:lvlJc w:val="left"/>
      <w:pPr>
        <w:ind w:left="397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2BA7F9C">
      <w:start w:val="1"/>
      <w:numFmt w:val="decimal"/>
      <w:lvlText w:val="%7"/>
      <w:lvlJc w:val="left"/>
      <w:pPr>
        <w:ind w:left="469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4B24200">
      <w:start w:val="1"/>
      <w:numFmt w:val="lowerLetter"/>
      <w:lvlText w:val="%8"/>
      <w:lvlJc w:val="left"/>
      <w:pPr>
        <w:ind w:left="541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242D584">
      <w:start w:val="1"/>
      <w:numFmt w:val="lowerRoman"/>
      <w:lvlText w:val="%9"/>
      <w:lvlJc w:val="left"/>
      <w:pPr>
        <w:ind w:left="613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47DE"/>
    <w:rsid w:val="00024077"/>
    <w:rsid w:val="0004384A"/>
    <w:rsid w:val="000539BA"/>
    <w:rsid w:val="00077186"/>
    <w:rsid w:val="00082C59"/>
    <w:rsid w:val="000A3CAA"/>
    <w:rsid w:val="000B3934"/>
    <w:rsid w:val="000D3583"/>
    <w:rsid w:val="000F7FA6"/>
    <w:rsid w:val="001309CC"/>
    <w:rsid w:val="001314B5"/>
    <w:rsid w:val="00135E8D"/>
    <w:rsid w:val="0014065E"/>
    <w:rsid w:val="00141B2F"/>
    <w:rsid w:val="0016293F"/>
    <w:rsid w:val="00167153"/>
    <w:rsid w:val="00177A76"/>
    <w:rsid w:val="001E01BA"/>
    <w:rsid w:val="001E1629"/>
    <w:rsid w:val="001F0D94"/>
    <w:rsid w:val="00214FB3"/>
    <w:rsid w:val="00246792"/>
    <w:rsid w:val="002545CA"/>
    <w:rsid w:val="002817B2"/>
    <w:rsid w:val="002A2F3F"/>
    <w:rsid w:val="002A6492"/>
    <w:rsid w:val="002B0339"/>
    <w:rsid w:val="002B3B36"/>
    <w:rsid w:val="002D3D5E"/>
    <w:rsid w:val="002D423D"/>
    <w:rsid w:val="002E7026"/>
    <w:rsid w:val="002F379B"/>
    <w:rsid w:val="002F5D95"/>
    <w:rsid w:val="00321A4C"/>
    <w:rsid w:val="00325B58"/>
    <w:rsid w:val="003413F0"/>
    <w:rsid w:val="0034508F"/>
    <w:rsid w:val="003A12E3"/>
    <w:rsid w:val="003C1F16"/>
    <w:rsid w:val="00407266"/>
    <w:rsid w:val="00411DE9"/>
    <w:rsid w:val="00420F2F"/>
    <w:rsid w:val="004509D3"/>
    <w:rsid w:val="00455810"/>
    <w:rsid w:val="004755A0"/>
    <w:rsid w:val="004A2E09"/>
    <w:rsid w:val="004C1659"/>
    <w:rsid w:val="004C20BE"/>
    <w:rsid w:val="004C43E9"/>
    <w:rsid w:val="004C7C76"/>
    <w:rsid w:val="004F667B"/>
    <w:rsid w:val="00514DB9"/>
    <w:rsid w:val="0053545D"/>
    <w:rsid w:val="00542D69"/>
    <w:rsid w:val="005449FD"/>
    <w:rsid w:val="00571377"/>
    <w:rsid w:val="005E202D"/>
    <w:rsid w:val="005E748E"/>
    <w:rsid w:val="006122D4"/>
    <w:rsid w:val="00614E7A"/>
    <w:rsid w:val="006155A8"/>
    <w:rsid w:val="00641687"/>
    <w:rsid w:val="00662C21"/>
    <w:rsid w:val="006647F4"/>
    <w:rsid w:val="0068339F"/>
    <w:rsid w:val="0068383A"/>
    <w:rsid w:val="00696E3B"/>
    <w:rsid w:val="006B5F7B"/>
    <w:rsid w:val="006C2D8A"/>
    <w:rsid w:val="006D0753"/>
    <w:rsid w:val="006F112E"/>
    <w:rsid w:val="00784D6C"/>
    <w:rsid w:val="007A13AB"/>
    <w:rsid w:val="007A3821"/>
    <w:rsid w:val="007B3917"/>
    <w:rsid w:val="007B423C"/>
    <w:rsid w:val="007C60BE"/>
    <w:rsid w:val="007E5A11"/>
    <w:rsid w:val="007F2C37"/>
    <w:rsid w:val="00815085"/>
    <w:rsid w:val="00883D38"/>
    <w:rsid w:val="00894712"/>
    <w:rsid w:val="0089756B"/>
    <w:rsid w:val="008A47EF"/>
    <w:rsid w:val="008A4B88"/>
    <w:rsid w:val="008A5DF6"/>
    <w:rsid w:val="008E78CD"/>
    <w:rsid w:val="009009FF"/>
    <w:rsid w:val="00925CD4"/>
    <w:rsid w:val="00940749"/>
    <w:rsid w:val="0094492E"/>
    <w:rsid w:val="00956613"/>
    <w:rsid w:val="009621C1"/>
    <w:rsid w:val="0097173C"/>
    <w:rsid w:val="00973EC5"/>
    <w:rsid w:val="009A5EC8"/>
    <w:rsid w:val="009A7015"/>
    <w:rsid w:val="009D63D9"/>
    <w:rsid w:val="009E63AC"/>
    <w:rsid w:val="009F0FBA"/>
    <w:rsid w:val="00A0790F"/>
    <w:rsid w:val="00A11669"/>
    <w:rsid w:val="00A31EED"/>
    <w:rsid w:val="00A400DB"/>
    <w:rsid w:val="00A9461D"/>
    <w:rsid w:val="00AB0C98"/>
    <w:rsid w:val="00AB37F5"/>
    <w:rsid w:val="00AD06AA"/>
    <w:rsid w:val="00AD1199"/>
    <w:rsid w:val="00B01BD6"/>
    <w:rsid w:val="00B0609F"/>
    <w:rsid w:val="00B26CAE"/>
    <w:rsid w:val="00B45DB6"/>
    <w:rsid w:val="00B5667B"/>
    <w:rsid w:val="00B63BB1"/>
    <w:rsid w:val="00B63FBD"/>
    <w:rsid w:val="00B67138"/>
    <w:rsid w:val="00B84B6D"/>
    <w:rsid w:val="00B87498"/>
    <w:rsid w:val="00BA3C8A"/>
    <w:rsid w:val="00BD1CF8"/>
    <w:rsid w:val="00BD4CBB"/>
    <w:rsid w:val="00BD5BB3"/>
    <w:rsid w:val="00BF2784"/>
    <w:rsid w:val="00C047DE"/>
    <w:rsid w:val="00C42C86"/>
    <w:rsid w:val="00C6072C"/>
    <w:rsid w:val="00C81413"/>
    <w:rsid w:val="00C87E35"/>
    <w:rsid w:val="00CC71F7"/>
    <w:rsid w:val="00D004F8"/>
    <w:rsid w:val="00D14857"/>
    <w:rsid w:val="00D176A8"/>
    <w:rsid w:val="00D366FE"/>
    <w:rsid w:val="00D51323"/>
    <w:rsid w:val="00D67D0B"/>
    <w:rsid w:val="00D92B15"/>
    <w:rsid w:val="00D952E7"/>
    <w:rsid w:val="00DB76B0"/>
    <w:rsid w:val="00DC7673"/>
    <w:rsid w:val="00DE06FD"/>
    <w:rsid w:val="00DE5D9E"/>
    <w:rsid w:val="00DF3D0A"/>
    <w:rsid w:val="00E2582E"/>
    <w:rsid w:val="00E316F6"/>
    <w:rsid w:val="00E65C4D"/>
    <w:rsid w:val="00ED6FA3"/>
    <w:rsid w:val="00EF5BAF"/>
    <w:rsid w:val="00F1228C"/>
    <w:rsid w:val="00F12864"/>
    <w:rsid w:val="00F13A01"/>
    <w:rsid w:val="00F3400E"/>
    <w:rsid w:val="00F340B3"/>
    <w:rsid w:val="00F57894"/>
    <w:rsid w:val="00F81FBF"/>
    <w:rsid w:val="00FD7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5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A47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A47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A47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A47EF"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6C2D8A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6C2D8A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6C2D8A"/>
  </w:style>
  <w:style w:type="paragraph" w:styleId="a7">
    <w:name w:val="annotation subject"/>
    <w:basedOn w:val="a6"/>
    <w:next w:val="a6"/>
    <w:link w:val="Char2"/>
    <w:uiPriority w:val="99"/>
    <w:semiHidden/>
    <w:unhideWhenUsed/>
    <w:rsid w:val="006C2D8A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6C2D8A"/>
    <w:rPr>
      <w:b/>
      <w:bCs/>
    </w:rPr>
  </w:style>
  <w:style w:type="paragraph" w:styleId="a8">
    <w:name w:val="Balloon Text"/>
    <w:basedOn w:val="a"/>
    <w:link w:val="Char3"/>
    <w:uiPriority w:val="99"/>
    <w:semiHidden/>
    <w:unhideWhenUsed/>
    <w:rsid w:val="006C2D8A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6C2D8A"/>
    <w:rPr>
      <w:sz w:val="18"/>
      <w:szCs w:val="18"/>
    </w:rPr>
  </w:style>
  <w:style w:type="table" w:styleId="a9">
    <w:name w:val="Table Grid"/>
    <w:basedOn w:val="a1"/>
    <w:uiPriority w:val="39"/>
    <w:rsid w:val="00E258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E2582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694</Characters>
  <Application>Microsoft Office Word</Application>
  <DocSecurity>4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卢苇</dc:creator>
  <cp:lastModifiedBy>ZHONGM</cp:lastModifiedBy>
  <cp:revision>2</cp:revision>
  <dcterms:created xsi:type="dcterms:W3CDTF">2020-09-21T16:02:00Z</dcterms:created>
  <dcterms:modified xsi:type="dcterms:W3CDTF">2020-09-21T16:02:00Z</dcterms:modified>
</cp:coreProperties>
</file>