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0A" w:rsidRPr="0034280A" w:rsidRDefault="0034280A" w:rsidP="0034280A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34280A">
        <w:rPr>
          <w:rFonts w:ascii="微软雅黑" w:eastAsia="微软雅黑" w:hAnsi="微软雅黑"/>
          <w:b/>
          <w:sz w:val="30"/>
          <w:szCs w:val="30"/>
        </w:rPr>
        <w:t>鹏华基金管理有限公司关于旗下部分基金</w:t>
      </w:r>
      <w:r w:rsidR="00895CD0">
        <w:rPr>
          <w:rFonts w:ascii="微软雅黑" w:eastAsia="微软雅黑" w:hAnsi="微软雅黑" w:hint="eastAsia"/>
          <w:b/>
          <w:sz w:val="30"/>
          <w:szCs w:val="30"/>
        </w:rPr>
        <w:t>参与</w:t>
      </w:r>
      <w:r w:rsidR="00DF109B">
        <w:rPr>
          <w:rFonts w:ascii="微软雅黑" w:eastAsia="微软雅黑" w:hAnsi="微软雅黑" w:hint="eastAsia"/>
          <w:b/>
          <w:sz w:val="30"/>
          <w:szCs w:val="30"/>
        </w:rPr>
        <w:t>中国银行</w:t>
      </w:r>
      <w:r w:rsidR="00AD0A1B">
        <w:rPr>
          <w:rFonts w:ascii="微软雅黑" w:eastAsia="微软雅黑" w:hAnsi="微软雅黑" w:hint="eastAsia"/>
          <w:b/>
          <w:sz w:val="30"/>
          <w:szCs w:val="30"/>
        </w:rPr>
        <w:t>股份有限公司</w:t>
      </w:r>
      <w:r w:rsidR="00280C84">
        <w:rPr>
          <w:rFonts w:ascii="微软雅黑" w:eastAsia="微软雅黑" w:hAnsi="微软雅黑" w:hint="eastAsia"/>
          <w:b/>
          <w:sz w:val="30"/>
          <w:szCs w:val="30"/>
        </w:rPr>
        <w:t>申购</w:t>
      </w:r>
      <w:r w:rsidR="00280C84">
        <w:rPr>
          <w:rFonts w:ascii="微软雅黑" w:eastAsia="微软雅黑" w:hAnsi="微软雅黑"/>
          <w:b/>
          <w:sz w:val="30"/>
          <w:szCs w:val="30"/>
        </w:rPr>
        <w:t>（</w:t>
      </w:r>
      <w:r w:rsidR="00280C84">
        <w:rPr>
          <w:rFonts w:ascii="微软雅黑" w:eastAsia="微软雅黑" w:hAnsi="微软雅黑" w:hint="eastAsia"/>
          <w:b/>
          <w:sz w:val="30"/>
          <w:szCs w:val="30"/>
        </w:rPr>
        <w:t>含</w:t>
      </w:r>
      <w:r w:rsidR="00235C8D">
        <w:rPr>
          <w:rFonts w:ascii="微软雅黑" w:eastAsia="微软雅黑" w:hAnsi="微软雅黑" w:hint="eastAsia"/>
          <w:b/>
          <w:sz w:val="30"/>
          <w:szCs w:val="30"/>
        </w:rPr>
        <w:t>定期</w:t>
      </w:r>
      <w:r w:rsidR="00235C8D">
        <w:rPr>
          <w:rFonts w:ascii="微软雅黑" w:eastAsia="微软雅黑" w:hAnsi="微软雅黑"/>
          <w:b/>
          <w:sz w:val="30"/>
          <w:szCs w:val="30"/>
        </w:rPr>
        <w:t>定额</w:t>
      </w:r>
      <w:r w:rsidR="00EB5FE9">
        <w:rPr>
          <w:rFonts w:ascii="微软雅黑" w:eastAsia="微软雅黑" w:hAnsi="微软雅黑"/>
          <w:b/>
          <w:sz w:val="30"/>
          <w:szCs w:val="30"/>
        </w:rPr>
        <w:t>申购</w:t>
      </w:r>
      <w:r w:rsidR="00280C84">
        <w:rPr>
          <w:rFonts w:ascii="微软雅黑" w:eastAsia="微软雅黑" w:hAnsi="微软雅黑" w:hint="eastAsia"/>
          <w:b/>
          <w:sz w:val="30"/>
          <w:szCs w:val="30"/>
        </w:rPr>
        <w:t>）</w:t>
      </w:r>
      <w:r w:rsidRPr="0034280A">
        <w:rPr>
          <w:rFonts w:ascii="微软雅黑" w:eastAsia="微软雅黑" w:hAnsi="微软雅黑"/>
          <w:b/>
          <w:sz w:val="30"/>
          <w:szCs w:val="30"/>
        </w:rPr>
        <w:t>费率优惠活动的公告</w:t>
      </w:r>
    </w:p>
    <w:p w:rsidR="0034280A" w:rsidRPr="0013145D" w:rsidRDefault="0034280A">
      <w:pPr>
        <w:rPr>
          <w:rFonts w:ascii="微软雅黑" w:eastAsia="微软雅黑" w:hAnsi="微软雅黑"/>
        </w:rPr>
      </w:pPr>
    </w:p>
    <w:p w:rsidR="0034280A" w:rsidRDefault="00895CD0" w:rsidP="00C83190">
      <w:pPr>
        <w:ind w:firstLineChars="200" w:firstLine="420"/>
        <w:rPr>
          <w:rFonts w:ascii="微软雅黑" w:eastAsia="微软雅黑" w:hAnsi="微软雅黑"/>
        </w:rPr>
      </w:pPr>
      <w:r w:rsidRPr="00895CD0">
        <w:rPr>
          <w:rFonts w:ascii="微软雅黑" w:eastAsia="微软雅黑" w:hAnsi="微软雅黑" w:hint="eastAsia"/>
        </w:rPr>
        <w:t>为满足广大投资者的理财需求，</w:t>
      </w:r>
      <w:r w:rsidRPr="00C83190">
        <w:rPr>
          <w:rFonts w:ascii="微软雅黑" w:eastAsia="微软雅黑" w:hAnsi="微软雅黑" w:hint="eastAsia"/>
        </w:rPr>
        <w:t>经</w:t>
      </w:r>
      <w:r w:rsidRPr="00895CD0">
        <w:rPr>
          <w:rFonts w:ascii="微软雅黑" w:eastAsia="微软雅黑" w:hAnsi="微软雅黑" w:hint="eastAsia"/>
        </w:rPr>
        <w:t>鹏华基金管理有限公司（以下简称“本公司”）</w:t>
      </w:r>
      <w:r w:rsidRPr="00C83190">
        <w:rPr>
          <w:rFonts w:ascii="微软雅黑" w:eastAsia="微软雅黑" w:hAnsi="微软雅黑" w:hint="eastAsia"/>
        </w:rPr>
        <w:t>与</w:t>
      </w:r>
      <w:r>
        <w:rPr>
          <w:rFonts w:ascii="微软雅黑" w:eastAsia="微软雅黑" w:hAnsi="微软雅黑" w:hint="eastAsia"/>
        </w:rPr>
        <w:t>中国银行股份有限公司</w:t>
      </w:r>
      <w:r w:rsidRPr="00C83190">
        <w:rPr>
          <w:rFonts w:ascii="微软雅黑" w:eastAsia="微软雅黑" w:hAnsi="微软雅黑" w:hint="eastAsia"/>
        </w:rPr>
        <w:t>（以下简称“</w:t>
      </w:r>
      <w:r>
        <w:rPr>
          <w:rFonts w:ascii="微软雅黑" w:eastAsia="微软雅黑" w:hAnsi="微软雅黑" w:hint="eastAsia"/>
        </w:rPr>
        <w:t>中国银行”）协商一致，</w:t>
      </w:r>
      <w:r w:rsidRPr="00C83190">
        <w:rPr>
          <w:rFonts w:ascii="微软雅黑" w:eastAsia="微软雅黑" w:hAnsi="微软雅黑" w:hint="eastAsia"/>
        </w:rPr>
        <w:t>本公司</w:t>
      </w:r>
      <w:r>
        <w:rPr>
          <w:rFonts w:ascii="微软雅黑" w:eastAsia="微软雅黑" w:hAnsi="微软雅黑" w:hint="eastAsia"/>
        </w:rPr>
        <w:t>决定参加中国银行</w:t>
      </w:r>
      <w:r w:rsidR="00280C84">
        <w:rPr>
          <w:rFonts w:ascii="微软雅黑" w:eastAsia="微软雅黑" w:hAnsi="微软雅黑" w:hint="eastAsia"/>
        </w:rPr>
        <w:t>申购</w:t>
      </w:r>
      <w:r w:rsidR="00280C84">
        <w:rPr>
          <w:rFonts w:ascii="微软雅黑" w:eastAsia="微软雅黑" w:hAnsi="微软雅黑"/>
        </w:rPr>
        <w:t>（</w:t>
      </w:r>
      <w:r w:rsidR="00280C84">
        <w:rPr>
          <w:rFonts w:ascii="微软雅黑" w:eastAsia="微软雅黑" w:hAnsi="微软雅黑" w:hint="eastAsia"/>
        </w:rPr>
        <w:t>含</w:t>
      </w:r>
      <w:r>
        <w:rPr>
          <w:rFonts w:ascii="微软雅黑" w:eastAsia="微软雅黑" w:hAnsi="微软雅黑" w:hint="eastAsia"/>
        </w:rPr>
        <w:t>定期定额申购</w:t>
      </w:r>
      <w:r w:rsidR="00280C84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费率优惠活动</w:t>
      </w:r>
      <w:r w:rsidR="0034280A" w:rsidRPr="0034280A">
        <w:rPr>
          <w:rFonts w:ascii="微软雅黑" w:eastAsia="微软雅黑" w:hAnsi="微软雅黑"/>
        </w:rPr>
        <w:t>。现将有关事项公告如下：</w:t>
      </w:r>
    </w:p>
    <w:p w:rsidR="00805826" w:rsidRPr="00E67C22" w:rsidRDefault="00805826" w:rsidP="0080582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E67C22">
        <w:rPr>
          <w:rFonts w:ascii="微软雅黑" w:eastAsia="微软雅黑" w:hAnsi="微软雅黑"/>
          <w:b/>
        </w:rPr>
        <w:t>适用投资者范围</w:t>
      </w:r>
    </w:p>
    <w:p w:rsidR="00805826" w:rsidRPr="00805826" w:rsidRDefault="00805826" w:rsidP="00805826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E67C22">
        <w:rPr>
          <w:rFonts w:ascii="微软雅黑" w:eastAsia="微软雅黑" w:hAnsi="微软雅黑"/>
        </w:rPr>
        <w:t>通过</w:t>
      </w:r>
      <w:r>
        <w:rPr>
          <w:rFonts w:ascii="微软雅黑" w:eastAsia="微软雅黑" w:hAnsi="微软雅黑" w:hint="eastAsia"/>
        </w:rPr>
        <w:t>中国银行</w:t>
      </w:r>
      <w:r>
        <w:rPr>
          <w:rFonts w:ascii="微软雅黑" w:eastAsia="微软雅黑" w:hAnsi="微软雅黑"/>
        </w:rPr>
        <w:t>（</w:t>
      </w:r>
      <w:r>
        <w:rPr>
          <w:rFonts w:ascii="微软雅黑" w:eastAsia="微软雅黑" w:hAnsi="微软雅黑" w:hint="eastAsia"/>
        </w:rPr>
        <w:t>含</w:t>
      </w:r>
      <w:r>
        <w:rPr>
          <w:rFonts w:ascii="微软雅黑" w:eastAsia="微软雅黑" w:hAnsi="微软雅黑"/>
        </w:rPr>
        <w:t>柜台、手机银行、网上银行、</w:t>
      </w:r>
      <w:r>
        <w:rPr>
          <w:rFonts w:ascii="微软雅黑" w:eastAsia="微软雅黑" w:hAnsi="微软雅黑" w:hint="eastAsia"/>
        </w:rPr>
        <w:t>智能</w:t>
      </w:r>
      <w:r>
        <w:rPr>
          <w:rFonts w:ascii="微软雅黑" w:eastAsia="微软雅黑" w:hAnsi="微软雅黑"/>
        </w:rPr>
        <w:t>柜台等渠道）</w:t>
      </w:r>
      <w:r w:rsidRPr="00E67C22">
        <w:rPr>
          <w:rFonts w:ascii="微软雅黑" w:eastAsia="微软雅黑" w:hAnsi="微软雅黑"/>
        </w:rPr>
        <w:t>申购</w:t>
      </w:r>
      <w:r w:rsidRPr="00E67C22">
        <w:rPr>
          <w:rFonts w:ascii="微软雅黑" w:eastAsia="微软雅黑" w:hAnsi="微软雅黑" w:hint="eastAsia"/>
        </w:rPr>
        <w:t>（含</w:t>
      </w:r>
      <w:r w:rsidRPr="00E67C22">
        <w:rPr>
          <w:rFonts w:ascii="微软雅黑" w:eastAsia="微软雅黑" w:hAnsi="微软雅黑"/>
        </w:rPr>
        <w:t>定期定额申购</w:t>
      </w:r>
      <w:r w:rsidRPr="00E67C22">
        <w:rPr>
          <w:rFonts w:ascii="微软雅黑" w:eastAsia="微软雅黑" w:hAnsi="微软雅黑" w:hint="eastAsia"/>
        </w:rPr>
        <w:t>）</w:t>
      </w:r>
      <w:r w:rsidRPr="00E67C22">
        <w:rPr>
          <w:rFonts w:ascii="微软雅黑" w:eastAsia="微软雅黑" w:hAnsi="微软雅黑"/>
        </w:rPr>
        <w:t>本公司下述适用基金的投资者。</w:t>
      </w:r>
    </w:p>
    <w:p w:rsidR="0034280A" w:rsidRPr="00CC1F8D" w:rsidRDefault="00895CD0" w:rsidP="0034280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优惠活动</w:t>
      </w:r>
      <w:r>
        <w:rPr>
          <w:rFonts w:ascii="微软雅黑" w:eastAsia="微软雅黑" w:hAnsi="微软雅黑"/>
          <w:b/>
        </w:rPr>
        <w:t>时间</w:t>
      </w:r>
    </w:p>
    <w:p w:rsidR="0034280A" w:rsidRPr="00C83190" w:rsidRDefault="00895CD0" w:rsidP="00C83190">
      <w:pPr>
        <w:pStyle w:val="a3"/>
        <w:ind w:leftChars="100" w:left="210"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020</w:t>
      </w:r>
      <w:r>
        <w:rPr>
          <w:rFonts w:ascii="微软雅黑" w:eastAsia="微软雅黑" w:hAnsi="微软雅黑" w:hint="eastAsia"/>
        </w:rPr>
        <w:t>年9月21日至2020年12月31日</w:t>
      </w:r>
      <w:r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 w:hint="eastAsia"/>
        </w:rPr>
        <w:t>活动</w:t>
      </w:r>
      <w:r>
        <w:rPr>
          <w:rFonts w:ascii="微软雅黑" w:eastAsia="微软雅黑" w:hAnsi="微软雅黑"/>
        </w:rPr>
        <w:t>时间若有调整将另行公告。</w:t>
      </w:r>
    </w:p>
    <w:p w:rsidR="00805826" w:rsidRDefault="0034280A" w:rsidP="0054261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CC1F8D">
        <w:rPr>
          <w:rFonts w:ascii="微软雅黑" w:eastAsia="微软雅黑" w:hAnsi="微软雅黑"/>
          <w:b/>
        </w:rPr>
        <w:t>适用基金</w:t>
      </w:r>
    </w:p>
    <w:tbl>
      <w:tblPr>
        <w:tblW w:w="8220" w:type="dxa"/>
        <w:tblInd w:w="113" w:type="dxa"/>
        <w:tblLook w:val="04A0"/>
      </w:tblPr>
      <w:tblGrid>
        <w:gridCol w:w="2180"/>
        <w:gridCol w:w="6040"/>
      </w:tblGrid>
      <w:tr w:rsidR="00805826" w:rsidRPr="00805826" w:rsidTr="00805826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基金代码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基金</w:t>
            </w:r>
            <w:r w:rsidRPr="0080582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名称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006956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鹏华永润一年定期开放债券型证券投资基金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206003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鹏华信用增利债券型证券投资基金A类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000290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鹏华全球高收益债债券型证券投资基金人民币份额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206006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鹏华全球中短债债券型证券投资基金（QDII）</w:t>
            </w:r>
            <w:r w:rsidR="00380D79">
              <w:rPr>
                <w:rFonts w:ascii="微软雅黑" w:eastAsia="微软雅黑" w:hAnsi="微软雅黑" w:cs="宋体" w:hint="eastAsia"/>
                <w:color w:val="000000"/>
                <w:kern w:val="0"/>
              </w:rPr>
              <w:t>A</w:t>
            </w: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类人民币份额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160612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鹏华丰收债券型证券投资基金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006434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鹏华中短债3个月定期开放债券型证券投资基金A类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007515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鹏华稳利短债债券型证券投资基金A类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004100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鹏华安益增强混合型证券投资基金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000295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鹏华丰实定期开放债券型证券投资基金A类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lastRenderedPageBreak/>
              <w:t>160617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鹏华丰润债券型证券投资基金(LOF)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008119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鹏华金享混合型证券投资基金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000329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鹏华丰饶定期开放债券型证券投资基金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005416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鹏华尊惠18个月定期开放混合型证券投资基金A类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004504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鹏华永泽18个月定期开放债券型证券投资基金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001876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鹏华全球高收益债债券型证券投资基金美元现汇份额</w:t>
            </w:r>
          </w:p>
        </w:tc>
      </w:tr>
      <w:tr w:rsidR="00805826" w:rsidRPr="00805826" w:rsidTr="00805826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206001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26" w:rsidRPr="00805826" w:rsidRDefault="00805826" w:rsidP="0080582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805826">
              <w:rPr>
                <w:rFonts w:ascii="微软雅黑" w:eastAsia="微软雅黑" w:hAnsi="微软雅黑" w:cs="宋体" w:hint="eastAsia"/>
                <w:color w:val="000000"/>
                <w:kern w:val="0"/>
              </w:rPr>
              <w:t>鹏华弘泰灵活配置混合型证券投资基金A类</w:t>
            </w:r>
          </w:p>
        </w:tc>
      </w:tr>
    </w:tbl>
    <w:p w:rsidR="0054261F" w:rsidRPr="00805826" w:rsidRDefault="0054261F" w:rsidP="00805826">
      <w:pPr>
        <w:rPr>
          <w:rFonts w:ascii="微软雅黑" w:eastAsia="微软雅黑" w:hAnsi="微软雅黑"/>
          <w:b/>
        </w:rPr>
      </w:pPr>
    </w:p>
    <w:p w:rsidR="00680057" w:rsidRPr="00CC1F8D" w:rsidRDefault="00680057" w:rsidP="0068005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CC1F8D">
        <w:rPr>
          <w:rFonts w:ascii="微软雅黑" w:eastAsia="微软雅黑" w:hAnsi="微软雅黑"/>
          <w:b/>
        </w:rPr>
        <w:t>优惠活动</w:t>
      </w:r>
      <w:r w:rsidR="00C83190">
        <w:rPr>
          <w:rFonts w:ascii="微软雅黑" w:eastAsia="微软雅黑" w:hAnsi="微软雅黑" w:hint="eastAsia"/>
          <w:b/>
        </w:rPr>
        <w:t>说明</w:t>
      </w:r>
    </w:p>
    <w:p w:rsidR="00680057" w:rsidRPr="00805826" w:rsidRDefault="00895CD0" w:rsidP="0042130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 w:rsidRPr="00895CD0">
        <w:rPr>
          <w:rFonts w:ascii="微软雅黑" w:eastAsia="微软雅黑" w:hAnsi="微软雅黑" w:hint="eastAsia"/>
        </w:rPr>
        <w:t>通过</w:t>
      </w:r>
      <w:r>
        <w:rPr>
          <w:rFonts w:ascii="微软雅黑" w:eastAsia="微软雅黑" w:hAnsi="微软雅黑" w:hint="eastAsia"/>
        </w:rPr>
        <w:t>中国银</w:t>
      </w:r>
      <w:r w:rsidRPr="00895CD0">
        <w:rPr>
          <w:rFonts w:ascii="微软雅黑" w:eastAsia="微软雅黑" w:hAnsi="微软雅黑" w:hint="eastAsia"/>
        </w:rPr>
        <w:t>行</w:t>
      </w:r>
      <w:r>
        <w:rPr>
          <w:rFonts w:ascii="微软雅黑" w:eastAsia="微软雅黑" w:hAnsi="微软雅黑" w:hint="eastAsia"/>
        </w:rPr>
        <w:t>申购</w:t>
      </w:r>
      <w:r w:rsidR="00805826">
        <w:rPr>
          <w:rFonts w:ascii="微软雅黑" w:eastAsia="微软雅黑" w:hAnsi="微软雅黑" w:hint="eastAsia"/>
        </w:rPr>
        <w:t>（含</w:t>
      </w:r>
      <w:r w:rsidR="00805826">
        <w:rPr>
          <w:rFonts w:ascii="微软雅黑" w:eastAsia="微软雅黑" w:hAnsi="微软雅黑"/>
        </w:rPr>
        <w:t>定期定额申购</w:t>
      </w:r>
      <w:r w:rsidR="00805826">
        <w:rPr>
          <w:rFonts w:ascii="微软雅黑" w:eastAsia="微软雅黑" w:hAnsi="微软雅黑" w:hint="eastAsia"/>
        </w:rPr>
        <w:t>）本公司上述适用</w:t>
      </w:r>
      <w:r w:rsidRPr="00895CD0">
        <w:rPr>
          <w:rFonts w:ascii="微软雅黑" w:eastAsia="微软雅黑" w:hAnsi="微软雅黑"/>
        </w:rPr>
        <w:t>基金</w:t>
      </w:r>
      <w:r>
        <w:rPr>
          <w:rFonts w:ascii="微软雅黑" w:eastAsia="微软雅黑" w:hAnsi="微软雅黑" w:hint="eastAsia"/>
        </w:rPr>
        <w:t>，</w:t>
      </w:r>
      <w:r w:rsidR="00805826">
        <w:rPr>
          <w:rFonts w:ascii="微软雅黑" w:eastAsia="微软雅黑" w:hAnsi="微软雅黑" w:hint="eastAsia"/>
        </w:rPr>
        <w:t>均</w:t>
      </w:r>
      <w:r>
        <w:rPr>
          <w:rFonts w:ascii="微软雅黑" w:eastAsia="微软雅黑" w:hAnsi="微软雅黑" w:hint="eastAsia"/>
        </w:rPr>
        <w:t>享受</w:t>
      </w:r>
      <w:r>
        <w:rPr>
          <w:rFonts w:ascii="微软雅黑" w:eastAsia="微软雅黑" w:hAnsi="微软雅黑"/>
        </w:rPr>
        <w:t>申购</w:t>
      </w:r>
      <w:r w:rsidRPr="00895CD0">
        <w:rPr>
          <w:rFonts w:ascii="微软雅黑" w:eastAsia="微软雅黑" w:hAnsi="微软雅黑" w:hint="eastAsia"/>
        </w:rPr>
        <w:t>费率</w:t>
      </w:r>
      <w:r w:rsidR="00805826">
        <w:rPr>
          <w:rFonts w:ascii="微软雅黑" w:eastAsia="微软雅黑" w:hAnsi="微软雅黑"/>
        </w:rPr>
        <w:t>1</w:t>
      </w:r>
      <w:r w:rsidRPr="00895CD0">
        <w:rPr>
          <w:rFonts w:ascii="微软雅黑" w:eastAsia="微软雅黑" w:hAnsi="微软雅黑" w:hint="eastAsia"/>
        </w:rPr>
        <w:t>折</w:t>
      </w:r>
      <w:r>
        <w:rPr>
          <w:rFonts w:ascii="微软雅黑" w:eastAsia="微软雅黑" w:hAnsi="微软雅黑" w:hint="eastAsia"/>
        </w:rPr>
        <w:t>优惠</w:t>
      </w:r>
      <w:r w:rsidR="00805826">
        <w:rPr>
          <w:rFonts w:ascii="微软雅黑" w:eastAsia="微软雅黑" w:hAnsi="微软雅黑" w:hint="eastAsia"/>
        </w:rPr>
        <w:t>，</w:t>
      </w:r>
      <w:r w:rsidRPr="00895CD0">
        <w:rPr>
          <w:rFonts w:ascii="微软雅黑" w:eastAsia="微软雅黑" w:hAnsi="微软雅黑" w:hint="eastAsia"/>
        </w:rPr>
        <w:t>原基金申购费率按笔收取固定费用的不享有</w:t>
      </w:r>
      <w:r w:rsidRPr="00895CD0">
        <w:rPr>
          <w:rFonts w:ascii="微软雅黑" w:eastAsia="微软雅黑" w:hAnsi="微软雅黑"/>
        </w:rPr>
        <w:t>折扣</w:t>
      </w:r>
      <w:r w:rsidRPr="00895CD0">
        <w:rPr>
          <w:rFonts w:ascii="微软雅黑" w:eastAsia="微软雅黑" w:hAnsi="微软雅黑" w:hint="eastAsia"/>
        </w:rPr>
        <w:t>。</w:t>
      </w:r>
      <w:r w:rsidR="007E245E">
        <w:rPr>
          <w:rFonts w:ascii="微软雅黑" w:eastAsia="微软雅黑" w:hAnsi="微软雅黑" w:hint="eastAsia"/>
          <w:kern w:val="0"/>
        </w:rPr>
        <w:t>本次优惠活动结束后，上述优惠费率将恢复至本次活动前的费率</w:t>
      </w:r>
      <w:r w:rsidR="00421300">
        <w:rPr>
          <w:rFonts w:ascii="微软雅黑" w:eastAsia="微软雅黑" w:hAnsi="微软雅黑" w:hint="eastAsia"/>
          <w:kern w:val="0"/>
        </w:rPr>
        <w:t>。</w:t>
      </w:r>
      <w:r w:rsidR="007E245E">
        <w:rPr>
          <w:rFonts w:ascii="微软雅黑" w:eastAsia="微软雅黑" w:hAnsi="微软雅黑" w:hint="eastAsia"/>
          <w:kern w:val="0"/>
        </w:rPr>
        <w:t>届时将不再另行公告。</w:t>
      </w:r>
    </w:p>
    <w:p w:rsidR="00CC1F8D" w:rsidRPr="00CC1F8D" w:rsidRDefault="00CF7D0F" w:rsidP="00CC1F8D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四</w:t>
      </w:r>
      <w:r w:rsidR="00CC1F8D" w:rsidRPr="00CC1F8D">
        <w:rPr>
          <w:rFonts w:ascii="微软雅黑" w:eastAsia="微软雅黑" w:hAnsi="微软雅黑" w:hint="eastAsia"/>
          <w:b/>
        </w:rPr>
        <w:t>、重要提示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1、本次优惠活动内容发生调整的，以</w:t>
      </w:r>
      <w:r w:rsidR="00DF109B">
        <w:rPr>
          <w:rFonts w:ascii="微软雅黑" w:eastAsia="微软雅黑" w:hAnsi="微软雅黑" w:hint="eastAsia"/>
        </w:rPr>
        <w:t>中国银行</w:t>
      </w:r>
      <w:r w:rsidRPr="00CC1F8D">
        <w:rPr>
          <w:rFonts w:ascii="微软雅黑" w:eastAsia="微软雅黑" w:hAnsi="微软雅黑" w:hint="eastAsia"/>
        </w:rPr>
        <w:t>或本公司相关公告为准；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2、优惠活动详情请参见</w:t>
      </w:r>
      <w:r w:rsidR="00DF109B">
        <w:rPr>
          <w:rFonts w:ascii="微软雅黑" w:eastAsia="微软雅黑" w:hAnsi="微软雅黑" w:hint="eastAsia"/>
        </w:rPr>
        <w:t>中国银行</w:t>
      </w:r>
      <w:r w:rsidRPr="00CC1F8D">
        <w:rPr>
          <w:rFonts w:ascii="微软雅黑" w:eastAsia="微软雅黑" w:hAnsi="微软雅黑" w:hint="eastAsia"/>
        </w:rPr>
        <w:t>的相关公告或宣传资料。投资者欲了解上述基金产品的详细情况，请仔细阅读上述基金的《基金合同》、《招募说明书》</w:t>
      </w:r>
      <w:r w:rsidR="00B25652">
        <w:rPr>
          <w:rFonts w:ascii="微软雅黑" w:eastAsia="微软雅黑" w:hAnsi="微软雅黑" w:hint="eastAsia"/>
        </w:rPr>
        <w:t>、</w:t>
      </w:r>
      <w:r w:rsidR="00B25652">
        <w:rPr>
          <w:rFonts w:ascii="微软雅黑" w:eastAsia="微软雅黑" w:hAnsi="微软雅黑"/>
        </w:rPr>
        <w:t>产品资料概要</w:t>
      </w:r>
      <w:r w:rsidR="009A6564" w:rsidRPr="00CC1F8D">
        <w:rPr>
          <w:rFonts w:ascii="微软雅黑" w:eastAsia="微软雅黑" w:hAnsi="微软雅黑" w:hint="eastAsia"/>
        </w:rPr>
        <w:t>及其更新</w:t>
      </w:r>
      <w:r w:rsidRPr="00CC1F8D">
        <w:rPr>
          <w:rFonts w:ascii="微软雅黑" w:eastAsia="微软雅黑" w:hAnsi="微软雅黑" w:hint="eastAsia"/>
        </w:rPr>
        <w:t>等法律文件；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3、</w:t>
      </w:r>
      <w:r w:rsidR="00DF109B">
        <w:rPr>
          <w:rFonts w:ascii="微软雅黑" w:eastAsia="微软雅黑" w:hAnsi="微软雅黑" w:hint="eastAsia"/>
        </w:rPr>
        <w:t>中国银行</w:t>
      </w:r>
      <w:r w:rsidRPr="00CC1F8D">
        <w:rPr>
          <w:rFonts w:ascii="微软雅黑" w:eastAsia="微软雅黑" w:hAnsi="微软雅黑" w:hint="eastAsia"/>
        </w:rPr>
        <w:t>保留对本次优惠活动的解释权，本公司对于本公告享有解释权。</w:t>
      </w:r>
    </w:p>
    <w:p w:rsidR="00CC1F8D" w:rsidRPr="009A6578" w:rsidRDefault="00CF7D0F" w:rsidP="00CC1F8D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五</w:t>
      </w:r>
      <w:r w:rsidR="00CC1F8D" w:rsidRPr="009A6578">
        <w:rPr>
          <w:rFonts w:ascii="微软雅黑" w:eastAsia="微软雅黑" w:hAnsi="微软雅黑" w:hint="eastAsia"/>
          <w:b/>
        </w:rPr>
        <w:t>、投资者可通过以下途径咨询有关详情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1、</w:t>
      </w:r>
      <w:r w:rsidR="00DF109B">
        <w:rPr>
          <w:rFonts w:ascii="微软雅黑" w:eastAsia="微软雅黑" w:hAnsi="微软雅黑" w:hint="eastAsia"/>
        </w:rPr>
        <w:t>中国银行</w:t>
      </w:r>
      <w:r w:rsidR="00AD0A1B">
        <w:rPr>
          <w:rFonts w:ascii="微软雅黑" w:eastAsia="微软雅黑" w:hAnsi="微软雅黑" w:hint="eastAsia"/>
        </w:rPr>
        <w:t>股份有限公司</w:t>
      </w:r>
      <w:bookmarkStart w:id="0" w:name="_GoBack"/>
      <w:bookmarkEnd w:id="0"/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客户服务电话：</w:t>
      </w:r>
      <w:r w:rsidR="00DF109B">
        <w:rPr>
          <w:rFonts w:ascii="微软雅黑" w:eastAsia="微软雅黑" w:hAnsi="微软雅黑"/>
        </w:rPr>
        <w:t>95566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网站：</w:t>
      </w:r>
      <w:r w:rsidR="00DF109B" w:rsidRPr="00DF109B">
        <w:rPr>
          <w:rFonts w:ascii="微软雅黑" w:eastAsia="微软雅黑" w:hAnsi="微软雅黑"/>
        </w:rPr>
        <w:t>www.boc.cn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lastRenderedPageBreak/>
        <w:t>2、鹏华基金管理有限公司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客户服务电话：</w:t>
      </w:r>
      <w:r w:rsidR="00C05391">
        <w:rPr>
          <w:rFonts w:ascii="微软雅黑" w:eastAsia="微软雅黑" w:hAnsi="微软雅黑"/>
        </w:rPr>
        <w:t>400-6788-533</w:t>
      </w:r>
    </w:p>
    <w:p w:rsidR="00CC1F8D" w:rsidRPr="00CC1F8D" w:rsidRDefault="00CC1F8D" w:rsidP="00CC1F8D">
      <w:pPr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网站：www.phfund.com</w:t>
      </w:r>
    </w:p>
    <w:p w:rsidR="00CC1F8D" w:rsidRPr="00CC1F8D" w:rsidRDefault="00CC1F8D" w:rsidP="007942B5">
      <w:pPr>
        <w:ind w:firstLineChars="200" w:firstLine="420"/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风险提示：本公司承诺以诚实信用、勤勉尽责的原则管理和运用基金财产，但不保证基金一定盈利，也不保证最低收益。</w:t>
      </w:r>
      <w:r w:rsidR="007942B5" w:rsidRPr="007942B5">
        <w:rPr>
          <w:rFonts w:ascii="微软雅黑" w:eastAsia="微软雅黑" w:hAnsi="微软雅黑" w:hint="eastAsia"/>
        </w:rPr>
        <w:t>定期定额投资是引导投资人进行长期投资、平均投资成本的一种简单易行的投资方式。但是定期定额投资并不能规避基金投资所固有的风险，不能保</w:t>
      </w:r>
      <w:r w:rsidR="007942B5">
        <w:rPr>
          <w:rFonts w:ascii="微软雅黑" w:eastAsia="微软雅黑" w:hAnsi="微软雅黑" w:hint="eastAsia"/>
        </w:rPr>
        <w:t>证投资人获得收益，也不是替代储蓄的等效理财方式。</w:t>
      </w:r>
      <w:r w:rsidRPr="00CC1F8D">
        <w:rPr>
          <w:rFonts w:ascii="微软雅黑" w:eastAsia="微软雅黑" w:hAnsi="微软雅黑" w:hint="eastAsia"/>
        </w:rPr>
        <w:t>投资者投资于本公司基金时应认真阅读相关基金合同、招募说明书（更新）</w:t>
      </w:r>
      <w:r w:rsidR="00380D79">
        <w:rPr>
          <w:rFonts w:ascii="微软雅黑" w:eastAsia="微软雅黑" w:hAnsi="微软雅黑" w:hint="eastAsia"/>
        </w:rPr>
        <w:t>、</w:t>
      </w:r>
      <w:r w:rsidR="00380D79">
        <w:rPr>
          <w:rFonts w:ascii="微软雅黑" w:eastAsia="微软雅黑" w:hAnsi="微软雅黑"/>
        </w:rPr>
        <w:t>产品资料概要（</w:t>
      </w:r>
      <w:r w:rsidR="00380D79">
        <w:rPr>
          <w:rFonts w:ascii="微软雅黑" w:eastAsia="微软雅黑" w:hAnsi="微软雅黑" w:hint="eastAsia"/>
        </w:rPr>
        <w:t>更新</w:t>
      </w:r>
      <w:r w:rsidR="00380D79">
        <w:rPr>
          <w:rFonts w:ascii="微软雅黑" w:eastAsia="微软雅黑" w:hAnsi="微软雅黑"/>
        </w:rPr>
        <w:t>）</w:t>
      </w:r>
      <w:r w:rsidRPr="00CC1F8D">
        <w:rPr>
          <w:rFonts w:ascii="微软雅黑" w:eastAsia="微软雅黑" w:hAnsi="微软雅黑" w:hint="eastAsia"/>
        </w:rPr>
        <w:t>等文件，了解所投资基金的风险收益特征，并根据自身风险承受能力选择适合自己的基金产品。敬请投资者注意投资风险。</w:t>
      </w:r>
    </w:p>
    <w:p w:rsidR="00CC1F8D" w:rsidRDefault="00CC1F8D" w:rsidP="005D0224">
      <w:pPr>
        <w:ind w:firstLineChars="200" w:firstLine="420"/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特此公告。</w:t>
      </w:r>
    </w:p>
    <w:p w:rsidR="005D0224" w:rsidRPr="00CC1F8D" w:rsidRDefault="005D0224" w:rsidP="005D0224">
      <w:pPr>
        <w:ind w:firstLineChars="200" w:firstLine="420"/>
        <w:rPr>
          <w:rFonts w:ascii="微软雅黑" w:eastAsia="微软雅黑" w:hAnsi="微软雅黑"/>
        </w:rPr>
      </w:pPr>
    </w:p>
    <w:p w:rsidR="00CC1F8D" w:rsidRPr="00CC1F8D" w:rsidRDefault="00CC1F8D" w:rsidP="005D0224">
      <w:pPr>
        <w:jc w:val="right"/>
        <w:rPr>
          <w:rFonts w:ascii="微软雅黑" w:eastAsia="微软雅黑" w:hAnsi="微软雅黑"/>
        </w:rPr>
      </w:pPr>
      <w:r w:rsidRPr="00CC1F8D">
        <w:rPr>
          <w:rFonts w:ascii="微软雅黑" w:eastAsia="微软雅黑" w:hAnsi="微软雅黑" w:hint="eastAsia"/>
        </w:rPr>
        <w:t>鹏华基金管理有限公司</w:t>
      </w:r>
    </w:p>
    <w:p w:rsidR="0034280A" w:rsidRPr="00CC1F8D" w:rsidRDefault="00AD0A1B" w:rsidP="005D0224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2020</w:t>
      </w:r>
      <w:r w:rsidR="00CC1F8D" w:rsidRPr="00CC1F8D">
        <w:rPr>
          <w:rFonts w:ascii="微软雅黑" w:eastAsia="微软雅黑" w:hAnsi="微软雅黑" w:hint="eastAsia"/>
        </w:rPr>
        <w:t>年</w:t>
      </w:r>
      <w:r w:rsidR="00DF109B">
        <w:rPr>
          <w:rFonts w:ascii="微软雅黑" w:eastAsia="微软雅黑" w:hAnsi="微软雅黑" w:hint="eastAsia"/>
        </w:rPr>
        <w:t xml:space="preserve"> </w:t>
      </w:r>
      <w:r w:rsidR="00B25652">
        <w:rPr>
          <w:rFonts w:ascii="微软雅黑" w:eastAsia="微软雅黑" w:hAnsi="微软雅黑"/>
        </w:rPr>
        <w:t>9</w:t>
      </w:r>
      <w:r w:rsidR="00CC1F8D" w:rsidRPr="00CC1F8D">
        <w:rPr>
          <w:rFonts w:ascii="微软雅黑" w:eastAsia="微软雅黑" w:hAnsi="微软雅黑" w:hint="eastAsia"/>
        </w:rPr>
        <w:t>月</w:t>
      </w:r>
      <w:r w:rsidR="00B25652">
        <w:rPr>
          <w:rFonts w:ascii="微软雅黑" w:eastAsia="微软雅黑" w:hAnsi="微软雅黑"/>
        </w:rPr>
        <w:t>21</w:t>
      </w:r>
      <w:r w:rsidR="00CC1F8D" w:rsidRPr="00CC1F8D">
        <w:rPr>
          <w:rFonts w:ascii="微软雅黑" w:eastAsia="微软雅黑" w:hAnsi="微软雅黑" w:hint="eastAsia"/>
        </w:rPr>
        <w:t>日</w:t>
      </w:r>
    </w:p>
    <w:sectPr w:rsidR="0034280A" w:rsidRPr="00CC1F8D" w:rsidSect="00C1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2F" w:rsidRDefault="00626C2F" w:rsidP="00F24434">
      <w:r>
        <w:separator/>
      </w:r>
    </w:p>
  </w:endnote>
  <w:endnote w:type="continuationSeparator" w:id="0">
    <w:p w:rsidR="00626C2F" w:rsidRDefault="00626C2F" w:rsidP="00F2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2F" w:rsidRDefault="00626C2F" w:rsidP="00F24434">
      <w:r>
        <w:separator/>
      </w:r>
    </w:p>
  </w:footnote>
  <w:footnote w:type="continuationSeparator" w:id="0">
    <w:p w:rsidR="00626C2F" w:rsidRDefault="00626C2F" w:rsidP="00F24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4B56"/>
    <w:multiLevelType w:val="hybridMultilevel"/>
    <w:tmpl w:val="0DA24A90"/>
    <w:lvl w:ilvl="0" w:tplc="67B88B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41E"/>
    <w:rsid w:val="00020AE5"/>
    <w:rsid w:val="000C4A73"/>
    <w:rsid w:val="000C4A7C"/>
    <w:rsid w:val="000C7A7F"/>
    <w:rsid w:val="0013145D"/>
    <w:rsid w:val="00184145"/>
    <w:rsid w:val="00235C8D"/>
    <w:rsid w:val="00280C84"/>
    <w:rsid w:val="002A5DF2"/>
    <w:rsid w:val="0031141E"/>
    <w:rsid w:val="0034280A"/>
    <w:rsid w:val="003742A2"/>
    <w:rsid w:val="003768B6"/>
    <w:rsid w:val="00380D79"/>
    <w:rsid w:val="003D311C"/>
    <w:rsid w:val="004129A3"/>
    <w:rsid w:val="00421300"/>
    <w:rsid w:val="0043452B"/>
    <w:rsid w:val="00491677"/>
    <w:rsid w:val="004D5338"/>
    <w:rsid w:val="004F2EC1"/>
    <w:rsid w:val="0054261F"/>
    <w:rsid w:val="00556309"/>
    <w:rsid w:val="005A32D9"/>
    <w:rsid w:val="005D0224"/>
    <w:rsid w:val="00601AFB"/>
    <w:rsid w:val="00622638"/>
    <w:rsid w:val="00626C2F"/>
    <w:rsid w:val="0064398B"/>
    <w:rsid w:val="00680057"/>
    <w:rsid w:val="006C3ECA"/>
    <w:rsid w:val="007205A0"/>
    <w:rsid w:val="0073394A"/>
    <w:rsid w:val="007374D7"/>
    <w:rsid w:val="007942B5"/>
    <w:rsid w:val="007E245E"/>
    <w:rsid w:val="007E7961"/>
    <w:rsid w:val="00804EB4"/>
    <w:rsid w:val="00805826"/>
    <w:rsid w:val="00893E97"/>
    <w:rsid w:val="00895CD0"/>
    <w:rsid w:val="009519D7"/>
    <w:rsid w:val="009A6564"/>
    <w:rsid w:val="009A6578"/>
    <w:rsid w:val="009B42B4"/>
    <w:rsid w:val="009C6A6F"/>
    <w:rsid w:val="009C7260"/>
    <w:rsid w:val="00A8080C"/>
    <w:rsid w:val="00AD0A1B"/>
    <w:rsid w:val="00B25652"/>
    <w:rsid w:val="00B75611"/>
    <w:rsid w:val="00BD347C"/>
    <w:rsid w:val="00C05391"/>
    <w:rsid w:val="00C06219"/>
    <w:rsid w:val="00C14E09"/>
    <w:rsid w:val="00C83190"/>
    <w:rsid w:val="00CA5173"/>
    <w:rsid w:val="00CC1F8D"/>
    <w:rsid w:val="00CC413A"/>
    <w:rsid w:val="00CF7D0F"/>
    <w:rsid w:val="00D00B23"/>
    <w:rsid w:val="00DC4164"/>
    <w:rsid w:val="00DF109B"/>
    <w:rsid w:val="00E168CC"/>
    <w:rsid w:val="00E42351"/>
    <w:rsid w:val="00E43BF8"/>
    <w:rsid w:val="00E54C1A"/>
    <w:rsid w:val="00E60600"/>
    <w:rsid w:val="00EB5FE9"/>
    <w:rsid w:val="00F24434"/>
    <w:rsid w:val="00F3110E"/>
    <w:rsid w:val="00F7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0A"/>
    <w:pPr>
      <w:ind w:firstLineChars="200" w:firstLine="420"/>
    </w:pPr>
  </w:style>
  <w:style w:type="table" w:styleId="a4">
    <w:name w:val="Table Grid"/>
    <w:basedOn w:val="a1"/>
    <w:uiPriority w:val="39"/>
    <w:rsid w:val="00342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053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539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2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4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43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942B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942B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942B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942B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94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95">
          <w:marLeft w:val="4740"/>
          <w:marRight w:val="7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CDD2D2"/>
                <w:bottom w:val="none" w:sz="0" w:space="0" w:color="auto"/>
                <w:right w:val="none" w:sz="0" w:space="0" w:color="auto"/>
              </w:divBdr>
              <w:divsChild>
                <w:div w:id="1728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2903">
                      <w:marLeft w:val="0"/>
                      <w:marRight w:val="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247">
          <w:marLeft w:val="4740"/>
          <w:marRight w:val="7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CDD2D2"/>
                <w:bottom w:val="none" w:sz="0" w:space="0" w:color="auto"/>
                <w:right w:val="none" w:sz="0" w:space="0" w:color="auto"/>
              </w:divBdr>
              <w:divsChild>
                <w:div w:id="3422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570">
                      <w:marLeft w:val="0"/>
                      <w:marRight w:val="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7713">
          <w:marLeft w:val="4740"/>
          <w:marRight w:val="7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CDD2D2"/>
                <w:bottom w:val="none" w:sz="0" w:space="0" w:color="auto"/>
                <w:right w:val="none" w:sz="0" w:space="0" w:color="auto"/>
              </w:divBdr>
              <w:divsChild>
                <w:div w:id="912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3885">
                      <w:marLeft w:val="0"/>
                      <w:marRight w:val="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956">
          <w:marLeft w:val="4740"/>
          <w:marRight w:val="7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CDD2D2"/>
                <w:bottom w:val="none" w:sz="0" w:space="0" w:color="auto"/>
                <w:right w:val="none" w:sz="0" w:space="0" w:color="auto"/>
              </w:divBdr>
              <w:divsChild>
                <w:div w:id="20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016">
                      <w:marLeft w:val="0"/>
                      <w:marRight w:val="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12">
          <w:marLeft w:val="4740"/>
          <w:marRight w:val="7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CDD2D2"/>
                <w:bottom w:val="none" w:sz="0" w:space="0" w:color="auto"/>
                <w:right w:val="none" w:sz="0" w:space="0" w:color="auto"/>
              </w:divBdr>
              <w:divsChild>
                <w:div w:id="6376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8430">
                      <w:marLeft w:val="0"/>
                      <w:marRight w:val="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欧阳伟光</dc:creator>
  <cp:keywords/>
  <dc:description/>
  <cp:lastModifiedBy>ZHONGM</cp:lastModifiedBy>
  <cp:revision>2</cp:revision>
  <dcterms:created xsi:type="dcterms:W3CDTF">2020-09-20T16:02:00Z</dcterms:created>
  <dcterms:modified xsi:type="dcterms:W3CDTF">2020-09-20T16:02:00Z</dcterms:modified>
</cp:coreProperties>
</file>