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247129" w:rsidRDefault="00247129">
      <w:pPr>
        <w:jc w:val="center"/>
        <w:rPr>
          <w:rFonts w:ascii="宋体" w:hAnsi="宋体" w:hint="eastAsia"/>
          <w:b/>
          <w:sz w:val="48"/>
          <w:szCs w:val="48"/>
        </w:rPr>
      </w:pPr>
      <w:bookmarkStart w:id="0" w:name="t_4_0_table"/>
      <w:bookmarkEnd w:id="0"/>
      <w:r>
        <w:rPr>
          <w:rFonts w:ascii="宋体" w:hAnsi="宋体" w:hint="eastAsia"/>
          <w:b/>
          <w:sz w:val="48"/>
          <w:szCs w:val="48"/>
        </w:rPr>
        <w:t>华润元大基金管理有限公司</w:t>
      </w:r>
    </w:p>
    <w:p w:rsidR="00247129" w:rsidRDefault="00247129">
      <w:pPr>
        <w:jc w:val="center"/>
        <w:rPr>
          <w:rFonts w:ascii="宋体" w:hAnsi="宋体" w:hint="eastAsia"/>
          <w:b/>
          <w:sz w:val="48"/>
          <w:szCs w:val="48"/>
        </w:rPr>
      </w:pPr>
      <w:r>
        <w:rPr>
          <w:rFonts w:ascii="宋体" w:hAnsi="宋体" w:hint="eastAsia"/>
          <w:b/>
          <w:sz w:val="48"/>
          <w:szCs w:val="48"/>
        </w:rPr>
        <w:t>关于华润元大润泰双鑫债券型证券投资</w:t>
      </w:r>
    </w:p>
    <w:p w:rsidR="000C1B5E" w:rsidRDefault="00247129">
      <w:pPr>
        <w:jc w:val="center"/>
        <w:rPr>
          <w:rFonts w:ascii="宋体" w:hAnsi="宋体" w:hint="eastAsia"/>
          <w:sz w:val="48"/>
          <w:szCs w:val="48"/>
        </w:rPr>
      </w:pPr>
      <w:r>
        <w:rPr>
          <w:rFonts w:ascii="宋体" w:hAnsi="宋体" w:hint="eastAsia"/>
          <w:b/>
          <w:sz w:val="48"/>
          <w:szCs w:val="48"/>
        </w:rPr>
        <w:t>基金基金经理变更的公告</w:t>
      </w: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bookmarkStart w:id="1" w:name="t_4_0_0002_a2_fm1"/>
      <w:bookmarkEnd w:id="1"/>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jc w:val="center"/>
        <w:rPr>
          <w:rFonts w:ascii="宋体" w:hAnsi="宋体" w:hint="eastAsia"/>
          <w:sz w:val="30"/>
          <w:szCs w:val="30"/>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247129">
        <w:rPr>
          <w:rFonts w:ascii="宋体" w:hAnsi="宋体"/>
          <w:b/>
          <w:sz w:val="28"/>
          <w:szCs w:val="28"/>
        </w:rPr>
        <w:t>2020年9月18日</w:t>
      </w:r>
    </w:p>
    <w:p w:rsidR="000C1B5E" w:rsidRDefault="000C1B5E">
      <w:pPr>
        <w:rPr>
          <w:rFonts w:hint="eastAsia"/>
          <w:sz w:val="24"/>
        </w:rPr>
      </w:pPr>
    </w:p>
    <w:p w:rsidR="000C1B5E" w:rsidRDefault="000C1B5E">
      <w:pPr>
        <w:rPr>
          <w:rFonts w:hint="eastAsia"/>
          <w:sz w:val="24"/>
        </w:rPr>
      </w:pPr>
    </w:p>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C1B5E" w:rsidTr="00247129">
        <w:tc>
          <w:tcPr>
            <w:tcW w:w="3960" w:type="dxa"/>
          </w:tcPr>
          <w:p w:rsidR="000C1B5E" w:rsidRDefault="000C1B5E">
            <w:pPr>
              <w:rPr>
                <w:rFonts w:hint="eastAsia"/>
                <w:szCs w:val="21"/>
              </w:rPr>
            </w:pPr>
            <w:bookmarkStart w:id="4" w:name="m01_tab"/>
            <w:r>
              <w:rPr>
                <w:rFonts w:hint="eastAsia"/>
                <w:szCs w:val="21"/>
              </w:rPr>
              <w:t>基金名称</w:t>
            </w:r>
          </w:p>
        </w:tc>
        <w:tc>
          <w:tcPr>
            <w:tcW w:w="4860" w:type="dxa"/>
          </w:tcPr>
          <w:p w:rsidR="000C1B5E" w:rsidRDefault="00247129">
            <w:pPr>
              <w:rPr>
                <w:rFonts w:ascii="宋体" w:hAnsi="宋体" w:hint="eastAsia"/>
                <w:szCs w:val="21"/>
              </w:rPr>
            </w:pPr>
            <w:bookmarkStart w:id="5" w:name="t_qh_4_1_0009_a1_fm1"/>
            <w:bookmarkEnd w:id="5"/>
            <w:r>
              <w:rPr>
                <w:rFonts w:ascii="宋体" w:hAnsi="宋体" w:hint="eastAsia"/>
                <w:szCs w:val="21"/>
              </w:rPr>
              <w:t>华润元大润泰双鑫债券型证券投资基金</w:t>
            </w:r>
          </w:p>
        </w:tc>
      </w:tr>
      <w:tr w:rsidR="000C1B5E" w:rsidTr="00247129">
        <w:tc>
          <w:tcPr>
            <w:tcW w:w="3960" w:type="dxa"/>
          </w:tcPr>
          <w:p w:rsidR="000C1B5E" w:rsidRDefault="000C1B5E">
            <w:pPr>
              <w:rPr>
                <w:rFonts w:hint="eastAsia"/>
                <w:szCs w:val="21"/>
              </w:rPr>
            </w:pPr>
            <w:r>
              <w:rPr>
                <w:rFonts w:hint="eastAsia"/>
                <w:szCs w:val="21"/>
              </w:rPr>
              <w:t>基金简称</w:t>
            </w:r>
          </w:p>
        </w:tc>
        <w:tc>
          <w:tcPr>
            <w:tcW w:w="4860" w:type="dxa"/>
          </w:tcPr>
          <w:p w:rsidR="000C1B5E" w:rsidRDefault="00247129">
            <w:pPr>
              <w:rPr>
                <w:rFonts w:ascii="宋体" w:hAnsi="宋体" w:hint="eastAsia"/>
                <w:szCs w:val="21"/>
              </w:rPr>
            </w:pPr>
            <w:bookmarkStart w:id="6" w:name="t_qh_4_1_0011_a1_fm1"/>
            <w:bookmarkEnd w:id="6"/>
            <w:r>
              <w:rPr>
                <w:rFonts w:ascii="宋体" w:hAnsi="宋体" w:hint="eastAsia"/>
                <w:szCs w:val="21"/>
              </w:rPr>
              <w:t>华润元大双鑫债券</w:t>
            </w:r>
          </w:p>
        </w:tc>
      </w:tr>
      <w:tr w:rsidR="000C1B5E" w:rsidTr="00247129">
        <w:tc>
          <w:tcPr>
            <w:tcW w:w="3960" w:type="dxa"/>
          </w:tcPr>
          <w:p w:rsidR="000C1B5E" w:rsidRDefault="000C1B5E">
            <w:pPr>
              <w:rPr>
                <w:rFonts w:hint="eastAsia"/>
                <w:szCs w:val="21"/>
              </w:rPr>
            </w:pPr>
            <w:r>
              <w:rPr>
                <w:rFonts w:hint="eastAsia"/>
                <w:szCs w:val="21"/>
              </w:rPr>
              <w:t>基金主代码</w:t>
            </w:r>
          </w:p>
        </w:tc>
        <w:tc>
          <w:tcPr>
            <w:tcW w:w="4860" w:type="dxa"/>
          </w:tcPr>
          <w:p w:rsidR="000C1B5E" w:rsidRDefault="00247129">
            <w:pPr>
              <w:rPr>
                <w:rFonts w:ascii="宋体" w:hAnsi="宋体" w:hint="eastAsia"/>
                <w:szCs w:val="21"/>
              </w:rPr>
            </w:pPr>
            <w:bookmarkStart w:id="7" w:name="t_qh_4_1_0012_a1_fm1"/>
            <w:bookmarkEnd w:id="7"/>
            <w:r>
              <w:rPr>
                <w:rFonts w:ascii="宋体" w:hAnsi="宋体"/>
                <w:szCs w:val="21"/>
              </w:rPr>
              <w:t>003680</w:t>
            </w:r>
          </w:p>
        </w:tc>
      </w:tr>
      <w:tr w:rsidR="000C1B5E" w:rsidTr="00247129">
        <w:tc>
          <w:tcPr>
            <w:tcW w:w="3960" w:type="dxa"/>
          </w:tcPr>
          <w:p w:rsidR="000C1B5E" w:rsidRDefault="000C1B5E">
            <w:pPr>
              <w:rPr>
                <w:rFonts w:hint="eastAsia"/>
                <w:szCs w:val="21"/>
              </w:rPr>
            </w:pPr>
            <w:r>
              <w:rPr>
                <w:rFonts w:hint="eastAsia"/>
                <w:szCs w:val="21"/>
              </w:rPr>
              <w:t>基金管理人名称</w:t>
            </w:r>
          </w:p>
        </w:tc>
        <w:tc>
          <w:tcPr>
            <w:tcW w:w="4860" w:type="dxa"/>
          </w:tcPr>
          <w:p w:rsidR="000C1B5E" w:rsidRDefault="00247129">
            <w:pPr>
              <w:rPr>
                <w:rFonts w:ascii="宋体" w:hAnsi="宋体" w:hint="eastAsia"/>
                <w:szCs w:val="21"/>
              </w:rPr>
            </w:pPr>
            <w:bookmarkStart w:id="8" w:name="t_qh_4_1_0186_a1_fm1"/>
            <w:bookmarkEnd w:id="8"/>
            <w:r>
              <w:rPr>
                <w:rFonts w:ascii="宋体" w:hAnsi="宋体" w:hint="eastAsia"/>
                <w:szCs w:val="21"/>
              </w:rPr>
              <w:t>华润元大基金管理有限公司</w:t>
            </w:r>
          </w:p>
        </w:tc>
      </w:tr>
      <w:tr w:rsidR="000C1B5E" w:rsidTr="00247129">
        <w:tc>
          <w:tcPr>
            <w:tcW w:w="3960" w:type="dxa"/>
          </w:tcPr>
          <w:p w:rsidR="000C1B5E" w:rsidRDefault="000C1B5E">
            <w:pPr>
              <w:rPr>
                <w:rFonts w:hint="eastAsia"/>
                <w:szCs w:val="21"/>
              </w:rPr>
            </w:pPr>
            <w:r>
              <w:rPr>
                <w:rFonts w:hint="eastAsia"/>
                <w:szCs w:val="21"/>
              </w:rPr>
              <w:t>公告依据</w:t>
            </w:r>
          </w:p>
        </w:tc>
        <w:tc>
          <w:tcPr>
            <w:tcW w:w="4860" w:type="dxa"/>
          </w:tcPr>
          <w:p w:rsidR="000C1B5E" w:rsidRDefault="00247129">
            <w:pPr>
              <w:rPr>
                <w:rFonts w:ascii="宋体" w:hAnsi="宋体" w:hint="eastAsia"/>
                <w:szCs w:val="21"/>
              </w:rPr>
            </w:pPr>
            <w:bookmarkStart w:id="9" w:name="t_qh_4_1_2631_a1_fm1"/>
            <w:bookmarkEnd w:id="9"/>
            <w:r>
              <w:rPr>
                <w:rFonts w:ascii="宋体" w:hAnsi="宋体" w:hint="eastAsia"/>
                <w:szCs w:val="21"/>
              </w:rPr>
              <w:t>《公开募集证券投资基金信息披露管理办法》等</w:t>
            </w:r>
          </w:p>
        </w:tc>
      </w:tr>
      <w:tr w:rsidR="000C1B5E" w:rsidTr="00247129">
        <w:tc>
          <w:tcPr>
            <w:tcW w:w="3960" w:type="dxa"/>
          </w:tcPr>
          <w:p w:rsidR="000C1B5E" w:rsidRDefault="000C1B5E">
            <w:pPr>
              <w:rPr>
                <w:rFonts w:hint="eastAsia"/>
                <w:szCs w:val="21"/>
              </w:rPr>
            </w:pPr>
            <w:r>
              <w:rPr>
                <w:rFonts w:hint="eastAsia"/>
                <w:szCs w:val="21"/>
              </w:rPr>
              <w:t>基金经理变更类型</w:t>
            </w:r>
          </w:p>
        </w:tc>
        <w:tc>
          <w:tcPr>
            <w:tcW w:w="4860" w:type="dxa"/>
          </w:tcPr>
          <w:p w:rsidR="000C1B5E" w:rsidRDefault="00247129">
            <w:pPr>
              <w:rPr>
                <w:rFonts w:ascii="宋体" w:hAnsi="宋体" w:hint="eastAsia"/>
                <w:szCs w:val="21"/>
              </w:rPr>
            </w:pPr>
            <w:r>
              <w:rPr>
                <w:rFonts w:ascii="宋体" w:hAnsi="宋体" w:hint="eastAsia"/>
                <w:szCs w:val="21"/>
              </w:rPr>
              <w:t>解聘基金经理</w:t>
            </w:r>
          </w:p>
        </w:tc>
      </w:tr>
    </w:tbl>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0" w:name="m02"/>
      <w:bookmarkEnd w:id="3"/>
      <w:bookmarkEnd w:id="4"/>
      <w:r>
        <w:rPr>
          <w:rFonts w:ascii="宋体" w:eastAsia="宋体" w:hAnsi="宋体" w:hint="eastAsia"/>
          <w:bCs/>
          <w:sz w:val="24"/>
          <w:szCs w:val="24"/>
        </w:rPr>
        <w:t>新任基金经理的相关信息</w:t>
      </w:r>
    </w:p>
    <w:p w:rsidR="000C1B5E" w:rsidRPr="00247129" w:rsidRDefault="000C1B5E" w:rsidP="00247129">
      <w:pPr>
        <w:spacing w:line="360" w:lineRule="auto"/>
        <w:rPr>
          <w:rFonts w:ascii="宋体" w:hAnsi="宋体" w:hint="eastAsia"/>
          <w:szCs w:val="21"/>
        </w:rPr>
      </w:pPr>
      <w:bookmarkStart w:id="11" w:name="t_4_2_2_2713_a1_fm1"/>
      <w:r>
        <w:rPr>
          <w:rFonts w:ascii="宋体" w:hAnsi="宋体" w:hint="eastAsia"/>
          <w:szCs w:val="21"/>
        </w:rPr>
        <w:t>注：</w:t>
      </w:r>
      <w:bookmarkEnd w:id="11"/>
      <w:r w:rsidR="00247129">
        <w:rPr>
          <w:rFonts w:ascii="宋体" w:hAnsi="宋体"/>
          <w:szCs w:val="21"/>
        </w:rPr>
        <w:t>-</w:t>
      </w:r>
      <w:bookmarkEnd w:id="10"/>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2" w:name="t_4_3_table"/>
      <w:bookmarkEnd w:id="12"/>
      <w:r>
        <w:rPr>
          <w:rFonts w:ascii="宋体" w:eastAsia="宋体" w:hAnsi="宋体" w:hint="eastAsia"/>
          <w:bCs/>
          <w:sz w:val="24"/>
          <w:szCs w:val="24"/>
        </w:rPr>
        <w:t xml:space="preserve"> </w:t>
      </w:r>
      <w:bookmarkStart w:id="13"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247129">
        <w:tc>
          <w:tcPr>
            <w:tcW w:w="3430" w:type="dxa"/>
          </w:tcPr>
          <w:p w:rsidR="000C1B5E" w:rsidRDefault="000C1B5E">
            <w:pPr>
              <w:rPr>
                <w:rFonts w:ascii="宋体" w:hAnsi="宋体" w:hint="eastAsia"/>
                <w:szCs w:val="21"/>
              </w:rPr>
            </w:pPr>
            <w:bookmarkStart w:id="14" w:name="m03_01_tab"/>
            <w:bookmarkStart w:id="15" w:name="m03_tab"/>
            <w:r>
              <w:rPr>
                <w:rFonts w:ascii="宋体" w:hAnsi="宋体" w:hint="eastAsia"/>
                <w:szCs w:val="21"/>
              </w:rPr>
              <w:t>离任基金经理姓名</w:t>
            </w:r>
          </w:p>
        </w:tc>
        <w:tc>
          <w:tcPr>
            <w:tcW w:w="5498" w:type="dxa"/>
          </w:tcPr>
          <w:p w:rsidR="000C1B5E" w:rsidRDefault="00247129">
            <w:pPr>
              <w:rPr>
                <w:rFonts w:ascii="宋体" w:hAnsi="宋体" w:hint="eastAsia"/>
                <w:szCs w:val="21"/>
              </w:rPr>
            </w:pPr>
            <w:bookmarkStart w:id="16" w:name="t_4_3_2715_a1_fm1"/>
            <w:bookmarkEnd w:id="16"/>
            <w:r>
              <w:rPr>
                <w:rFonts w:ascii="宋体" w:hAnsi="宋体"/>
                <w:szCs w:val="21"/>
              </w:rPr>
              <w:t>李仆</w:t>
            </w:r>
          </w:p>
        </w:tc>
      </w:tr>
      <w:tr w:rsidR="000C1B5E" w:rsidTr="00247129">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247129">
            <w:pPr>
              <w:rPr>
                <w:rFonts w:ascii="宋体" w:hAnsi="宋体" w:hint="eastAsia"/>
                <w:szCs w:val="21"/>
              </w:rPr>
            </w:pPr>
            <w:bookmarkStart w:id="17" w:name="t_4_3_2716_a1_fm1"/>
            <w:bookmarkEnd w:id="17"/>
            <w:r>
              <w:rPr>
                <w:rFonts w:ascii="宋体" w:hAnsi="宋体"/>
                <w:szCs w:val="21"/>
              </w:rPr>
              <w:t>工作调整</w:t>
            </w:r>
          </w:p>
        </w:tc>
      </w:tr>
      <w:tr w:rsidR="000C1B5E" w:rsidTr="00247129">
        <w:tc>
          <w:tcPr>
            <w:tcW w:w="3430" w:type="dxa"/>
          </w:tcPr>
          <w:p w:rsidR="000C1B5E" w:rsidRDefault="000C1B5E">
            <w:pPr>
              <w:rPr>
                <w:rFonts w:ascii="宋体" w:hAnsi="宋体" w:hint="eastAsia"/>
                <w:szCs w:val="21"/>
              </w:rPr>
            </w:pPr>
            <w:r>
              <w:rPr>
                <w:rFonts w:ascii="宋体" w:hAnsi="宋体" w:hint="eastAsia"/>
                <w:szCs w:val="21"/>
              </w:rPr>
              <w:t>离任日期</w:t>
            </w:r>
          </w:p>
        </w:tc>
        <w:tc>
          <w:tcPr>
            <w:tcW w:w="5498" w:type="dxa"/>
          </w:tcPr>
          <w:p w:rsidR="000C1B5E" w:rsidRDefault="00247129">
            <w:pPr>
              <w:rPr>
                <w:rFonts w:ascii="宋体" w:hAnsi="宋体" w:hint="eastAsia"/>
                <w:szCs w:val="21"/>
              </w:rPr>
            </w:pPr>
            <w:bookmarkStart w:id="18" w:name="t_4_3_2870_a1_fm1"/>
            <w:bookmarkEnd w:id="18"/>
            <w:r>
              <w:rPr>
                <w:rFonts w:ascii="宋体" w:hAnsi="宋体"/>
                <w:szCs w:val="21"/>
              </w:rPr>
              <w:t>2020-09-17</w:t>
            </w:r>
          </w:p>
        </w:tc>
      </w:tr>
      <w:tr w:rsidR="000C1B5E" w:rsidTr="00247129">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247129">
            <w:pPr>
              <w:rPr>
                <w:rFonts w:ascii="宋体" w:hAnsi="宋体" w:hint="eastAsia"/>
                <w:szCs w:val="21"/>
              </w:rPr>
            </w:pPr>
            <w:bookmarkStart w:id="19" w:name="t_4_3_2718_a1_fm1"/>
            <w:bookmarkEnd w:id="19"/>
            <w:r>
              <w:rPr>
                <w:rFonts w:ascii="宋体" w:hAnsi="宋体"/>
                <w:szCs w:val="21"/>
              </w:rPr>
              <w:t>否</w:t>
            </w:r>
          </w:p>
        </w:tc>
      </w:tr>
      <w:tr w:rsidR="000C1B5E" w:rsidTr="00247129">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是否已按规定在中国基金业协会办理变更手续</w:t>
            </w:r>
          </w:p>
        </w:tc>
        <w:tc>
          <w:tcPr>
            <w:tcW w:w="5498" w:type="dxa"/>
          </w:tcPr>
          <w:p w:rsidR="000C1B5E" w:rsidRDefault="00247129">
            <w:pPr>
              <w:rPr>
                <w:rFonts w:ascii="宋体" w:hAnsi="宋体" w:hint="eastAsia"/>
                <w:szCs w:val="21"/>
              </w:rPr>
            </w:pPr>
            <w:bookmarkStart w:id="20" w:name="t_4_3_2719_a1_fm1"/>
            <w:bookmarkEnd w:id="20"/>
            <w:r>
              <w:rPr>
                <w:rFonts w:ascii="宋体" w:hAnsi="宋体"/>
                <w:szCs w:val="21"/>
              </w:rPr>
              <w:t>是</w:t>
            </w:r>
          </w:p>
        </w:tc>
      </w:tr>
      <w:tr w:rsidR="000C1B5E" w:rsidTr="00247129">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是否已按规定在中国基金业协会办理注销手续</w:t>
            </w:r>
          </w:p>
        </w:tc>
        <w:tc>
          <w:tcPr>
            <w:tcW w:w="5498" w:type="dxa"/>
          </w:tcPr>
          <w:p w:rsidR="000C1B5E" w:rsidRDefault="00247129">
            <w:pPr>
              <w:rPr>
                <w:rFonts w:ascii="宋体" w:hAnsi="宋体" w:hint="eastAsia"/>
                <w:szCs w:val="21"/>
              </w:rPr>
            </w:pPr>
            <w:bookmarkStart w:id="21" w:name="t_4_3_2720_a1_fm1"/>
            <w:bookmarkEnd w:id="21"/>
            <w:r>
              <w:rPr>
                <w:rFonts w:ascii="宋体" w:hAnsi="宋体"/>
                <w:szCs w:val="21"/>
              </w:rPr>
              <w:t>否</w:t>
            </w:r>
          </w:p>
        </w:tc>
      </w:tr>
    </w:tbl>
    <w:p w:rsidR="000C1B5E" w:rsidRDefault="000C1B5E">
      <w:pPr>
        <w:spacing w:line="40" w:lineRule="exact"/>
        <w:rPr>
          <w:rFonts w:ascii="宋体" w:hAnsi="宋体" w:hint="eastAsia"/>
          <w:szCs w:val="21"/>
        </w:rPr>
      </w:pPr>
      <w:bookmarkStart w:id="22" w:name="t_4_3_2721_a1_fm1"/>
      <w:bookmarkEnd w:id="14"/>
    </w:p>
    <w:p w:rsidR="000C1B5E" w:rsidRDefault="000C1B5E">
      <w:pPr>
        <w:spacing w:line="40" w:lineRule="exact"/>
        <w:rPr>
          <w:rFonts w:ascii="宋体" w:hAnsi="宋体" w:hint="eastAsia"/>
          <w:szCs w:val="21"/>
        </w:rPr>
      </w:pPr>
    </w:p>
    <w:p w:rsidR="000C1B5E" w:rsidRDefault="000C1B5E">
      <w:pPr>
        <w:pStyle w:val="2"/>
        <w:numPr>
          <w:ilvl w:val="0"/>
          <w:numId w:val="1"/>
        </w:numPr>
        <w:spacing w:beforeLines="50" w:afterLines="50" w:line="240" w:lineRule="auto"/>
        <w:rPr>
          <w:rFonts w:ascii="宋体" w:eastAsia="宋体" w:hAnsi="宋体" w:hint="eastAsia"/>
          <w:bCs/>
          <w:sz w:val="24"/>
          <w:szCs w:val="24"/>
        </w:rPr>
      </w:pPr>
      <w:bookmarkStart w:id="23" w:name="t_4_4_table"/>
      <w:bookmarkEnd w:id="13"/>
      <w:bookmarkEnd w:id="15"/>
      <w:bookmarkEnd w:id="22"/>
      <w:bookmarkEnd w:id="23"/>
      <w:r>
        <w:rPr>
          <w:rFonts w:ascii="宋体" w:eastAsia="宋体" w:hAnsi="宋体" w:hint="eastAsia"/>
          <w:bCs/>
          <w:sz w:val="24"/>
          <w:szCs w:val="24"/>
        </w:rPr>
        <w:t>其他需要说明的事项</w:t>
      </w:r>
    </w:p>
    <w:p w:rsidR="000C1B5E" w:rsidRDefault="00247129">
      <w:pPr>
        <w:spacing w:line="360" w:lineRule="auto"/>
        <w:ind w:firstLineChars="200" w:firstLine="420"/>
        <w:jc w:val="left"/>
        <w:rPr>
          <w:rFonts w:ascii="宋体" w:hAnsi="宋体"/>
          <w:szCs w:val="21"/>
        </w:rPr>
      </w:pPr>
      <w:bookmarkStart w:id="24" w:name="t_4_4_2646_a1_fm1"/>
      <w:bookmarkEnd w:id="24"/>
      <w:r>
        <w:rPr>
          <w:rFonts w:ascii="宋体" w:hAnsi="宋体" w:hint="eastAsia"/>
          <w:szCs w:val="21"/>
        </w:rPr>
        <w:t>上述事项已按规定在中国证券投资基金业协会办理相应手续，并报中国证券监督管理委员会深圳证监局备案。</w:t>
      </w:r>
    </w:p>
    <w:p w:rsidR="000C1B5E" w:rsidRDefault="000C1B5E">
      <w:pPr>
        <w:spacing w:line="360" w:lineRule="auto"/>
        <w:ind w:firstLineChars="200" w:firstLine="420"/>
        <w:jc w:val="left"/>
        <w:rPr>
          <w:rFonts w:ascii="宋体" w:hAnsi="宋体"/>
          <w:szCs w:val="21"/>
        </w:rPr>
      </w:pPr>
    </w:p>
    <w:p w:rsidR="000C1B5E" w:rsidRDefault="000C1B5E">
      <w:pPr>
        <w:spacing w:line="360" w:lineRule="auto"/>
        <w:ind w:firstLineChars="200" w:firstLine="420"/>
        <w:jc w:val="left"/>
        <w:rPr>
          <w:rFonts w:ascii="宋体" w:hAnsi="宋体"/>
          <w:szCs w:val="21"/>
        </w:rPr>
      </w:pPr>
    </w:p>
    <w:p w:rsidR="00247129" w:rsidRDefault="00247129">
      <w:pPr>
        <w:spacing w:line="360" w:lineRule="auto"/>
        <w:jc w:val="right"/>
        <w:rPr>
          <w:rFonts w:ascii="宋体" w:hAnsi="宋体"/>
          <w:sz w:val="24"/>
          <w:szCs w:val="30"/>
        </w:rPr>
      </w:pPr>
      <w:r>
        <w:rPr>
          <w:rFonts w:ascii="宋体" w:hAnsi="宋体" w:hint="eastAsia"/>
          <w:sz w:val="24"/>
          <w:szCs w:val="30"/>
        </w:rPr>
        <w:t>华润元大基金管理有限公司</w:t>
      </w:r>
    </w:p>
    <w:p w:rsidR="000C1B5E" w:rsidRDefault="00247129">
      <w:pPr>
        <w:spacing w:line="360" w:lineRule="auto"/>
        <w:jc w:val="right"/>
        <w:rPr>
          <w:rFonts w:ascii="宋体" w:hAnsi="宋体"/>
          <w:szCs w:val="21"/>
        </w:rPr>
      </w:pPr>
      <w:r>
        <w:rPr>
          <w:rFonts w:ascii="宋体" w:hAnsi="宋体"/>
          <w:sz w:val="24"/>
          <w:szCs w:val="30"/>
        </w:rPr>
        <w:t>2020年9月18日</w:t>
      </w:r>
    </w:p>
    <w:sectPr w:rsidR="000C1B5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37" w:rsidRDefault="00286837" w:rsidP="00247129">
      <w:r>
        <w:separator/>
      </w:r>
    </w:p>
  </w:endnote>
  <w:endnote w:type="continuationSeparator" w:id="0">
    <w:p w:rsidR="00286837" w:rsidRDefault="00286837" w:rsidP="00247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9" w:rsidRDefault="00247129" w:rsidP="00247129">
    <w:pPr>
      <w:pStyle w:val="a7"/>
      <w:jc w:val="center"/>
    </w:pPr>
    <w:r>
      <w:rPr>
        <w:rFonts w:hint="eastAsia"/>
      </w:rPr>
      <w:t>第</w:t>
    </w:r>
    <w:r>
      <w:rPr>
        <w:rFonts w:hint="eastAsia"/>
      </w:rPr>
      <w:t xml:space="preserve"> </w:t>
    </w:r>
    <w:fldSimple w:instr=" PAGE   \* MERGEFORMAT ">
      <w:r w:rsidR="00C47E0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47E0A">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37" w:rsidRDefault="00286837" w:rsidP="00247129">
      <w:r>
        <w:separator/>
      </w:r>
    </w:p>
  </w:footnote>
  <w:footnote w:type="continuationSeparator" w:id="0">
    <w:p w:rsidR="00286837" w:rsidRDefault="00286837" w:rsidP="0024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9" w:rsidRDefault="00247129" w:rsidP="00247129">
    <w:pPr>
      <w:pStyle w:val="a5"/>
      <w:jc w:val="right"/>
    </w:pPr>
    <w:r>
      <w:rPr>
        <w:rFonts w:hint="eastAsia"/>
      </w:rPr>
      <w:t>华润元大基金管理有限公司关于华润元大润泰双鑫债券型证券投资基金基金经理变更的公告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A0DAE"/>
    <w:rsid w:val="000C1B5E"/>
    <w:rsid w:val="00167493"/>
    <w:rsid w:val="00247129"/>
    <w:rsid w:val="0025154B"/>
    <w:rsid w:val="00286837"/>
    <w:rsid w:val="004226C7"/>
    <w:rsid w:val="00434AE5"/>
    <w:rsid w:val="004D46BC"/>
    <w:rsid w:val="00561B28"/>
    <w:rsid w:val="005638D9"/>
    <w:rsid w:val="005D026C"/>
    <w:rsid w:val="00617597"/>
    <w:rsid w:val="00713248"/>
    <w:rsid w:val="007221D7"/>
    <w:rsid w:val="007418BC"/>
    <w:rsid w:val="00A842B1"/>
    <w:rsid w:val="00AF3564"/>
    <w:rsid w:val="00B07CE8"/>
    <w:rsid w:val="00C47E0A"/>
    <w:rsid w:val="00C81E78"/>
    <w:rsid w:val="00D05745"/>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377</Characters>
  <Application>Microsoft Office Word</Application>
  <DocSecurity>4</DocSecurity>
  <PresentationFormat/>
  <Lines>3</Lines>
  <Paragraphs>1</Paragraphs>
  <Slides>0</Slides>
  <Notes>0</Notes>
  <HiddenSlides>0</HiddenSlides>
  <MMClips>0</MMClip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中国人民银行深圳市中心支行</dc:creator>
  <cp:keywords/>
  <cp:lastModifiedBy>ZHONGM</cp:lastModifiedBy>
  <cp:revision>2</cp:revision>
  <dcterms:created xsi:type="dcterms:W3CDTF">2020-09-17T16:00:00Z</dcterms:created>
  <dcterms:modified xsi:type="dcterms:W3CDTF">2020-09-17T16:00:00Z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