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89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:rsidR="001C7C04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/>
          <w:b/>
          <w:bCs/>
          <w:sz w:val="24"/>
          <w:szCs w:val="24"/>
        </w:rPr>
        <w:t>关于</w:t>
      </w:r>
      <w:r w:rsidR="005476EE">
        <w:rPr>
          <w:rFonts w:ascii="宋体" w:eastAsia="宋体" w:hAnsi="宋体" w:cs="Arial" w:hint="eastAsia"/>
          <w:b/>
          <w:bCs/>
          <w:sz w:val="24"/>
          <w:szCs w:val="24"/>
        </w:rPr>
        <w:t>广发中债1-3年国开行债券指数证券投资基金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调整</w:t>
      </w:r>
      <w:r w:rsidR="00FF760B" w:rsidRPr="00FF760B">
        <w:rPr>
          <w:rFonts w:ascii="宋体" w:eastAsia="宋体" w:hAnsi="宋体" w:cs="Arial" w:hint="eastAsia"/>
          <w:b/>
          <w:bCs/>
          <w:sz w:val="24"/>
          <w:szCs w:val="24"/>
        </w:rPr>
        <w:t>机构投资者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大额申购</w:t>
      </w:r>
      <w:r w:rsidR="007E0717" w:rsidRPr="007E0717">
        <w:rPr>
          <w:rFonts w:ascii="宋体" w:eastAsia="宋体" w:hAnsi="宋体" w:hint="eastAsia"/>
          <w:b/>
          <w:sz w:val="24"/>
          <w:szCs w:val="24"/>
        </w:rPr>
        <w:t>（含转换转入、定期定额和不定额投资）</w:t>
      </w:r>
      <w:r w:rsidR="00667826">
        <w:rPr>
          <w:rFonts w:ascii="宋体" w:eastAsia="宋体" w:hAnsi="宋体" w:cs="Arial" w:hint="eastAsia"/>
          <w:b/>
          <w:bCs/>
          <w:sz w:val="24"/>
          <w:szCs w:val="24"/>
        </w:rPr>
        <w:t>业务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限额的公告</w:t>
      </w:r>
    </w:p>
    <w:p w:rsidR="008C7CDE" w:rsidRPr="00620952" w:rsidRDefault="008C7CDE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</w:t>
      </w:r>
      <w:r w:rsidR="00B4558B">
        <w:rPr>
          <w:rFonts w:ascii="宋体" w:hAnsi="宋体" w:hint="eastAsia"/>
          <w:kern w:val="0"/>
          <w:sz w:val="24"/>
        </w:rPr>
        <w:t>2020年9月15日</w:t>
      </w:r>
    </w:p>
    <w:p w:rsidR="00620952" w:rsidRDefault="00620952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1、公告基本信息</w:t>
      </w:r>
    </w:p>
    <w:tbl>
      <w:tblPr>
        <w:tblW w:w="11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0"/>
        <w:gridCol w:w="4627"/>
        <w:gridCol w:w="3446"/>
      </w:tblGrid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5476E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广发中债1-3年国开行债券指数证券投资基金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5476EE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广发中债1-3年国开债指数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5476EE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006484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C04" w:rsidRPr="000402F3" w:rsidRDefault="001C7C04" w:rsidP="00CD02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5476EE">
              <w:rPr>
                <w:rFonts w:ascii="宋体" w:eastAsia="宋体" w:hAnsi="宋体" w:hint="eastAsia"/>
                <w:sz w:val="24"/>
                <w:szCs w:val="24"/>
              </w:rPr>
              <w:t>广发中债1-3年国开行债券指数证券投资基金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5476EE">
              <w:rPr>
                <w:rFonts w:ascii="宋体" w:eastAsia="宋体" w:hAnsi="宋体" w:hint="eastAsia"/>
                <w:sz w:val="24"/>
                <w:szCs w:val="24"/>
              </w:rPr>
              <w:t>广发中债1-3年国开行债券指数证券投资基金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5B490E" w:rsidRPr="000402F3" w:rsidTr="005B490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</w:t>
            </w:r>
            <w:r w:rsidR="00FF760B"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="00FF760B"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大额申购起始日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B4558B" w:rsidP="005476E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2020年9月16日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</w:t>
            </w:r>
            <w:r w:rsidR="00FF760B"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="00FF760B"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大额定期定额和不定额投资起始日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B4558B" w:rsidP="005476E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2020年9月16日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</w:t>
            </w:r>
            <w:r w:rsidR="00FF760B"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="00FF760B"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大额转换转入起始日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B4558B" w:rsidP="005476E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2020年9月16日</w:t>
            </w:r>
          </w:p>
        </w:tc>
      </w:tr>
      <w:tr w:rsidR="00CD027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27E" w:rsidRPr="000402F3" w:rsidRDefault="00CD027E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</w:t>
            </w:r>
            <w:r w:rsidR="00FF760B"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="00FF760B"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申购金额（单位：元）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0402F3" w:rsidRDefault="00B4558B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20,000,000.00</w:t>
            </w:r>
          </w:p>
        </w:tc>
      </w:tr>
      <w:tr w:rsidR="00CD027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27E" w:rsidRPr="000402F3" w:rsidRDefault="00CD027E" w:rsidP="00BE7E1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</w:t>
            </w:r>
            <w:r w:rsidR="00FF760B"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="00FF760B"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转换转入金额（单位：元）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0402F3" w:rsidRDefault="00B4558B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20,000,000.00</w:t>
            </w:r>
          </w:p>
        </w:tc>
      </w:tr>
      <w:tr w:rsidR="00B06C0B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C0B" w:rsidRPr="000402F3" w:rsidRDefault="00B06C0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5B490E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</w:t>
            </w:r>
            <w:r w:rsidR="00FF760B"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="00FF760B"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申购（转换转入、定期定额和不定额投资）的原因说明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B4558B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B4558B">
              <w:rPr>
                <w:rFonts w:ascii="宋体" w:eastAsia="宋体" w:hAnsi="宋体" w:hint="eastAsia"/>
                <w:sz w:val="24"/>
                <w:szCs w:val="24"/>
              </w:rPr>
              <w:t>满足投资者的投资需求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C271ED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 xml:space="preserve">下属分级基金的基金简称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1ED" w:rsidRPr="00C06BC4" w:rsidRDefault="005476EE" w:rsidP="003161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广发中债1-3年国开债指数</w:t>
            </w:r>
            <w:r w:rsidR="00C271ED" w:rsidRPr="00C06BC4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ED" w:rsidRPr="00C06BC4" w:rsidRDefault="005476EE" w:rsidP="0024710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广发中债1-3年国开债指数</w:t>
            </w:r>
            <w:r w:rsidR="00C271ED" w:rsidRPr="00A83E19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C271ED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下属分级基金的交易代码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1ED" w:rsidRPr="00C06BC4" w:rsidRDefault="005476EE" w:rsidP="00EE32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006484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ED" w:rsidRPr="00C06BC4" w:rsidRDefault="005476EE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5476EE">
              <w:rPr>
                <w:rFonts w:ascii="宋体" w:eastAsia="宋体" w:hAnsi="宋体"/>
                <w:sz w:val="24"/>
                <w:szCs w:val="24"/>
              </w:rPr>
              <w:t>006485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5B490E" w:rsidP="00C271ED">
            <w:pPr>
              <w:spacing w:line="360" w:lineRule="auto"/>
              <w:rPr>
                <w:rFonts w:ascii="宋体" w:hAnsi="宋体"/>
                <w:sz w:val="24"/>
              </w:rPr>
            </w:pPr>
            <w:r w:rsidRPr="00360927">
              <w:rPr>
                <w:rFonts w:ascii="宋体" w:eastAsia="宋体" w:hAnsi="宋体" w:hint="eastAsia"/>
                <w:sz w:val="24"/>
                <w:szCs w:val="24"/>
              </w:rPr>
              <w:t>该分级基金是否暂停</w:t>
            </w:r>
            <w:r w:rsidR="00FF760B"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="00FF760B"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Pr="00360927">
              <w:rPr>
                <w:rFonts w:ascii="宋体" w:eastAsia="宋体" w:hAnsi="宋体" w:hint="eastAsia"/>
                <w:sz w:val="24"/>
                <w:szCs w:val="24"/>
              </w:rPr>
              <w:t>大额申购（转换转入、定期定额和不定额投资）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1ED" w:rsidRPr="00C06BC4" w:rsidRDefault="00C271ED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ED" w:rsidRPr="00C06BC4" w:rsidRDefault="00C271ED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</w:tr>
    </w:tbl>
    <w:p w:rsidR="001C7C0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</w:t>
      </w:r>
    </w:p>
    <w:p w:rsidR="00C24D64" w:rsidRPr="000402F3" w:rsidRDefault="001C7C0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24D64" w:rsidRPr="000402F3">
        <w:rPr>
          <w:rFonts w:ascii="宋体" w:eastAsia="宋体" w:hAnsi="宋体" w:cs="Arial"/>
          <w:kern w:val="0"/>
          <w:sz w:val="24"/>
          <w:szCs w:val="24"/>
        </w:rPr>
        <w:t>2、其他需要提示的事项</w:t>
      </w:r>
    </w:p>
    <w:p w:rsidR="00605831" w:rsidRPr="00142D59" w:rsidRDefault="001C7C04" w:rsidP="00605831">
      <w:pPr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605831" w:rsidRPr="000402F3">
        <w:rPr>
          <w:rFonts w:ascii="宋体" w:eastAsia="宋体" w:hAnsi="宋体" w:cs="Arial" w:hint="eastAsia"/>
          <w:kern w:val="0"/>
          <w:sz w:val="24"/>
          <w:szCs w:val="24"/>
        </w:rPr>
        <w:t>本</w:t>
      </w:r>
      <w:r w:rsidR="00605831" w:rsidRPr="000402F3">
        <w:rPr>
          <w:rFonts w:ascii="宋体" w:eastAsia="宋体" w:hAnsi="宋体" w:cs="Arial"/>
          <w:kern w:val="0"/>
          <w:sz w:val="24"/>
          <w:szCs w:val="24"/>
        </w:rPr>
        <w:t>公司决定自</w:t>
      </w:r>
      <w:r w:rsidR="00B4558B">
        <w:rPr>
          <w:rFonts w:ascii="宋体" w:eastAsia="宋体" w:hAnsi="宋体" w:cs="Arial"/>
          <w:kern w:val="0"/>
          <w:sz w:val="24"/>
          <w:szCs w:val="24"/>
        </w:rPr>
        <w:t>2020年9月16日</w:t>
      </w:r>
      <w:r w:rsidR="00605831" w:rsidRPr="000402F3">
        <w:rPr>
          <w:rFonts w:ascii="宋体" w:eastAsia="宋体" w:hAnsi="宋体" w:cs="Arial"/>
          <w:kern w:val="0"/>
          <w:sz w:val="24"/>
          <w:szCs w:val="24"/>
        </w:rPr>
        <w:t>起，</w:t>
      </w:r>
      <w:r w:rsidR="005476EE">
        <w:rPr>
          <w:rFonts w:ascii="宋体" w:eastAsia="宋体" w:hAnsi="宋体" w:hint="eastAsia"/>
          <w:sz w:val="24"/>
          <w:szCs w:val="24"/>
        </w:rPr>
        <w:t>广发中债1-3年国开行债券指</w:t>
      </w:r>
      <w:bookmarkStart w:id="0" w:name="_GoBack"/>
      <w:bookmarkEnd w:id="0"/>
      <w:r w:rsidR="005476EE">
        <w:rPr>
          <w:rFonts w:ascii="宋体" w:eastAsia="宋体" w:hAnsi="宋体" w:hint="eastAsia"/>
          <w:sz w:val="24"/>
          <w:szCs w:val="24"/>
        </w:rPr>
        <w:t>数证券投资基金</w:t>
      </w:r>
      <w:r w:rsidR="00605831">
        <w:rPr>
          <w:rFonts w:ascii="宋体" w:eastAsia="宋体" w:hAnsi="宋体" w:hint="eastAsia"/>
          <w:sz w:val="24"/>
          <w:szCs w:val="24"/>
        </w:rPr>
        <w:t>（</w:t>
      </w:r>
      <w:r w:rsidR="00605831">
        <w:rPr>
          <w:rFonts w:ascii="宋体" w:eastAsia="宋体" w:hAnsi="宋体"/>
          <w:sz w:val="24"/>
          <w:szCs w:val="24"/>
        </w:rPr>
        <w:t>以下简称“本基金”）</w:t>
      </w:r>
      <w:r w:rsidR="007A0755" w:rsidRPr="00142D59">
        <w:rPr>
          <w:rFonts w:ascii="宋体" w:eastAsia="宋体" w:hAnsi="宋体" w:cs="Arial" w:hint="eastAsia"/>
          <w:kern w:val="0"/>
          <w:sz w:val="24"/>
          <w:szCs w:val="24"/>
        </w:rPr>
        <w:t>调整机构投资者单日单</w:t>
      </w:r>
      <w:r w:rsidR="007A0755">
        <w:rPr>
          <w:rFonts w:ascii="宋体" w:eastAsia="宋体" w:hAnsi="宋体" w:cs="Arial" w:hint="eastAsia"/>
          <w:kern w:val="0"/>
          <w:sz w:val="24"/>
          <w:szCs w:val="24"/>
        </w:rPr>
        <w:t>个基金</w:t>
      </w:r>
      <w:r w:rsidR="007A0755" w:rsidRPr="00142D59">
        <w:rPr>
          <w:rFonts w:ascii="宋体" w:eastAsia="宋体" w:hAnsi="宋体" w:cs="Arial" w:hint="eastAsia"/>
          <w:kern w:val="0"/>
          <w:sz w:val="24"/>
          <w:szCs w:val="24"/>
        </w:rPr>
        <w:t>账户申购（含定期</w:t>
      </w:r>
      <w:r w:rsidR="007A0755" w:rsidRPr="00142D59">
        <w:rPr>
          <w:rFonts w:ascii="宋体" w:eastAsia="宋体" w:hAnsi="宋体" w:cs="Arial" w:hint="eastAsia"/>
          <w:kern w:val="0"/>
          <w:sz w:val="24"/>
          <w:szCs w:val="24"/>
        </w:rPr>
        <w:lastRenderedPageBreak/>
        <w:t>定额和不定额投资业务）及转换转入本基金的业务限额为</w:t>
      </w:r>
      <w:r w:rsidR="00B4558B">
        <w:rPr>
          <w:rFonts w:ascii="宋体" w:eastAsia="宋体" w:hAnsi="宋体" w:cs="Arial"/>
          <w:kern w:val="0"/>
          <w:sz w:val="24"/>
          <w:szCs w:val="24"/>
        </w:rPr>
        <w:t>20,000,000.00</w:t>
      </w:r>
      <w:r w:rsidR="007A0755" w:rsidRPr="00142D59">
        <w:rPr>
          <w:rFonts w:ascii="宋体" w:eastAsia="宋体" w:hAnsi="宋体" w:cs="Arial" w:hint="eastAsia"/>
          <w:kern w:val="0"/>
          <w:sz w:val="24"/>
          <w:szCs w:val="24"/>
        </w:rPr>
        <w:t>元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。即如机构投资者单日单个基金账户申购（含定期定额和不定额投资）及转换转入本基金</w:t>
      </w:r>
      <w:r w:rsidR="00605831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申请金额大于</w:t>
      </w:r>
      <w:r w:rsidR="00B4558B">
        <w:rPr>
          <w:rFonts w:ascii="宋体" w:eastAsia="宋体" w:hAnsi="宋体"/>
          <w:sz w:val="24"/>
          <w:szCs w:val="24"/>
        </w:rPr>
        <w:t>20,000,000.00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元，则</w:t>
      </w:r>
      <w:r w:rsidR="00B4558B">
        <w:rPr>
          <w:rFonts w:ascii="宋体" w:eastAsia="宋体" w:hAnsi="宋体"/>
          <w:sz w:val="24"/>
          <w:szCs w:val="24"/>
        </w:rPr>
        <w:t>20,000,000.00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元确认申购成功，超过</w:t>
      </w:r>
      <w:r w:rsidR="00B4558B">
        <w:rPr>
          <w:rFonts w:ascii="宋体" w:eastAsia="宋体" w:hAnsi="宋体"/>
          <w:sz w:val="24"/>
          <w:szCs w:val="24"/>
        </w:rPr>
        <w:t>20,000,000.00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元（不含）金额的部分将有权确认失败；如机构投资者单日单个基金账户多笔累计申购</w:t>
      </w:r>
      <w:r w:rsidR="005476EE" w:rsidRPr="00142D59">
        <w:rPr>
          <w:rFonts w:ascii="宋体" w:eastAsia="宋体" w:hAnsi="宋体" w:cs="Arial" w:hint="eastAsia"/>
          <w:kern w:val="0"/>
          <w:sz w:val="24"/>
          <w:szCs w:val="24"/>
        </w:rPr>
        <w:t>（含定期定额和不定额投资业务）及转换转入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本基金</w:t>
      </w:r>
      <w:r w:rsidR="00605831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金额大于</w:t>
      </w:r>
      <w:r w:rsidR="00B4558B">
        <w:rPr>
          <w:rFonts w:ascii="宋体" w:eastAsia="宋体" w:hAnsi="宋体"/>
          <w:sz w:val="24"/>
          <w:szCs w:val="24"/>
        </w:rPr>
        <w:t>20,000,000.00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元，按申请金额从大到小排序，本公司将逐笔累加至</w:t>
      </w:r>
      <w:r w:rsidR="00B4558B">
        <w:rPr>
          <w:rFonts w:ascii="宋体" w:eastAsia="宋体" w:hAnsi="宋体"/>
          <w:sz w:val="24"/>
          <w:szCs w:val="24"/>
        </w:rPr>
        <w:t>20,000,000.00</w:t>
      </w:r>
      <w:r w:rsidR="00605831" w:rsidRPr="00142D59">
        <w:rPr>
          <w:rFonts w:ascii="宋体" w:eastAsia="宋体" w:hAnsi="宋体" w:cs="Arial" w:hint="eastAsia"/>
          <w:kern w:val="0"/>
          <w:sz w:val="24"/>
          <w:szCs w:val="24"/>
        </w:rPr>
        <w:t>元的申请确认成功，其余超出部分的申请金额本公司有权确认失败。</w:t>
      </w:r>
    </w:p>
    <w:p w:rsidR="00605831" w:rsidRPr="00142D59" w:rsidRDefault="00605831" w:rsidP="00605831">
      <w:pPr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142D59">
        <w:rPr>
          <w:rFonts w:ascii="宋体" w:eastAsia="宋体" w:hAnsi="宋体" w:cs="Arial" w:hint="eastAsia"/>
          <w:kern w:val="0"/>
          <w:sz w:val="24"/>
          <w:szCs w:val="24"/>
        </w:rPr>
        <w:t xml:space="preserve">　　机构投资者通过多家销售渠道的多笔申购（含定期定额和不定额投资业务）及转换转入申请将累计计算，</w:t>
      </w:r>
      <w:r w:rsidRPr="00C37A02">
        <w:rPr>
          <w:rFonts w:ascii="宋体" w:eastAsia="宋体" w:hAnsi="宋体" w:hint="eastAsia"/>
          <w:sz w:val="24"/>
        </w:rPr>
        <w:t>不同份额</w:t>
      </w:r>
      <w:r>
        <w:rPr>
          <w:rFonts w:ascii="宋体" w:eastAsia="宋体" w:hAnsi="宋体" w:hint="eastAsia"/>
          <w:sz w:val="24"/>
        </w:rPr>
        <w:t>的申请</w:t>
      </w:r>
      <w:r w:rsidRPr="00C37A02">
        <w:rPr>
          <w:rFonts w:ascii="宋体" w:eastAsia="宋体" w:hAnsi="宋体" w:hint="eastAsia"/>
          <w:sz w:val="24"/>
        </w:rPr>
        <w:t>将单独计算限额，</w:t>
      </w:r>
      <w:r w:rsidRPr="00142D59">
        <w:rPr>
          <w:rFonts w:ascii="宋体" w:eastAsia="宋体" w:hAnsi="宋体" w:cs="Arial" w:hint="eastAsia"/>
          <w:kern w:val="0"/>
          <w:sz w:val="24"/>
          <w:szCs w:val="24"/>
        </w:rPr>
        <w:t>并按上述规则进行确认。</w:t>
      </w:r>
    </w:p>
    <w:p w:rsidR="007A0755" w:rsidRDefault="00605831" w:rsidP="007A0755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142D59">
        <w:rPr>
          <w:rFonts w:ascii="宋体" w:eastAsia="宋体" w:hAnsi="宋体" w:cs="Arial" w:hint="eastAsia"/>
          <w:kern w:val="0"/>
          <w:sz w:val="24"/>
          <w:szCs w:val="24"/>
        </w:rPr>
        <w:t>在本基金暂停机构投资者大额申购（含定期定额和不定额投资业务）及转换转入业务期间，其它业务正常办理。本基金恢复办理机构投资者大额申购（含定期定额和不定额投资业务）及转换转入业务的具体时间将另行公告。</w:t>
      </w:r>
    </w:p>
    <w:p w:rsidR="00C24D64" w:rsidRPr="000402F3" w:rsidRDefault="00C24D64" w:rsidP="007A0755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如有疑问，请拨打本公司客户服务热线95105828（免长途费）或020-83936999，或登</w:t>
      </w:r>
      <w:r w:rsidR="00D846BD">
        <w:rPr>
          <w:rFonts w:ascii="宋体" w:eastAsia="宋体" w:hAnsi="宋体" w:cs="Arial" w:hint="eastAsia"/>
          <w:kern w:val="0"/>
          <w:sz w:val="24"/>
          <w:szCs w:val="24"/>
        </w:rPr>
        <w:t>录</w:t>
      </w:r>
      <w:r w:rsidRPr="000402F3">
        <w:rPr>
          <w:rFonts w:ascii="宋体" w:eastAsia="宋体" w:hAnsi="宋体" w:cs="Arial"/>
          <w:kern w:val="0"/>
          <w:sz w:val="24"/>
          <w:szCs w:val="24"/>
        </w:rPr>
        <w:t>本公司网站www.gffunds.com.cn获取相关信息。</w:t>
      </w:r>
    </w:p>
    <w:p w:rsidR="00C24D6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特此公告</w:t>
      </w:r>
      <w:r w:rsidR="00583D65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C24D64" w:rsidRPr="000402F3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B86804" w:rsidRPr="00247109" w:rsidRDefault="00C24D64" w:rsidP="00247109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B4558B">
        <w:rPr>
          <w:rFonts w:ascii="宋体" w:eastAsia="宋体" w:hAnsi="宋体" w:cs="Arial"/>
          <w:kern w:val="0"/>
          <w:sz w:val="24"/>
          <w:szCs w:val="24"/>
        </w:rPr>
        <w:t>2020年9月15日</w:t>
      </w:r>
    </w:p>
    <w:sectPr w:rsidR="00B86804" w:rsidRPr="00247109" w:rsidSect="00B00D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E56" w:rsidRDefault="006A7E56" w:rsidP="00C24D64">
      <w:r>
        <w:separator/>
      </w:r>
    </w:p>
  </w:endnote>
  <w:endnote w:type="continuationSeparator" w:id="0">
    <w:p w:rsidR="006A7E56" w:rsidRDefault="006A7E56" w:rsidP="00C2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E56" w:rsidRDefault="006A7E56" w:rsidP="00C24D64">
      <w:r>
        <w:separator/>
      </w:r>
    </w:p>
  </w:footnote>
  <w:footnote w:type="continuationSeparator" w:id="0">
    <w:p w:rsidR="006A7E56" w:rsidRDefault="006A7E56" w:rsidP="00C24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D64"/>
    <w:rsid w:val="000402F3"/>
    <w:rsid w:val="00065CCA"/>
    <w:rsid w:val="0007292F"/>
    <w:rsid w:val="000C58D8"/>
    <w:rsid w:val="000D1631"/>
    <w:rsid w:val="00124946"/>
    <w:rsid w:val="001438FB"/>
    <w:rsid w:val="00165239"/>
    <w:rsid w:val="001679B5"/>
    <w:rsid w:val="001C3469"/>
    <w:rsid w:val="001C4C13"/>
    <w:rsid w:val="001C7C04"/>
    <w:rsid w:val="001C7E4F"/>
    <w:rsid w:val="0021778A"/>
    <w:rsid w:val="00236894"/>
    <w:rsid w:val="00247109"/>
    <w:rsid w:val="002671B7"/>
    <w:rsid w:val="002E398A"/>
    <w:rsid w:val="003018D5"/>
    <w:rsid w:val="003161FB"/>
    <w:rsid w:val="00323136"/>
    <w:rsid w:val="00346CFC"/>
    <w:rsid w:val="00355A3C"/>
    <w:rsid w:val="00450A1E"/>
    <w:rsid w:val="004B2D61"/>
    <w:rsid w:val="004E2D80"/>
    <w:rsid w:val="00511071"/>
    <w:rsid w:val="005476EE"/>
    <w:rsid w:val="00581317"/>
    <w:rsid w:val="00583D65"/>
    <w:rsid w:val="005A4260"/>
    <w:rsid w:val="005B490E"/>
    <w:rsid w:val="005F449E"/>
    <w:rsid w:val="00605831"/>
    <w:rsid w:val="006167AC"/>
    <w:rsid w:val="00620952"/>
    <w:rsid w:val="00621522"/>
    <w:rsid w:val="006254B6"/>
    <w:rsid w:val="00667826"/>
    <w:rsid w:val="00682C55"/>
    <w:rsid w:val="00682F89"/>
    <w:rsid w:val="006A312F"/>
    <w:rsid w:val="006A7E56"/>
    <w:rsid w:val="0072280B"/>
    <w:rsid w:val="0077118A"/>
    <w:rsid w:val="007772E1"/>
    <w:rsid w:val="007A0755"/>
    <w:rsid w:val="007D5C85"/>
    <w:rsid w:val="007E0717"/>
    <w:rsid w:val="00812847"/>
    <w:rsid w:val="008642B4"/>
    <w:rsid w:val="008C7CDE"/>
    <w:rsid w:val="008F21DD"/>
    <w:rsid w:val="008F4D24"/>
    <w:rsid w:val="008F70AF"/>
    <w:rsid w:val="00901FCD"/>
    <w:rsid w:val="00907C57"/>
    <w:rsid w:val="00924475"/>
    <w:rsid w:val="00935345"/>
    <w:rsid w:val="00937329"/>
    <w:rsid w:val="009947D4"/>
    <w:rsid w:val="009A282D"/>
    <w:rsid w:val="009D198C"/>
    <w:rsid w:val="009D23C2"/>
    <w:rsid w:val="009E2041"/>
    <w:rsid w:val="009E4B02"/>
    <w:rsid w:val="00A25FD0"/>
    <w:rsid w:val="00A52855"/>
    <w:rsid w:val="00AE1FE7"/>
    <w:rsid w:val="00B00D0E"/>
    <w:rsid w:val="00B06C0B"/>
    <w:rsid w:val="00B4558B"/>
    <w:rsid w:val="00B6570E"/>
    <w:rsid w:val="00B97F5D"/>
    <w:rsid w:val="00BB4B54"/>
    <w:rsid w:val="00BE59CA"/>
    <w:rsid w:val="00C07CC1"/>
    <w:rsid w:val="00C17992"/>
    <w:rsid w:val="00C24D64"/>
    <w:rsid w:val="00C271ED"/>
    <w:rsid w:val="00C75F71"/>
    <w:rsid w:val="00CA4465"/>
    <w:rsid w:val="00CA4E5C"/>
    <w:rsid w:val="00CB4D41"/>
    <w:rsid w:val="00CC71C8"/>
    <w:rsid w:val="00CD027E"/>
    <w:rsid w:val="00CE5F7D"/>
    <w:rsid w:val="00CF638F"/>
    <w:rsid w:val="00D6647B"/>
    <w:rsid w:val="00D846BD"/>
    <w:rsid w:val="00D87119"/>
    <w:rsid w:val="00DB356F"/>
    <w:rsid w:val="00E06DA9"/>
    <w:rsid w:val="00E13404"/>
    <w:rsid w:val="00E40BC0"/>
    <w:rsid w:val="00E95607"/>
    <w:rsid w:val="00EB77DF"/>
    <w:rsid w:val="00EC03EA"/>
    <w:rsid w:val="00EC3797"/>
    <w:rsid w:val="00ED31D3"/>
    <w:rsid w:val="00F70DC0"/>
    <w:rsid w:val="00FD266D"/>
    <w:rsid w:val="00FE34CE"/>
    <w:rsid w:val="00FF760B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D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525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9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1060</Characters>
  <Application>Microsoft Office Word</Application>
  <DocSecurity>4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崔茗</dc:creator>
  <cp:lastModifiedBy>ZHONGM</cp:lastModifiedBy>
  <cp:revision>2</cp:revision>
  <dcterms:created xsi:type="dcterms:W3CDTF">2020-09-14T16:00:00Z</dcterms:created>
  <dcterms:modified xsi:type="dcterms:W3CDTF">2020-09-14T16:00:00Z</dcterms:modified>
</cp:coreProperties>
</file>