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17961" w:rsidP="00116A0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兴业中证福建50交易型开放式指数证券投资基金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上市交易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116A0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6459D" w:rsidRPr="0026459D" w:rsidRDefault="00F17961" w:rsidP="0026459D">
      <w:pPr>
        <w:spacing w:line="54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兴业中证福建50交易型开放式指数证券投资基金</w:t>
      </w:r>
      <w:r w:rsidR="0026459D" w:rsidRPr="0026459D">
        <w:rPr>
          <w:rFonts w:ascii="仿宋" w:eastAsia="仿宋" w:hAnsi="仿宋" w:hint="eastAsia"/>
          <w:color w:val="000000" w:themeColor="text1"/>
          <w:sz w:val="28"/>
          <w:szCs w:val="32"/>
        </w:rPr>
        <w:t>（以下简称 “本基金”）于 2020 年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9</w:t>
      </w:r>
      <w:r w:rsidR="0026459D" w:rsidRPr="0026459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10</w:t>
      </w:r>
      <w:r w:rsidR="00B86609">
        <w:rPr>
          <w:rFonts w:ascii="仿宋" w:eastAsia="仿宋" w:hAnsi="仿宋" w:hint="eastAsia"/>
          <w:color w:val="000000" w:themeColor="text1"/>
          <w:sz w:val="28"/>
          <w:szCs w:val="32"/>
        </w:rPr>
        <w:t>日开始在上海证券交易所上市交易。本基金证券简称：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福建50</w:t>
      </w:r>
      <w:r w:rsidR="0026459D" w:rsidRPr="0026459D">
        <w:rPr>
          <w:rFonts w:ascii="仿宋" w:eastAsia="仿宋" w:hAnsi="仿宋" w:hint="eastAsia"/>
          <w:color w:val="000000" w:themeColor="text1"/>
          <w:sz w:val="28"/>
          <w:szCs w:val="32"/>
        </w:rPr>
        <w:t>，扩位证券简称：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福建</w:t>
      </w:r>
      <w:r w:rsidR="0026459D" w:rsidRPr="0026459D">
        <w:rPr>
          <w:rFonts w:ascii="仿宋" w:eastAsia="仿宋" w:hAnsi="仿宋" w:hint="eastAsia"/>
          <w:color w:val="000000" w:themeColor="text1"/>
          <w:sz w:val="28"/>
          <w:szCs w:val="32"/>
        </w:rPr>
        <w:t>ETF，二级市场交易代码：</w:t>
      </w:r>
      <w:r w:rsidR="00B86609">
        <w:rPr>
          <w:rFonts w:ascii="仿宋" w:eastAsia="仿宋" w:hAnsi="仿宋" w:hint="eastAsia"/>
          <w:color w:val="000000" w:themeColor="text1"/>
          <w:sz w:val="28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1235</w:t>
      </w:r>
      <w:r w:rsidR="0026459D" w:rsidRPr="0026459D">
        <w:rPr>
          <w:rFonts w:ascii="仿宋" w:eastAsia="仿宋" w:hAnsi="仿宋" w:hint="eastAsia"/>
          <w:color w:val="000000" w:themeColor="text1"/>
          <w:sz w:val="28"/>
          <w:szCs w:val="32"/>
        </w:rPr>
        <w:t>0， 一级市场申赎代码：</w:t>
      </w:r>
      <w:r w:rsidR="00B86609">
        <w:rPr>
          <w:rFonts w:ascii="仿宋" w:eastAsia="仿宋" w:hAnsi="仿宋" w:hint="eastAsia"/>
          <w:color w:val="000000" w:themeColor="text1"/>
          <w:sz w:val="28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1235</w:t>
      </w:r>
      <w:r w:rsidR="0026459D" w:rsidRPr="0026459D">
        <w:rPr>
          <w:rFonts w:ascii="仿宋" w:eastAsia="仿宋" w:hAnsi="仿宋" w:hint="eastAsia"/>
          <w:color w:val="000000" w:themeColor="text1"/>
          <w:sz w:val="28"/>
          <w:szCs w:val="32"/>
        </w:rPr>
        <w:t>1。</w:t>
      </w:r>
    </w:p>
    <w:p w:rsidR="0026459D" w:rsidRPr="0026459D" w:rsidRDefault="0026459D" w:rsidP="0026459D">
      <w:pPr>
        <w:spacing w:line="54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32"/>
        </w:rPr>
      </w:pPr>
      <w:r w:rsidRPr="0026459D">
        <w:rPr>
          <w:rFonts w:ascii="仿宋" w:eastAsia="仿宋" w:hAnsi="仿宋" w:hint="eastAsia"/>
          <w:color w:val="000000" w:themeColor="text1"/>
          <w:sz w:val="28"/>
          <w:szCs w:val="32"/>
        </w:rPr>
        <w:t>投资人可以登录本公司网站</w:t>
      </w:r>
      <w:r w:rsidR="00B86609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(www.cib-fund.com.cn)</w:t>
      </w:r>
      <w:r w:rsidRPr="0026459D">
        <w:rPr>
          <w:rFonts w:ascii="仿宋" w:eastAsia="仿宋" w:hAnsi="仿宋" w:hint="eastAsia"/>
          <w:color w:val="000000" w:themeColor="text1"/>
          <w:sz w:val="28"/>
          <w:szCs w:val="32"/>
        </w:rPr>
        <w:t>查询或者拨打本公司的客户服务电话</w:t>
      </w:r>
      <w:r w:rsidR="00B86609" w:rsidRPr="00B86609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r w:rsidR="00B86609" w:rsidRPr="00B86609">
        <w:rPr>
          <w:rFonts w:ascii="仿宋" w:eastAsia="仿宋" w:hAnsi="仿宋"/>
          <w:color w:val="000000" w:themeColor="text1"/>
          <w:sz w:val="28"/>
          <w:szCs w:val="32"/>
        </w:rPr>
        <w:t>40000-95561</w:t>
      </w:r>
      <w:r w:rsidR="00B86609" w:rsidRPr="00B86609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Pr="0026459D">
        <w:rPr>
          <w:rFonts w:ascii="仿宋" w:eastAsia="仿宋" w:hAnsi="仿宋" w:hint="eastAsia"/>
          <w:color w:val="000000" w:themeColor="text1"/>
          <w:sz w:val="28"/>
          <w:szCs w:val="32"/>
        </w:rPr>
        <w:t>垂询相关事宜。</w:t>
      </w:r>
    </w:p>
    <w:p w:rsidR="0026459D" w:rsidRPr="0026459D" w:rsidRDefault="0026459D" w:rsidP="0026459D">
      <w:pPr>
        <w:spacing w:line="54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32"/>
        </w:rPr>
      </w:pPr>
      <w:r w:rsidRPr="0026459D">
        <w:rPr>
          <w:rFonts w:ascii="仿宋" w:eastAsia="仿宋" w:hAnsi="仿宋" w:hint="eastAsia"/>
          <w:color w:val="000000" w:themeColor="text1"/>
          <w:sz w:val="28"/>
          <w:szCs w:val="32"/>
        </w:rPr>
        <w:t>风险提示：基金管理人承诺以诚实信用、勤勉尽责的原则管理和运用基金资产，但不保证基金一定盈利，也不保证最低收益。请充分了解本基金的风险收益特征，审慎做出投资决定。</w:t>
      </w:r>
    </w:p>
    <w:p w:rsidR="00BB3501" w:rsidRPr="006D25C1" w:rsidRDefault="00BB3501" w:rsidP="0026459D">
      <w:pPr>
        <w:spacing w:line="540" w:lineRule="exact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6D25C1" w:rsidRDefault="00BB3501" w:rsidP="006D25C1">
      <w:pPr>
        <w:autoSpaceDE w:val="0"/>
        <w:autoSpaceDN w:val="0"/>
        <w:adjustRightInd w:val="0"/>
        <w:spacing w:line="540" w:lineRule="exact"/>
        <w:ind w:firstLineChars="177" w:firstLine="496"/>
        <w:rPr>
          <w:rFonts w:ascii="仿宋" w:eastAsia="仿宋" w:hAnsi="仿宋"/>
          <w:color w:val="000000" w:themeColor="text1"/>
          <w:sz w:val="28"/>
          <w:szCs w:val="32"/>
        </w:rPr>
      </w:pPr>
      <w:r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</w:p>
    <w:p w:rsidR="00BB3501" w:rsidRDefault="00BB3501" w:rsidP="00296096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86609" w:rsidRDefault="006D25C1" w:rsidP="00B86609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B86609">
        <w:rPr>
          <w:rFonts w:ascii="仿宋" w:eastAsia="仿宋" w:hAnsi="仿宋" w:hint="eastAsia"/>
          <w:color w:val="000000" w:themeColor="text1"/>
          <w:sz w:val="28"/>
          <w:szCs w:val="28"/>
        </w:rPr>
        <w:t>兴业基金管理有限</w:t>
      </w:r>
      <w:r w:rsidRPr="00B86609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B86609" w:rsidRDefault="00BB3501" w:rsidP="00B86609">
      <w:pPr>
        <w:spacing w:line="540" w:lineRule="exact"/>
        <w:ind w:firstLineChars="350" w:firstLine="98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866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</w:t>
      </w:r>
      <w:r w:rsidRPr="00B86609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B866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6D25C1" w:rsidRPr="00B866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2020</w:t>
      </w:r>
      <w:r w:rsidR="006D25C1" w:rsidRPr="00B86609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F17961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="006D25C1" w:rsidRPr="00B86609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F17961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="006D25C1" w:rsidRPr="00B86609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2C03B9" w:rsidRDefault="00BB3501" w:rsidP="002C03B9">
      <w:pPr>
        <w:widowControl/>
        <w:spacing w:line="54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BB3501" w:rsidRPr="002C03B9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62" w:rsidRDefault="00B32962" w:rsidP="009A149B">
      <w:r>
        <w:separator/>
      </w:r>
    </w:p>
  </w:endnote>
  <w:endnote w:type="continuationSeparator" w:id="0">
    <w:p w:rsidR="00B32962" w:rsidRDefault="00B3296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C1" w:rsidRDefault="006D25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803B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03B9" w:rsidRPr="002C03B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803B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6A03" w:rsidRPr="00116A0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62" w:rsidRDefault="00B32962" w:rsidP="009A149B">
      <w:r>
        <w:separator/>
      </w:r>
    </w:p>
  </w:footnote>
  <w:footnote w:type="continuationSeparator" w:id="0">
    <w:p w:rsidR="00B32962" w:rsidRDefault="00B3296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C1" w:rsidRDefault="006D25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C1" w:rsidRDefault="006D25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C1" w:rsidRDefault="006D25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FC3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717"/>
    <w:rsid w:val="0008010F"/>
    <w:rsid w:val="00081ADE"/>
    <w:rsid w:val="00084E7D"/>
    <w:rsid w:val="00087988"/>
    <w:rsid w:val="0009227A"/>
    <w:rsid w:val="00093E55"/>
    <w:rsid w:val="000943F8"/>
    <w:rsid w:val="00094F20"/>
    <w:rsid w:val="000A0272"/>
    <w:rsid w:val="000A0ECE"/>
    <w:rsid w:val="000A3C7C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A0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6459D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3B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3B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4BD0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25C1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17B"/>
    <w:rsid w:val="0076766E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B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7345"/>
    <w:rsid w:val="008A1AFA"/>
    <w:rsid w:val="008A2CE2"/>
    <w:rsid w:val="008A3460"/>
    <w:rsid w:val="008B539C"/>
    <w:rsid w:val="008B5C7B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7D0"/>
    <w:rsid w:val="009E7875"/>
    <w:rsid w:val="009F72D1"/>
    <w:rsid w:val="00A144A6"/>
    <w:rsid w:val="00A21627"/>
    <w:rsid w:val="00A22E80"/>
    <w:rsid w:val="00A37A94"/>
    <w:rsid w:val="00A41611"/>
    <w:rsid w:val="00A43E78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62"/>
    <w:rsid w:val="00B33F4A"/>
    <w:rsid w:val="00B41297"/>
    <w:rsid w:val="00B504F2"/>
    <w:rsid w:val="00B517DE"/>
    <w:rsid w:val="00B51CE1"/>
    <w:rsid w:val="00B61D0F"/>
    <w:rsid w:val="00B64820"/>
    <w:rsid w:val="00B64EDD"/>
    <w:rsid w:val="00B65E43"/>
    <w:rsid w:val="00B725A0"/>
    <w:rsid w:val="00B7491E"/>
    <w:rsid w:val="00B763C4"/>
    <w:rsid w:val="00B86609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0001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961"/>
    <w:rsid w:val="00F25F52"/>
    <w:rsid w:val="00F2783B"/>
    <w:rsid w:val="00F32236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A1E6-3752-42A0-94AE-FA189ECE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林颖</dc:creator>
  <cp:lastModifiedBy>ZHONGM</cp:lastModifiedBy>
  <cp:revision>2</cp:revision>
  <cp:lastPrinted>2019-08-07T06:37:00Z</cp:lastPrinted>
  <dcterms:created xsi:type="dcterms:W3CDTF">2020-09-09T16:00:00Z</dcterms:created>
  <dcterms:modified xsi:type="dcterms:W3CDTF">2020-09-09T16:00:00Z</dcterms:modified>
</cp:coreProperties>
</file>