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D" w:rsidRDefault="0006274D" w:rsidP="00BE18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西部利得基金管理有限公司旗下基金</w:t>
      </w:r>
    </w:p>
    <w:p w:rsidR="0006274D" w:rsidRDefault="0006274D" w:rsidP="00BE18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020年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06274D" w:rsidRPr="007B58FF" w:rsidRDefault="0006274D" w:rsidP="00BE18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6274D" w:rsidRPr="00B16987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/>
          <w:color w:val="000000" w:themeColor="text1"/>
          <w:sz w:val="32"/>
          <w:szCs w:val="32"/>
        </w:rPr>
        <w:t>现披露如下基金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中期报告：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西部利得沪深300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西部利得量化成长混合型发起式证券投资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16064">
        <w:rPr>
          <w:rFonts w:ascii="仿宋" w:eastAsia="仿宋" w:hAnsi="仿宋" w:hint="eastAsia"/>
          <w:color w:val="000000" w:themeColor="text1"/>
          <w:sz w:val="32"/>
          <w:szCs w:val="32"/>
        </w:rPr>
        <w:t>西部利得中证500指数增强型证券投资基金（LOF）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西部利得中证国有企业红利指数增强型证券投资基金（LOF）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西部利得聚利6个月定期开放债券型证券投资基金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西部利得添盈短债债券型证券投资基金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西部利得聚享一年定期开放债券型证券投资基金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西部利得事件驱动股票型证券投资基金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西部利得汇盈债券型证券投资基金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西部利得景程灵活配置混合型证券投资基金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西部利得新富灵活配置混合型证券投资基金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西部利得新润灵活配置混合型证券投资基金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西部利得汇享债券型证券投资基金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西部利得得尊纯债债券型证券投资基金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西部利得祥逸债券型证券投资基金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西部利得汇逸债券型证券投资基金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西部利得个股精选股票型证券投资基金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西部利得祥运灵活配置混合型证券投资基金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西部利得天添金货币市场基金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西部利得祥盈债券型证券投资基金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西部利得新动力灵活配置混合型证券投资基金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西部利得合赢债券型证券投资基金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西部利得天添富货币市场基金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西部利得景瑞灵活配置混合型证券投资基金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西部利得合享债券型证券投资基金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西部利得行业主题优选灵活配置混合型证券投资基金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西部利得天添鑫货币市场基金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西部利得多策略优选灵活配置混合型证券投资基金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西部利得新盈灵活配置混合型证券投资基金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西部利得成长精选灵活配置混合型证券投资基金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西部利得稳健双利债券型证券投资基金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西部利得新动向灵活配置混合型证券投资基金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西部利得策略优选混合型证券投资基金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西部利得尊逸三年定期开放债券型证券投资基金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西部利得沣泰债券型证券投资基金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57F5A">
        <w:rPr>
          <w:rFonts w:ascii="仿宋" w:eastAsia="仿宋" w:hAnsi="仿宋" w:hint="eastAsia"/>
          <w:color w:val="000000" w:themeColor="text1"/>
          <w:sz w:val="32"/>
          <w:szCs w:val="32"/>
        </w:rPr>
        <w:t>西部利得聚泰18个月定期开放债券型证券投资基金</w:t>
      </w:r>
    </w:p>
    <w:p w:rsidR="0006274D" w:rsidRPr="00157F5A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57F5A">
        <w:rPr>
          <w:rFonts w:ascii="仿宋" w:eastAsia="仿宋" w:hAnsi="仿宋" w:hint="eastAsia"/>
          <w:color w:val="000000" w:themeColor="text1"/>
          <w:sz w:val="32"/>
          <w:szCs w:val="32"/>
        </w:rPr>
        <w:t>西部利得双盈一年定期开放债券型发起式证券投资基金</w:t>
      </w:r>
    </w:p>
    <w:p w:rsidR="0006274D" w:rsidRPr="005A1AF7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lastRenderedPageBreak/>
        <w:t>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www.westleadfund.com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896C5D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6274D" w:rsidRPr="005A1AF7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6274D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西部利得基金管理有限公司                                </w:t>
      </w:r>
    </w:p>
    <w:p w:rsidR="0006274D" w:rsidRPr="00A7247E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892791" w:rsidRDefault="00892791"/>
    <w:sectPr w:rsidR="008927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3B" w:rsidRDefault="009E653B" w:rsidP="0006274D">
      <w:r>
        <w:separator/>
      </w:r>
    </w:p>
  </w:endnote>
  <w:endnote w:type="continuationSeparator" w:id="0">
    <w:p w:rsidR="009E653B" w:rsidRDefault="009E653B" w:rsidP="000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05CC9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BE18AC" w:rsidRPr="00BE18A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BE18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05CC9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BE18AC" w:rsidRPr="00BE18A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BE18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3B" w:rsidRDefault="009E653B" w:rsidP="0006274D">
      <w:r>
        <w:separator/>
      </w:r>
    </w:p>
  </w:footnote>
  <w:footnote w:type="continuationSeparator" w:id="0">
    <w:p w:rsidR="009E653B" w:rsidRDefault="009E653B" w:rsidP="00062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14D"/>
    <w:rsid w:val="0006274D"/>
    <w:rsid w:val="00505CC9"/>
    <w:rsid w:val="006C614D"/>
    <w:rsid w:val="00892791"/>
    <w:rsid w:val="009E653B"/>
    <w:rsid w:val="00BE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74D"/>
    <w:rPr>
      <w:sz w:val="18"/>
      <w:szCs w:val="18"/>
    </w:rPr>
  </w:style>
  <w:style w:type="character" w:styleId="a5">
    <w:name w:val="Hyperlink"/>
    <w:basedOn w:val="a0"/>
    <w:uiPriority w:val="99"/>
    <w:unhideWhenUsed/>
    <w:rsid w:val="000627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王遐</dc:creator>
  <cp:keywords/>
  <dc:description/>
  <cp:lastModifiedBy>ZHONGM</cp:lastModifiedBy>
  <cp:revision>2</cp:revision>
  <dcterms:created xsi:type="dcterms:W3CDTF">2020-08-30T16:29:00Z</dcterms:created>
  <dcterms:modified xsi:type="dcterms:W3CDTF">2020-08-30T16:29:00Z</dcterms:modified>
</cp:coreProperties>
</file>