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91" w:rsidRDefault="001B2B78" w:rsidP="00BD6E1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华富基金管理有限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D20D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2020年</w:t>
      </w:r>
      <w:r w:rsidR="002E569B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BD6E1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D6E1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D20DA">
        <w:rPr>
          <w:rFonts w:ascii="仿宋" w:eastAsia="仿宋" w:hAnsi="仿宋" w:hint="eastAsia"/>
          <w:color w:val="000000" w:themeColor="text1"/>
          <w:sz w:val="32"/>
          <w:szCs w:val="32"/>
        </w:rPr>
        <w:t>2020年</w:t>
      </w:r>
      <w:r w:rsidR="002E569B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1B2B78" w:rsidRPr="001B2B78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1B2B78" w:rsidP="001B2B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056EE0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华富竞争力优选混合型证券投资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056EE0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03BE">
        <w:rPr>
          <w:rFonts w:ascii="仿宋" w:eastAsia="仿宋" w:hAnsi="仿宋" w:hint="eastAsia"/>
          <w:color w:val="000000" w:themeColor="text1"/>
          <w:sz w:val="32"/>
          <w:szCs w:val="32"/>
        </w:rPr>
        <w:t>华富货币市场基金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2503BE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03BE">
        <w:rPr>
          <w:rFonts w:ascii="仿宋" w:eastAsia="仿宋" w:hAnsi="仿宋" w:hint="eastAsia"/>
          <w:color w:val="000000" w:themeColor="text1"/>
          <w:sz w:val="32"/>
          <w:szCs w:val="32"/>
        </w:rPr>
        <w:t>华富成长趋势混合型证券投资基金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2503BE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03BE">
        <w:rPr>
          <w:rFonts w:ascii="仿宋" w:eastAsia="仿宋" w:hAnsi="仿宋" w:hint="eastAsia"/>
          <w:color w:val="000000" w:themeColor="text1"/>
          <w:sz w:val="32"/>
          <w:szCs w:val="32"/>
        </w:rPr>
        <w:t>华富收益增强债券型证券投资基金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AE4E5A" w:rsidRDefault="00AE4E5A" w:rsidP="00AE4E5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E5A">
        <w:rPr>
          <w:rFonts w:ascii="仿宋" w:eastAsia="仿宋" w:hAnsi="仿宋" w:hint="eastAsia"/>
          <w:color w:val="000000" w:themeColor="text1"/>
          <w:sz w:val="32"/>
          <w:szCs w:val="32"/>
        </w:rPr>
        <w:t>华富策略精选灵活配置混合型证券投资基金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2503BE" w:rsidRDefault="00953536" w:rsidP="009535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3536">
        <w:rPr>
          <w:rFonts w:ascii="仿宋" w:eastAsia="仿宋" w:hAnsi="仿宋" w:hint="eastAsia"/>
          <w:color w:val="000000" w:themeColor="text1"/>
          <w:sz w:val="32"/>
          <w:szCs w:val="32"/>
        </w:rPr>
        <w:t>华富价值增长灵活配置混合型证券投资基金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53536" w:rsidRDefault="00953536" w:rsidP="009535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3536">
        <w:rPr>
          <w:rFonts w:ascii="仿宋" w:eastAsia="仿宋" w:hAnsi="仿宋" w:hint="eastAsia"/>
          <w:color w:val="000000" w:themeColor="text1"/>
          <w:sz w:val="32"/>
          <w:szCs w:val="32"/>
        </w:rPr>
        <w:t>华富中证100指数证券投资基金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53536" w:rsidRDefault="00923EAD" w:rsidP="00923EA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3EAD">
        <w:rPr>
          <w:rFonts w:ascii="仿宋" w:eastAsia="仿宋" w:hAnsi="仿宋" w:hint="eastAsia"/>
          <w:color w:val="000000" w:themeColor="text1"/>
          <w:sz w:val="32"/>
          <w:szCs w:val="32"/>
        </w:rPr>
        <w:t>华富强化回报债券型证券投资基金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53536" w:rsidRDefault="00AA1DF4" w:rsidP="00AA1DF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1DF4">
        <w:rPr>
          <w:rFonts w:ascii="仿宋" w:eastAsia="仿宋" w:hAnsi="仿宋" w:hint="eastAsia"/>
          <w:color w:val="000000" w:themeColor="text1"/>
          <w:sz w:val="32"/>
          <w:szCs w:val="32"/>
        </w:rPr>
        <w:t>华富量子生命力混合型证券投资基金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AA1DF4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华富中小板指数增强型证券投资基金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华富安鑫债券型证券投资基金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华富智慧城市灵活配置混合型证券投资基金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华富恒稳纯债债券型证券投资基金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华富国泰民安灵活配置混合型证券投资基金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华富永鑫灵活配置混合型证券投资基金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华富健康文娱灵活配置混合型证券投资基金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华富恒利债券型证券投资基金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华富物联世界灵活配置混合型证券投资基金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华富安享债券型证券投资基金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华富安福债券型证券投资基金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华富益鑫灵活配置混合型证券投资基金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华富华鑫灵活配置混合型证券投资基金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华富弘鑫灵活配置混合型证券投资基金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华富天鑫灵活配置混合型证券投资基金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华富天益货币市场基金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华富天盈</w:t>
      </w: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货币市场基金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华富产业升级灵活配置混合型证券投资基金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华富恒富18个月定期开放债券型证券投资基金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华富星玉衡一年定期开放混合型证券投资基金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华富富瑞3个月定期开放债券型发起式证券投资基金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华富可转债债券型证券投资基金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华富恒盛纯债债券型证券投资基金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华富中证5年恒定久期国开债指数型证券投资基金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116DF8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华富恒欣纯债债券型证券投资基金</w:t>
      </w:r>
      <w:r w:rsidR="00116D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BD20DA" w:rsidRDefault="00116DF8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华富安兴39个月定期开放债券型证券投资基金</w:t>
      </w:r>
      <w:r w:rsidR="00BD20D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BD20DA" w:rsidRDefault="00BD20DA" w:rsidP="00BD20D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D20DA">
        <w:rPr>
          <w:rFonts w:ascii="仿宋" w:eastAsia="仿宋" w:hAnsi="仿宋" w:hint="eastAsia"/>
          <w:color w:val="000000" w:themeColor="text1"/>
          <w:sz w:val="32"/>
          <w:szCs w:val="32"/>
        </w:rPr>
        <w:t>华富科技动能混合型证券投资基金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89298D" w:rsidRDefault="00BD20DA" w:rsidP="00BD20D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D20DA">
        <w:rPr>
          <w:rFonts w:ascii="仿宋" w:eastAsia="仿宋" w:hAnsi="仿宋" w:hint="eastAsia"/>
          <w:color w:val="000000" w:themeColor="text1"/>
          <w:sz w:val="32"/>
          <w:szCs w:val="32"/>
        </w:rPr>
        <w:t>华富中证人工智能产业交易型开放式指数证券投资基金</w:t>
      </w:r>
      <w:r w:rsidR="0089298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89298D" w:rsidRDefault="0089298D" w:rsidP="0089298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9298D">
        <w:rPr>
          <w:rFonts w:ascii="仿宋" w:eastAsia="仿宋" w:hAnsi="仿宋" w:hint="eastAsia"/>
          <w:color w:val="000000" w:themeColor="text1"/>
          <w:sz w:val="32"/>
          <w:szCs w:val="32"/>
        </w:rPr>
        <w:t>华富中债-0-5年中高等级信用债收益平衡指数证券投资基金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BB3501" w:rsidRPr="005A1AF7" w:rsidRDefault="0089298D" w:rsidP="0089298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9298D">
        <w:rPr>
          <w:rFonts w:ascii="仿宋" w:eastAsia="仿宋" w:hAnsi="仿宋" w:hint="eastAsia"/>
          <w:color w:val="000000" w:themeColor="text1"/>
          <w:sz w:val="32"/>
          <w:szCs w:val="32"/>
        </w:rPr>
        <w:t>华富中证人工智能产业交易型开放式指数证券投资基金</w:t>
      </w:r>
      <w:r w:rsidRPr="0089298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联接基金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D20DA">
        <w:rPr>
          <w:rFonts w:ascii="仿宋" w:eastAsia="仿宋" w:hAnsi="仿宋" w:hint="eastAsia"/>
          <w:color w:val="000000" w:themeColor="text1"/>
          <w:sz w:val="32"/>
          <w:szCs w:val="32"/>
        </w:rPr>
        <w:t>2020年</w:t>
      </w:r>
      <w:r w:rsidR="002E569B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09157C" w:rsidRPr="001B2B78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16DF8">
        <w:rPr>
          <w:rFonts w:ascii="仿宋" w:eastAsia="仿宋" w:hAnsi="仿宋" w:hint="eastAsia"/>
          <w:color w:val="000000" w:themeColor="text1"/>
          <w:sz w:val="32"/>
          <w:szCs w:val="32"/>
        </w:rPr>
        <w:t>2020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E569B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E569B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E3596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http://www.hffund.com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D12F53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3596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400-700-8001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E3596" w:rsidRDefault="00EE3596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E3596" w:rsidRPr="005A1AF7" w:rsidRDefault="00EE3596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E3596" w:rsidRDefault="00BB3501" w:rsidP="00EE3596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</w:t>
      </w:r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华富基金管理有限公司</w:t>
      </w:r>
    </w:p>
    <w:p w:rsidR="00EE3596" w:rsidRDefault="00116DF8" w:rsidP="00EE3596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2020</w:t>
      </w:r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E569B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E569B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bookmarkStart w:id="0" w:name="_GoBack"/>
      <w:bookmarkEnd w:id="0"/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E3596" w:rsidRDefault="00BB3501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E3596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F92" w:rsidRDefault="00903F92" w:rsidP="009A149B">
      <w:r>
        <w:separator/>
      </w:r>
    </w:p>
  </w:endnote>
  <w:endnote w:type="continuationSeparator" w:id="0">
    <w:p w:rsidR="00903F92" w:rsidRDefault="00903F9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EE3596" w:rsidRDefault="00760D6A">
        <w:pPr>
          <w:pStyle w:val="a4"/>
          <w:jc w:val="center"/>
        </w:pPr>
        <w:r>
          <w:fldChar w:fldCharType="begin"/>
        </w:r>
        <w:r w:rsidR="00EE3596">
          <w:instrText>PAGE   \* MERGEFORMAT</w:instrText>
        </w:r>
        <w:r>
          <w:fldChar w:fldCharType="separate"/>
        </w:r>
        <w:r w:rsidR="00BD6E19" w:rsidRPr="00BD6E19">
          <w:rPr>
            <w:noProof/>
            <w:lang w:val="zh-CN"/>
          </w:rPr>
          <w:t>2</w:t>
        </w:r>
        <w:r>
          <w:fldChar w:fldCharType="end"/>
        </w:r>
      </w:p>
    </w:sdtContent>
  </w:sdt>
  <w:p w:rsidR="00EE3596" w:rsidRDefault="00EE35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EE3596" w:rsidRDefault="00760D6A">
        <w:pPr>
          <w:pStyle w:val="a4"/>
          <w:jc w:val="center"/>
        </w:pPr>
        <w:r>
          <w:fldChar w:fldCharType="begin"/>
        </w:r>
        <w:r w:rsidR="00EE3596">
          <w:instrText>PAGE   \* MERGEFORMAT</w:instrText>
        </w:r>
        <w:r>
          <w:fldChar w:fldCharType="separate"/>
        </w:r>
        <w:r w:rsidR="00BD6E19" w:rsidRPr="00BD6E19">
          <w:rPr>
            <w:noProof/>
            <w:lang w:val="zh-CN"/>
          </w:rPr>
          <w:t>1</w:t>
        </w:r>
        <w:r>
          <w:fldChar w:fldCharType="end"/>
        </w:r>
      </w:p>
    </w:sdtContent>
  </w:sdt>
  <w:p w:rsidR="00EE3596" w:rsidRDefault="00EE35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F92" w:rsidRDefault="00903F92" w:rsidP="009A149B">
      <w:r>
        <w:separator/>
      </w:r>
    </w:p>
  </w:footnote>
  <w:footnote w:type="continuationSeparator" w:id="0">
    <w:p w:rsidR="00903F92" w:rsidRDefault="00903F9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157C"/>
    <w:rsid w:val="0009227A"/>
    <w:rsid w:val="00093E55"/>
    <w:rsid w:val="00094F20"/>
    <w:rsid w:val="000A0272"/>
    <w:rsid w:val="000A0ECE"/>
    <w:rsid w:val="000A588E"/>
    <w:rsid w:val="000B53A5"/>
    <w:rsid w:val="000B55C7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DF8"/>
    <w:rsid w:val="0012439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2B78"/>
    <w:rsid w:val="001B40F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03BE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69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5BB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0D6A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98D"/>
    <w:rsid w:val="008A1AFA"/>
    <w:rsid w:val="008A2CE2"/>
    <w:rsid w:val="008A3460"/>
    <w:rsid w:val="008B102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3F92"/>
    <w:rsid w:val="009062C4"/>
    <w:rsid w:val="0090723B"/>
    <w:rsid w:val="00910193"/>
    <w:rsid w:val="0092312D"/>
    <w:rsid w:val="00923EAD"/>
    <w:rsid w:val="00933628"/>
    <w:rsid w:val="009465EA"/>
    <w:rsid w:val="009506DC"/>
    <w:rsid w:val="00953536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DF4"/>
    <w:rsid w:val="00AB49A1"/>
    <w:rsid w:val="00AC1161"/>
    <w:rsid w:val="00AD18DD"/>
    <w:rsid w:val="00AD562B"/>
    <w:rsid w:val="00AE3F47"/>
    <w:rsid w:val="00AE4E5A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0DA"/>
    <w:rsid w:val="00BD3CFA"/>
    <w:rsid w:val="00BD6E19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2F53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359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4F46-C1D4-4A33-BBD7-33254142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984</Characters>
  <Application>Microsoft Office Word</Application>
  <DocSecurity>4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2020-08-30T16:30:00Z</dcterms:created>
  <dcterms:modified xsi:type="dcterms:W3CDTF">2020-08-30T16:30:00Z</dcterms:modified>
</cp:coreProperties>
</file>