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22" w:rsidRPr="00860077" w:rsidRDefault="00D52C08">
      <w:pPr>
        <w:spacing w:line="360" w:lineRule="auto"/>
        <w:jc w:val="center"/>
        <w:rPr>
          <w:rFonts w:ascii="黑体" w:eastAsia="黑体" w:hAnsi="黑体"/>
          <w:b/>
          <w:sz w:val="32"/>
          <w:szCs w:val="32"/>
        </w:rPr>
      </w:pPr>
      <w:r w:rsidRPr="00860077">
        <w:rPr>
          <w:rFonts w:ascii="黑体" w:eastAsia="黑体" w:hAnsi="黑体" w:hint="eastAsia"/>
          <w:b/>
          <w:sz w:val="32"/>
          <w:szCs w:val="32"/>
        </w:rPr>
        <w:t>长信基金管理有限责任公司</w:t>
      </w:r>
    </w:p>
    <w:p w:rsidR="006C3322" w:rsidRPr="00860077" w:rsidRDefault="00325272">
      <w:pPr>
        <w:spacing w:line="360" w:lineRule="auto"/>
        <w:jc w:val="center"/>
        <w:rPr>
          <w:rFonts w:ascii="黑体" w:eastAsia="黑体" w:hAnsi="黑体"/>
          <w:b/>
          <w:sz w:val="32"/>
          <w:szCs w:val="32"/>
        </w:rPr>
      </w:pPr>
      <w:r w:rsidRPr="00860077">
        <w:rPr>
          <w:rFonts w:ascii="黑体" w:eastAsia="黑体" w:hAnsi="黑体" w:hint="eastAsia"/>
          <w:b/>
          <w:sz w:val="32"/>
          <w:szCs w:val="32"/>
        </w:rPr>
        <w:t>关于</w:t>
      </w:r>
      <w:r w:rsidR="00D52C08" w:rsidRPr="00860077">
        <w:rPr>
          <w:rFonts w:ascii="黑体" w:eastAsia="黑体" w:hAnsi="黑体" w:hint="eastAsia"/>
          <w:b/>
          <w:sz w:val="32"/>
          <w:szCs w:val="32"/>
        </w:rPr>
        <w:t>旗下基金</w:t>
      </w:r>
      <w:r w:rsidR="0048681C" w:rsidRPr="00860077">
        <w:rPr>
          <w:rFonts w:ascii="黑体" w:eastAsia="黑体" w:hAnsi="黑体" w:hint="eastAsia"/>
          <w:b/>
          <w:sz w:val="32"/>
          <w:szCs w:val="32"/>
        </w:rPr>
        <w:t>披露基金产品资料概要的提示性公告</w:t>
      </w:r>
    </w:p>
    <w:p w:rsidR="00B16987" w:rsidRPr="00860077" w:rsidRDefault="00B16987" w:rsidP="00380739">
      <w:pPr>
        <w:spacing w:line="540" w:lineRule="exact"/>
        <w:ind w:firstLineChars="50" w:firstLine="160"/>
        <w:jc w:val="center"/>
        <w:rPr>
          <w:rFonts w:ascii="仿宋" w:eastAsia="仿宋" w:hAnsi="仿宋"/>
          <w:b/>
          <w:sz w:val="32"/>
          <w:szCs w:val="32"/>
        </w:rPr>
      </w:pPr>
    </w:p>
    <w:p w:rsidR="000A7032" w:rsidRPr="00860077" w:rsidRDefault="0048681C" w:rsidP="003F4E76">
      <w:pPr>
        <w:spacing w:line="360" w:lineRule="auto"/>
        <w:ind w:firstLineChars="200" w:firstLine="480"/>
        <w:rPr>
          <w:rFonts w:ascii="宋体" w:eastAsia="宋体" w:hAnsi="宋体"/>
          <w:sz w:val="24"/>
          <w:szCs w:val="24"/>
        </w:rPr>
      </w:pPr>
      <w:r w:rsidRPr="00860077">
        <w:rPr>
          <w:rFonts w:ascii="宋体" w:eastAsia="宋体" w:hAnsi="宋体" w:hint="eastAsia"/>
          <w:sz w:val="24"/>
          <w:szCs w:val="24"/>
        </w:rPr>
        <w:t>根据《公开募集证券投资基金信息披露管理办法》</w:t>
      </w:r>
      <w:r w:rsidR="00047068" w:rsidRPr="00860077">
        <w:rPr>
          <w:rFonts w:ascii="宋体" w:eastAsia="宋体" w:hAnsi="宋体" w:hint="eastAsia"/>
          <w:sz w:val="24"/>
          <w:szCs w:val="24"/>
        </w:rPr>
        <w:t>、</w:t>
      </w:r>
      <w:r w:rsidRPr="00860077">
        <w:rPr>
          <w:rFonts w:ascii="宋体" w:eastAsia="宋体" w:hAnsi="宋体" w:hint="eastAsia"/>
          <w:sz w:val="24"/>
          <w:szCs w:val="24"/>
        </w:rPr>
        <w:t>《关于实施＜公开募集证券投资基金信息披露管理办法＞有关问题的管理规定》等法规和《公开募集证券投资基金信息披露模板</w:t>
      </w:r>
      <w:r w:rsidR="001A7F17" w:rsidRPr="00860077">
        <w:rPr>
          <w:rFonts w:ascii="宋体" w:eastAsia="宋体" w:hAnsi="宋体"/>
          <w:sz w:val="24"/>
          <w:szCs w:val="24"/>
        </w:rPr>
        <w:t>XBRL</w:t>
      </w:r>
      <w:r w:rsidRPr="00860077">
        <w:rPr>
          <w:rFonts w:ascii="宋体" w:eastAsia="宋体" w:hAnsi="宋体" w:hint="eastAsia"/>
          <w:sz w:val="24"/>
          <w:szCs w:val="24"/>
        </w:rPr>
        <w:t>第</w:t>
      </w:r>
      <w:r w:rsidR="001A7F17" w:rsidRPr="00860077">
        <w:rPr>
          <w:rFonts w:ascii="宋体" w:eastAsia="宋体" w:hAnsi="宋体"/>
          <w:sz w:val="24"/>
          <w:szCs w:val="24"/>
        </w:rPr>
        <w:t>5</w:t>
      </w:r>
      <w:r w:rsidRPr="00860077">
        <w:rPr>
          <w:rFonts w:ascii="宋体" w:eastAsia="宋体" w:hAnsi="宋体" w:hint="eastAsia"/>
          <w:sz w:val="24"/>
          <w:szCs w:val="24"/>
        </w:rPr>
        <w:t>号＜基金产品资料概要＞》模板的相关要求，长信基金管理有限责任</w:t>
      </w:r>
      <w:r w:rsidRPr="00860077">
        <w:rPr>
          <w:rFonts w:ascii="宋体" w:eastAsia="宋体" w:hAnsi="宋体"/>
          <w:sz w:val="24"/>
          <w:szCs w:val="24"/>
        </w:rPr>
        <w:t>公司</w:t>
      </w:r>
      <w:r w:rsidRPr="00860077">
        <w:rPr>
          <w:rFonts w:ascii="宋体" w:eastAsia="宋体" w:hAnsi="宋体" w:hint="eastAsia"/>
          <w:sz w:val="24"/>
          <w:szCs w:val="24"/>
        </w:rPr>
        <w:t>（以下简称“本公司”）编制完成了本公司旗下</w:t>
      </w:r>
      <w:r w:rsidR="001A7F17" w:rsidRPr="00860077">
        <w:rPr>
          <w:rFonts w:ascii="宋体" w:eastAsia="宋体" w:hAnsi="宋体" w:hint="eastAsia"/>
          <w:sz w:val="24"/>
          <w:szCs w:val="24"/>
        </w:rPr>
        <w:t>71</w:t>
      </w:r>
      <w:r w:rsidRPr="00860077">
        <w:rPr>
          <w:rFonts w:ascii="宋体" w:eastAsia="宋体" w:hAnsi="宋体" w:hint="eastAsia"/>
          <w:sz w:val="24"/>
          <w:szCs w:val="24"/>
        </w:rPr>
        <w:t>只基金的基金产品资料概要，基金产品资料概要于</w:t>
      </w:r>
      <w:r w:rsidR="001A7F17" w:rsidRPr="00860077">
        <w:rPr>
          <w:rFonts w:ascii="宋体" w:eastAsia="宋体" w:hAnsi="宋体" w:hint="eastAsia"/>
          <w:sz w:val="24"/>
          <w:szCs w:val="24"/>
        </w:rPr>
        <w:t>2020</w:t>
      </w:r>
      <w:r w:rsidRPr="00860077">
        <w:rPr>
          <w:rFonts w:ascii="宋体" w:eastAsia="宋体" w:hAnsi="宋体" w:hint="eastAsia"/>
          <w:sz w:val="24"/>
          <w:szCs w:val="24"/>
        </w:rPr>
        <w:t>年</w:t>
      </w:r>
      <w:r w:rsidR="001A7F17" w:rsidRPr="00860077">
        <w:rPr>
          <w:rFonts w:ascii="宋体" w:eastAsia="宋体" w:hAnsi="宋体" w:hint="eastAsia"/>
          <w:sz w:val="24"/>
          <w:szCs w:val="24"/>
        </w:rPr>
        <w:t>8</w:t>
      </w:r>
      <w:r w:rsidRPr="00860077">
        <w:rPr>
          <w:rFonts w:ascii="宋体" w:eastAsia="宋体" w:hAnsi="宋体" w:hint="eastAsia"/>
          <w:sz w:val="24"/>
          <w:szCs w:val="24"/>
        </w:rPr>
        <w:t>月</w:t>
      </w:r>
      <w:r w:rsidR="001A7F17" w:rsidRPr="00860077">
        <w:rPr>
          <w:rFonts w:ascii="宋体" w:eastAsia="宋体" w:hAnsi="宋体" w:hint="eastAsia"/>
          <w:sz w:val="24"/>
          <w:szCs w:val="24"/>
        </w:rPr>
        <w:t>31</w:t>
      </w:r>
      <w:r w:rsidRPr="00860077">
        <w:rPr>
          <w:rFonts w:ascii="宋体" w:eastAsia="宋体" w:hAnsi="宋体" w:hint="eastAsia"/>
          <w:sz w:val="24"/>
          <w:szCs w:val="24"/>
        </w:rPr>
        <w:t>日在</w:t>
      </w:r>
      <w:r w:rsidRPr="00860077">
        <w:rPr>
          <w:rFonts w:ascii="宋体" w:eastAsia="宋体" w:hAnsi="宋体"/>
          <w:sz w:val="24"/>
          <w:szCs w:val="24"/>
        </w:rPr>
        <w:t>本公司网站[</w:t>
      </w:r>
      <w:hyperlink r:id="rId8" w:history="1">
        <w:r w:rsidRPr="00860077">
          <w:rPr>
            <w:rFonts w:ascii="宋体" w:eastAsia="宋体" w:hAnsi="宋体"/>
            <w:sz w:val="24"/>
            <w:szCs w:val="24"/>
          </w:rPr>
          <w:t>http://www.cxfund.com.cn</w:t>
        </w:r>
      </w:hyperlink>
      <w:r w:rsidRPr="00860077">
        <w:rPr>
          <w:rFonts w:ascii="宋体" w:eastAsia="宋体" w:hAnsi="宋体"/>
          <w:sz w:val="24"/>
          <w:szCs w:val="24"/>
        </w:rPr>
        <w:t>]和中国证监会</w:t>
      </w:r>
      <w:r w:rsidRPr="00860077">
        <w:rPr>
          <w:rFonts w:ascii="宋体" w:eastAsia="宋体" w:hAnsi="宋体" w:hint="eastAsia"/>
          <w:sz w:val="24"/>
          <w:szCs w:val="24"/>
        </w:rPr>
        <w:t>基金</w:t>
      </w:r>
      <w:r w:rsidRPr="00860077">
        <w:rPr>
          <w:rFonts w:ascii="宋体" w:eastAsia="宋体" w:hAnsi="宋体"/>
          <w:sz w:val="24"/>
          <w:szCs w:val="24"/>
        </w:rPr>
        <w:t>电子披露网站</w:t>
      </w:r>
      <w:r w:rsidR="007346CF" w:rsidRPr="00860077">
        <w:rPr>
          <w:rFonts w:ascii="宋体" w:eastAsia="宋体" w:hAnsi="宋体"/>
          <w:sz w:val="24"/>
          <w:szCs w:val="24"/>
        </w:rPr>
        <w:t>[</w:t>
      </w:r>
      <w:hyperlink r:id="rId9" w:history="1">
        <w:r w:rsidRPr="00860077">
          <w:rPr>
            <w:rFonts w:ascii="宋体" w:eastAsia="宋体" w:hAnsi="宋体"/>
            <w:sz w:val="24"/>
            <w:szCs w:val="24"/>
          </w:rPr>
          <w:t>http://eid.csrc.gov.cn/fund</w:t>
        </w:r>
      </w:hyperlink>
      <w:r w:rsidR="007346CF" w:rsidRPr="00860077">
        <w:rPr>
          <w:rFonts w:ascii="宋体" w:eastAsia="宋体" w:hAnsi="宋体"/>
          <w:sz w:val="24"/>
          <w:szCs w:val="24"/>
        </w:rPr>
        <w:t>]</w:t>
      </w:r>
      <w:r w:rsidRPr="00860077">
        <w:rPr>
          <w:rFonts w:ascii="宋体" w:eastAsia="宋体" w:hAnsi="宋体"/>
          <w:sz w:val="24"/>
          <w:szCs w:val="24"/>
        </w:rPr>
        <w:t>披露，供投资者查阅。</w:t>
      </w:r>
      <w:r w:rsidR="005D7FB8" w:rsidRPr="00860077">
        <w:rPr>
          <w:rFonts w:ascii="宋体" w:eastAsia="宋体" w:hAnsi="宋体" w:hint="eastAsia"/>
          <w:sz w:val="24"/>
          <w:szCs w:val="24"/>
        </w:rPr>
        <w:t>后续产品资料概要更新及新发基金的产品资料概要均将于上述网站披露，请投资者留意查阅。</w:t>
      </w:r>
    </w:p>
    <w:p w:rsidR="000A7032" w:rsidRPr="00860077" w:rsidRDefault="0048681C" w:rsidP="003F4E76">
      <w:pPr>
        <w:spacing w:line="360" w:lineRule="auto"/>
        <w:ind w:firstLineChars="200" w:firstLine="480"/>
        <w:rPr>
          <w:rFonts w:ascii="宋体" w:eastAsia="宋体" w:hAnsi="宋体"/>
          <w:sz w:val="24"/>
          <w:szCs w:val="24"/>
        </w:rPr>
      </w:pPr>
      <w:r w:rsidRPr="00860077">
        <w:rPr>
          <w:rFonts w:ascii="宋体" w:eastAsia="宋体" w:hAnsi="宋体" w:hint="eastAsia"/>
          <w:sz w:val="24"/>
          <w:szCs w:val="24"/>
        </w:rPr>
        <w:t>现将有关事项公告如下：</w:t>
      </w:r>
    </w:p>
    <w:p w:rsidR="000A7032" w:rsidRPr="00860077" w:rsidRDefault="0048681C" w:rsidP="003F4E76">
      <w:pPr>
        <w:spacing w:line="360" w:lineRule="auto"/>
        <w:ind w:firstLineChars="200" w:firstLine="482"/>
        <w:rPr>
          <w:rFonts w:ascii="宋体" w:eastAsia="宋体" w:hAnsi="宋体"/>
          <w:b/>
          <w:sz w:val="24"/>
          <w:szCs w:val="24"/>
        </w:rPr>
      </w:pPr>
      <w:r w:rsidRPr="00860077">
        <w:rPr>
          <w:rFonts w:ascii="宋体" w:eastAsia="宋体" w:hAnsi="宋体" w:hint="eastAsia"/>
          <w:b/>
          <w:sz w:val="24"/>
          <w:szCs w:val="24"/>
        </w:rPr>
        <w:t>一、本次编制基金产品资料概要的基金名单</w:t>
      </w:r>
    </w:p>
    <w:p w:rsidR="000A7032" w:rsidRPr="00860077" w:rsidRDefault="00F540CF" w:rsidP="003F4E76">
      <w:pPr>
        <w:spacing w:line="360" w:lineRule="auto"/>
        <w:ind w:firstLineChars="200" w:firstLine="480"/>
        <w:rPr>
          <w:rFonts w:ascii="宋体" w:eastAsia="宋体" w:hAnsi="宋体"/>
          <w:sz w:val="24"/>
          <w:szCs w:val="24"/>
        </w:rPr>
      </w:pPr>
      <w:r w:rsidRPr="00860077">
        <w:rPr>
          <w:rFonts w:ascii="宋体" w:eastAsia="宋体" w:hAnsi="宋体" w:hint="eastAsia"/>
          <w:sz w:val="24"/>
          <w:szCs w:val="24"/>
        </w:rPr>
        <w:t>长信利息收益开放式证券投资基金、长信银利精选混合型证券投资基金、长信金利趋势混合型证券投资基金、长信增利动态策略混合型证券投资基金、长信利丰债券型证券投资基金、长信恒利优势混合型证券投资基金、长信量化先锋混合型证券投资基金、长信美国标准普尔100等权重指数增强型证券投资基金、长信利鑫债券型证券投资基金(LOF)、长信内需成长混合型证券投资基金、长信可转债债券型证券投资基金、长信利众债券型证券投资基金(LOF)、长信纯债一年定期开放债券型证券投资基金、长信纯债壹号债券型证券投资基金、长信改革红利灵活配置混合型证券投资基金、长信量化中小盘股票型证券投资基金、长信新利灵活配置混合型证券投资基金、长信利富债券型证券投资基金、长信利盈灵活配置混合型证券投资基金、长信利广灵活配置混合型证券投资基金、长信多利灵活配置混合型证券投资基金、长信睿进灵活配置混合型证券投资基金、长信量化多策略股票型证券投资基金、长信医疗保健行业灵活配置混合型证券投资基金（LOF）、长信富民纯债一年定期开放债券型证券投资基金、长信富海纯债一年定期开放债券型证券投资基金、长信利保债券型证券投资基金、长信金葵纯债一年定期开放债券型证券投资基金、长信富全纯债一年定期开放债券型证券投资基金、长信利泰灵活配置混合型证券投资基金、</w:t>
      </w:r>
      <w:r w:rsidRPr="00860077">
        <w:rPr>
          <w:rFonts w:ascii="宋体" w:eastAsia="宋体" w:hAnsi="宋体" w:hint="eastAsia"/>
          <w:sz w:val="24"/>
          <w:szCs w:val="24"/>
        </w:rPr>
        <w:lastRenderedPageBreak/>
        <w:t>长信利发债券型证券投资基金、长信电子信息行业量化灵活配置混合型证券投资基金、长信富平纯债一年定期开放债券型证券投资基金、长信先利半年定期开放混合型证券投资基金、长信创新驱动股票型证券投资基金、长信稳益纯债债券型证券投资基金、长信利信灵活配置混合型证券投资基金、长信稳健纯债债券型证券投资基金、长信国防军工量化灵活配置混合型证券投资基金、长信先优债券型证券投资基金、长信稳势纯债债券型证券投资基金、长信中证500指数增强型证券投资基金、长信长金通货币市场基金、长信稳通三个月定期开放债券型发起式证券投资基金、长信低碳环保行业量化股票型证券投资基金、长信利尚一年定期开放混合型证券投资基金、长信乐信灵活配置混合型证券投资基金、长信全球债券证券投资基金、长信稳鑫三个月定期开放债券型发起式证券投资基金、长信先机两年定期开放灵活配置混合型证券投资基金、长信消费精选行业量化股票型证券投资基金、长信企业精选两年定期开放灵活配置混合型证券投资基金、长信量化价值驱动混合型证券投资基金、长信价值蓝筹两年定期开放灵活配置混合型证券投资基金、长信稳裕三个月定期开放债券型发起式证券投资基金、长信稳进资产配置混合型基金中基金（FOF）、长信价值优选混合型证券投资基金、长信利率债债券型证券投资基金、长信沪深300指数增强型证券投资基金、长信富安纯债半年定期开放债券型证券投资基金、长信合利混合型证券投资基金、长信双利优选混合型证券投资基金、长信富瑞两年定期开放债券型证券投资基金、长信颐天平衡养老目标三年持有期混合型基金中基金（FOF）、长信易进混合型证券投资基金、长信中证可转债及可交换债券50指数证券投资基金、长信先锐混合型证券投资基金</w:t>
      </w:r>
      <w:r w:rsidR="001A7F17" w:rsidRPr="00860077">
        <w:rPr>
          <w:rFonts w:ascii="宋体" w:eastAsia="宋体" w:hAnsi="宋体" w:hint="eastAsia"/>
          <w:sz w:val="24"/>
          <w:szCs w:val="24"/>
        </w:rPr>
        <w:t>、长信中债1-3年政策性金融债指数证券投资基金、长信稳健精选混合型证券投资基金、长信浦瑞87个月定期开放债券型证券投资基金</w:t>
      </w:r>
      <w:r w:rsidR="00F24A27" w:rsidRPr="00860077">
        <w:rPr>
          <w:rFonts w:ascii="宋体" w:eastAsia="宋体" w:hAnsi="宋体" w:hint="eastAsia"/>
          <w:sz w:val="24"/>
          <w:szCs w:val="24"/>
        </w:rPr>
        <w:t>、长信稳利资产配置一年持有期混合型基金中基金（FOF）</w:t>
      </w:r>
      <w:r w:rsidR="00325272" w:rsidRPr="00860077">
        <w:rPr>
          <w:rFonts w:asciiTheme="minorEastAsia" w:hAnsiTheme="minorEastAsia" w:hint="eastAsia"/>
          <w:sz w:val="24"/>
          <w:szCs w:val="24"/>
        </w:rPr>
        <w:t>。</w:t>
      </w:r>
    </w:p>
    <w:p w:rsidR="000A7032" w:rsidRPr="00860077" w:rsidRDefault="000A7032" w:rsidP="003F4E76">
      <w:pPr>
        <w:spacing w:line="360" w:lineRule="auto"/>
        <w:ind w:firstLineChars="200" w:firstLine="480"/>
        <w:rPr>
          <w:rFonts w:ascii="宋体" w:eastAsia="宋体" w:hAnsi="宋体"/>
          <w:sz w:val="24"/>
          <w:szCs w:val="24"/>
        </w:rPr>
      </w:pPr>
    </w:p>
    <w:p w:rsidR="000A7032" w:rsidRPr="00860077" w:rsidRDefault="0048681C" w:rsidP="003F4E76">
      <w:pPr>
        <w:spacing w:line="360" w:lineRule="auto"/>
        <w:ind w:firstLineChars="200" w:firstLine="482"/>
        <w:rPr>
          <w:rFonts w:asciiTheme="minorEastAsia" w:hAnsiTheme="minorEastAsia"/>
          <w:b/>
          <w:sz w:val="24"/>
          <w:szCs w:val="24"/>
        </w:rPr>
      </w:pPr>
      <w:r w:rsidRPr="00860077">
        <w:rPr>
          <w:rFonts w:asciiTheme="minorEastAsia" w:hAnsiTheme="minorEastAsia" w:hint="eastAsia"/>
          <w:b/>
          <w:sz w:val="24"/>
          <w:szCs w:val="24"/>
        </w:rPr>
        <w:t>二、重要提示</w:t>
      </w:r>
    </w:p>
    <w:p w:rsidR="000A7032" w:rsidRPr="00860077" w:rsidRDefault="0048681C" w:rsidP="003F4E76">
      <w:pPr>
        <w:spacing w:line="360" w:lineRule="auto"/>
        <w:ind w:firstLineChars="200" w:firstLine="480"/>
        <w:rPr>
          <w:rFonts w:asciiTheme="minorEastAsia" w:hAnsiTheme="minorEastAsia"/>
          <w:sz w:val="24"/>
          <w:szCs w:val="24"/>
        </w:rPr>
      </w:pPr>
      <w:r w:rsidRPr="00860077">
        <w:rPr>
          <w:rFonts w:asciiTheme="minorEastAsia" w:hAnsiTheme="minorEastAsia"/>
          <w:sz w:val="24"/>
          <w:szCs w:val="24"/>
        </w:rPr>
        <w:t>1</w:t>
      </w:r>
      <w:r w:rsidRPr="00860077">
        <w:rPr>
          <w:rFonts w:asciiTheme="minorEastAsia" w:hAnsiTheme="minorEastAsia" w:hint="eastAsia"/>
          <w:sz w:val="24"/>
          <w:szCs w:val="24"/>
        </w:rPr>
        <w:t>、自</w:t>
      </w:r>
      <w:r w:rsidRPr="00860077">
        <w:rPr>
          <w:rFonts w:asciiTheme="minorEastAsia" w:hAnsiTheme="minorEastAsia"/>
          <w:sz w:val="24"/>
          <w:szCs w:val="24"/>
        </w:rPr>
        <w:t>2020</w:t>
      </w:r>
      <w:r w:rsidRPr="00860077">
        <w:rPr>
          <w:rFonts w:asciiTheme="minorEastAsia" w:hAnsiTheme="minorEastAsia" w:hint="eastAsia"/>
          <w:sz w:val="24"/>
          <w:szCs w:val="24"/>
        </w:rPr>
        <w:t>年</w:t>
      </w:r>
      <w:r w:rsidRPr="00860077">
        <w:rPr>
          <w:rFonts w:asciiTheme="minorEastAsia" w:hAnsiTheme="minorEastAsia"/>
          <w:sz w:val="24"/>
          <w:szCs w:val="24"/>
        </w:rPr>
        <w:t>9</w:t>
      </w:r>
      <w:r w:rsidRPr="00860077">
        <w:rPr>
          <w:rFonts w:asciiTheme="minorEastAsia" w:hAnsiTheme="minorEastAsia" w:hint="eastAsia"/>
          <w:sz w:val="24"/>
          <w:szCs w:val="24"/>
        </w:rPr>
        <w:t>月</w:t>
      </w:r>
      <w:r w:rsidRPr="00860077">
        <w:rPr>
          <w:rFonts w:asciiTheme="minorEastAsia" w:hAnsiTheme="minorEastAsia"/>
          <w:sz w:val="24"/>
          <w:szCs w:val="24"/>
        </w:rPr>
        <w:t>1</w:t>
      </w:r>
      <w:r w:rsidRPr="00860077">
        <w:rPr>
          <w:rFonts w:asciiTheme="minorEastAsia" w:hAnsiTheme="minorEastAsia" w:hint="eastAsia"/>
          <w:sz w:val="24"/>
          <w:szCs w:val="24"/>
        </w:rPr>
        <w:t>日起，投资者购入基金时，应阅读并确认已知悉基金产品资料概要。</w:t>
      </w:r>
    </w:p>
    <w:p w:rsidR="000A7032" w:rsidRPr="00860077" w:rsidRDefault="0048681C" w:rsidP="003F4E76">
      <w:pPr>
        <w:spacing w:line="360" w:lineRule="auto"/>
        <w:ind w:firstLineChars="200" w:firstLine="480"/>
        <w:rPr>
          <w:rFonts w:asciiTheme="minorEastAsia" w:hAnsiTheme="minorEastAsia"/>
          <w:sz w:val="24"/>
          <w:szCs w:val="24"/>
        </w:rPr>
      </w:pPr>
      <w:r w:rsidRPr="00860077">
        <w:rPr>
          <w:rFonts w:asciiTheme="minorEastAsia" w:hAnsiTheme="minorEastAsia"/>
          <w:sz w:val="24"/>
          <w:szCs w:val="24"/>
        </w:rPr>
        <w:t>2</w:t>
      </w:r>
      <w:r w:rsidRPr="00860077">
        <w:rPr>
          <w:rFonts w:asciiTheme="minorEastAsia" w:hAnsiTheme="minorEastAsia" w:hint="eastAsia"/>
          <w:sz w:val="24"/>
          <w:szCs w:val="24"/>
        </w:rPr>
        <w:t>、基金产品资料概要是基金招募说明书的摘要文件。本公司编制并披露基金产品资料概要后，将不再编制基金招募说明书摘要。</w:t>
      </w:r>
    </w:p>
    <w:p w:rsidR="000A7032" w:rsidRPr="00860077" w:rsidRDefault="0048681C" w:rsidP="003F4E76">
      <w:pPr>
        <w:spacing w:line="360" w:lineRule="auto"/>
        <w:ind w:firstLineChars="200" w:firstLine="480"/>
        <w:rPr>
          <w:rFonts w:asciiTheme="minorEastAsia" w:hAnsiTheme="minorEastAsia"/>
          <w:sz w:val="24"/>
          <w:szCs w:val="24"/>
        </w:rPr>
      </w:pPr>
      <w:r w:rsidRPr="00860077">
        <w:rPr>
          <w:rFonts w:asciiTheme="minorEastAsia" w:hAnsiTheme="minorEastAsia"/>
          <w:sz w:val="24"/>
          <w:szCs w:val="24"/>
        </w:rPr>
        <w:lastRenderedPageBreak/>
        <w:t>3、基金产品资料概要信息发生重大变更的，</w:t>
      </w:r>
      <w:r w:rsidR="00325272" w:rsidRPr="00860077">
        <w:rPr>
          <w:rFonts w:asciiTheme="minorEastAsia" w:hAnsiTheme="minorEastAsia" w:hint="eastAsia"/>
          <w:sz w:val="24"/>
          <w:szCs w:val="24"/>
        </w:rPr>
        <w:t>本公司</w:t>
      </w:r>
      <w:r w:rsidRPr="00860077">
        <w:rPr>
          <w:rFonts w:asciiTheme="minorEastAsia" w:hAnsiTheme="minorEastAsia" w:hint="eastAsia"/>
          <w:sz w:val="24"/>
          <w:szCs w:val="24"/>
        </w:rPr>
        <w:t>将在三个工作日内更新，其他信息发生变更的，</w:t>
      </w:r>
      <w:r w:rsidR="00325272" w:rsidRPr="00860077">
        <w:rPr>
          <w:rFonts w:asciiTheme="minorEastAsia" w:hAnsiTheme="minorEastAsia" w:hint="eastAsia"/>
          <w:sz w:val="24"/>
          <w:szCs w:val="24"/>
        </w:rPr>
        <w:t>本公司</w:t>
      </w:r>
      <w:r w:rsidRPr="00860077">
        <w:rPr>
          <w:rFonts w:asciiTheme="minorEastAsia" w:hAnsiTheme="minorEastAsia" w:hint="eastAsia"/>
          <w:sz w:val="24"/>
          <w:szCs w:val="24"/>
        </w:rPr>
        <w:t>每年更新一次。因此，</w:t>
      </w:r>
      <w:r w:rsidR="00325272" w:rsidRPr="00860077">
        <w:rPr>
          <w:rFonts w:asciiTheme="minorEastAsia" w:hAnsiTheme="minorEastAsia" w:hint="eastAsia"/>
          <w:sz w:val="24"/>
          <w:szCs w:val="24"/>
        </w:rPr>
        <w:t>基金产品资料概要</w:t>
      </w:r>
      <w:r w:rsidRPr="00860077">
        <w:rPr>
          <w:rFonts w:asciiTheme="minorEastAsia" w:hAnsiTheme="minorEastAsia" w:hint="eastAsia"/>
          <w:sz w:val="24"/>
          <w:szCs w:val="24"/>
        </w:rPr>
        <w:t>内容相比基金的实际情况可能存在一定的滞后，如需及时、准确获取基金的相关信息，敬请同时关注</w:t>
      </w:r>
      <w:r w:rsidR="00325272" w:rsidRPr="00860077">
        <w:rPr>
          <w:rFonts w:asciiTheme="minorEastAsia" w:hAnsiTheme="minorEastAsia" w:hint="eastAsia"/>
          <w:sz w:val="24"/>
          <w:szCs w:val="24"/>
        </w:rPr>
        <w:t>本公司</w:t>
      </w:r>
      <w:r w:rsidRPr="00860077">
        <w:rPr>
          <w:rFonts w:asciiTheme="minorEastAsia" w:hAnsiTheme="minorEastAsia" w:hint="eastAsia"/>
          <w:sz w:val="24"/>
          <w:szCs w:val="24"/>
        </w:rPr>
        <w:t>发布的相关临时公告等。</w:t>
      </w:r>
    </w:p>
    <w:p w:rsidR="000A7032" w:rsidRPr="00860077" w:rsidRDefault="0048681C" w:rsidP="003F4E76">
      <w:pPr>
        <w:spacing w:line="360" w:lineRule="auto"/>
        <w:ind w:firstLineChars="200" w:firstLine="480"/>
        <w:rPr>
          <w:rFonts w:asciiTheme="minorEastAsia" w:hAnsiTheme="minorEastAsia"/>
          <w:sz w:val="24"/>
          <w:szCs w:val="24"/>
        </w:rPr>
      </w:pPr>
      <w:r w:rsidRPr="00860077">
        <w:rPr>
          <w:rFonts w:asciiTheme="minorEastAsia" w:hAnsiTheme="minorEastAsia"/>
          <w:sz w:val="24"/>
          <w:szCs w:val="24"/>
        </w:rPr>
        <w:t>4、</w:t>
      </w:r>
      <w:r w:rsidRPr="00860077">
        <w:rPr>
          <w:rFonts w:asciiTheme="minorEastAsia" w:hAnsiTheme="minorEastAsia" w:hint="eastAsia"/>
          <w:sz w:val="24"/>
          <w:szCs w:val="24"/>
        </w:rPr>
        <w:t>本公告的有关内容在法律法规允许范围内由本公司负责解释。</w:t>
      </w:r>
    </w:p>
    <w:p w:rsidR="00325272" w:rsidRPr="00860077" w:rsidRDefault="0048681C" w:rsidP="003F4E76">
      <w:pPr>
        <w:widowControl/>
        <w:spacing w:line="360" w:lineRule="auto"/>
        <w:ind w:firstLineChars="200" w:firstLine="480"/>
        <w:rPr>
          <w:rFonts w:ascii="宋体" w:eastAsia="宋体" w:hAnsi="宋体" w:cs="Arial"/>
          <w:kern w:val="0"/>
          <w:sz w:val="24"/>
        </w:rPr>
      </w:pPr>
      <w:r w:rsidRPr="00860077">
        <w:rPr>
          <w:rFonts w:asciiTheme="minorEastAsia" w:hAnsiTheme="minorEastAsia"/>
          <w:sz w:val="24"/>
          <w:szCs w:val="24"/>
        </w:rPr>
        <w:t>5、</w:t>
      </w:r>
      <w:r w:rsidR="00325272" w:rsidRPr="00860077">
        <w:rPr>
          <w:rFonts w:ascii="宋体" w:eastAsia="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7346CF" w:rsidRPr="00860077" w:rsidRDefault="007346CF" w:rsidP="003F4E76">
      <w:pPr>
        <w:widowControl/>
        <w:spacing w:line="360" w:lineRule="auto"/>
        <w:ind w:firstLineChars="200" w:firstLine="480"/>
        <w:rPr>
          <w:rFonts w:ascii="宋体" w:eastAsia="宋体" w:hAnsi="宋体" w:cs="Arial"/>
          <w:kern w:val="0"/>
          <w:sz w:val="24"/>
        </w:rPr>
      </w:pPr>
    </w:p>
    <w:p w:rsidR="007346CF" w:rsidRPr="00860077" w:rsidRDefault="007346CF" w:rsidP="003F4E76">
      <w:pPr>
        <w:widowControl/>
        <w:spacing w:line="360" w:lineRule="auto"/>
        <w:ind w:firstLineChars="200" w:firstLine="482"/>
        <w:rPr>
          <w:rFonts w:ascii="宋体" w:hAnsi="宋体" w:cs="Arial"/>
          <w:b/>
          <w:kern w:val="0"/>
          <w:sz w:val="24"/>
        </w:rPr>
      </w:pPr>
      <w:r w:rsidRPr="00860077">
        <w:rPr>
          <w:rFonts w:ascii="宋体" w:hAnsi="宋体" w:cs="Arial" w:hint="eastAsia"/>
          <w:b/>
          <w:kern w:val="0"/>
          <w:sz w:val="24"/>
        </w:rPr>
        <w:t>三、投资者</w:t>
      </w:r>
      <w:r w:rsidRPr="00860077">
        <w:rPr>
          <w:rFonts w:ascii="宋体" w:hAnsi="宋体" w:cs="Arial"/>
          <w:b/>
          <w:kern w:val="0"/>
          <w:sz w:val="24"/>
        </w:rPr>
        <w:t>可通过以下途径了解或咨询</w:t>
      </w:r>
      <w:r w:rsidRPr="00860077">
        <w:rPr>
          <w:rFonts w:ascii="宋体" w:hAnsi="宋体" w:cs="Arial" w:hint="eastAsia"/>
          <w:b/>
          <w:kern w:val="0"/>
          <w:sz w:val="24"/>
        </w:rPr>
        <w:t>有关事宜</w:t>
      </w:r>
    </w:p>
    <w:p w:rsidR="007346CF" w:rsidRPr="00860077" w:rsidRDefault="007346CF" w:rsidP="003F4E76">
      <w:pPr>
        <w:widowControl/>
        <w:spacing w:line="360" w:lineRule="auto"/>
        <w:ind w:firstLineChars="200" w:firstLine="480"/>
        <w:rPr>
          <w:rFonts w:ascii="宋体" w:hAnsi="宋体" w:cs="Arial"/>
          <w:kern w:val="0"/>
          <w:sz w:val="24"/>
        </w:rPr>
      </w:pPr>
      <w:r w:rsidRPr="00860077">
        <w:rPr>
          <w:rFonts w:ascii="宋体" w:hAnsi="宋体" w:cs="Arial"/>
          <w:kern w:val="0"/>
          <w:sz w:val="24"/>
        </w:rPr>
        <w:t>长信基金管理有限责任公司</w:t>
      </w:r>
    </w:p>
    <w:p w:rsidR="007346CF" w:rsidRPr="00860077" w:rsidRDefault="007346CF" w:rsidP="003F4E76">
      <w:pPr>
        <w:widowControl/>
        <w:spacing w:line="360" w:lineRule="auto"/>
        <w:ind w:firstLineChars="200" w:firstLine="480"/>
        <w:rPr>
          <w:rFonts w:ascii="宋体" w:hAnsi="宋体" w:cs="Arial"/>
          <w:kern w:val="0"/>
          <w:sz w:val="24"/>
        </w:rPr>
      </w:pPr>
      <w:r w:rsidRPr="00860077">
        <w:rPr>
          <w:rFonts w:ascii="宋体" w:hAnsi="宋体" w:cs="Arial"/>
          <w:kern w:val="0"/>
          <w:sz w:val="24"/>
        </w:rPr>
        <w:t>客户服务</w:t>
      </w:r>
      <w:r w:rsidRPr="00860077">
        <w:rPr>
          <w:rFonts w:ascii="宋体" w:hAnsi="宋体" w:cs="Arial" w:hint="eastAsia"/>
          <w:kern w:val="0"/>
          <w:sz w:val="24"/>
        </w:rPr>
        <w:t>专线</w:t>
      </w:r>
      <w:r w:rsidRPr="00860077">
        <w:rPr>
          <w:rFonts w:ascii="宋体" w:hAnsi="宋体" w:cs="Arial"/>
          <w:kern w:val="0"/>
          <w:sz w:val="24"/>
        </w:rPr>
        <w:t>：4007005566（免长话费</w:t>
      </w:r>
      <w:r w:rsidRPr="00860077">
        <w:rPr>
          <w:rFonts w:ascii="宋体" w:hAnsi="宋体" w:cs="Arial" w:hint="eastAsia"/>
          <w:kern w:val="0"/>
          <w:sz w:val="24"/>
        </w:rPr>
        <w:t>）</w:t>
      </w:r>
    </w:p>
    <w:p w:rsidR="007346CF" w:rsidRPr="00860077" w:rsidRDefault="007346CF" w:rsidP="003F4E76">
      <w:pPr>
        <w:widowControl/>
        <w:spacing w:line="360" w:lineRule="auto"/>
        <w:ind w:firstLineChars="200" w:firstLine="480"/>
        <w:rPr>
          <w:rFonts w:ascii="宋体" w:hAnsi="宋体" w:cs="Arial"/>
          <w:kern w:val="0"/>
          <w:sz w:val="24"/>
        </w:rPr>
      </w:pPr>
      <w:r w:rsidRPr="00860077">
        <w:rPr>
          <w:rFonts w:ascii="宋体" w:hAnsi="宋体" w:cs="Arial"/>
          <w:kern w:val="0"/>
          <w:sz w:val="24"/>
        </w:rPr>
        <w:t>网站：</w:t>
      </w:r>
      <w:hyperlink r:id="rId10" w:history="1">
        <w:r w:rsidRPr="00860077">
          <w:rPr>
            <w:rFonts w:ascii="宋体" w:hAnsi="宋体" w:cs="Arial"/>
            <w:kern w:val="0"/>
            <w:sz w:val="24"/>
          </w:rPr>
          <w:t>www.cxfund.com.cn</w:t>
        </w:r>
      </w:hyperlink>
    </w:p>
    <w:p w:rsidR="007346CF" w:rsidRPr="00860077" w:rsidRDefault="007346CF" w:rsidP="003F4E76">
      <w:pPr>
        <w:widowControl/>
        <w:spacing w:line="360" w:lineRule="auto"/>
        <w:ind w:firstLineChars="200" w:firstLine="480"/>
        <w:rPr>
          <w:rFonts w:ascii="宋体" w:eastAsia="宋体" w:hAnsi="宋体" w:cs="Arial"/>
          <w:kern w:val="0"/>
          <w:sz w:val="24"/>
        </w:rPr>
      </w:pPr>
    </w:p>
    <w:p w:rsidR="006C3322" w:rsidRPr="00860077" w:rsidRDefault="006C3322" w:rsidP="003F4E76">
      <w:pPr>
        <w:spacing w:line="360" w:lineRule="auto"/>
        <w:ind w:firstLineChars="200" w:firstLine="480"/>
        <w:rPr>
          <w:rFonts w:asciiTheme="minorEastAsia" w:hAnsiTheme="minorEastAsia"/>
          <w:sz w:val="24"/>
          <w:szCs w:val="24"/>
        </w:rPr>
      </w:pPr>
    </w:p>
    <w:p w:rsidR="006C3322" w:rsidRPr="00860077" w:rsidRDefault="00D52C08" w:rsidP="003F4E76">
      <w:pPr>
        <w:spacing w:line="360" w:lineRule="auto"/>
        <w:ind w:firstLineChars="200" w:firstLine="482"/>
        <w:rPr>
          <w:rFonts w:asciiTheme="minorEastAsia" w:hAnsiTheme="minorEastAsia"/>
          <w:b/>
          <w:sz w:val="24"/>
          <w:szCs w:val="24"/>
        </w:rPr>
      </w:pPr>
      <w:r w:rsidRPr="00860077">
        <w:rPr>
          <w:rFonts w:asciiTheme="minorEastAsia" w:hAnsiTheme="minorEastAsia" w:hint="eastAsia"/>
          <w:b/>
          <w:sz w:val="24"/>
          <w:szCs w:val="24"/>
        </w:rPr>
        <w:t>特此公告。</w:t>
      </w:r>
    </w:p>
    <w:p w:rsidR="006C3322" w:rsidRPr="00860077" w:rsidRDefault="006C3322">
      <w:pPr>
        <w:spacing w:line="360" w:lineRule="auto"/>
        <w:ind w:firstLineChars="200" w:firstLine="480"/>
        <w:rPr>
          <w:rFonts w:asciiTheme="minorEastAsia" w:hAnsiTheme="minorEastAsia"/>
          <w:sz w:val="24"/>
          <w:szCs w:val="24"/>
        </w:rPr>
      </w:pPr>
    </w:p>
    <w:p w:rsidR="006C3322" w:rsidRPr="00860077" w:rsidRDefault="006C3322" w:rsidP="00E87756">
      <w:pPr>
        <w:spacing w:line="360" w:lineRule="auto"/>
        <w:ind w:firstLineChars="200" w:firstLine="480"/>
        <w:rPr>
          <w:rFonts w:asciiTheme="minorEastAsia" w:hAnsiTheme="minorEastAsia"/>
          <w:sz w:val="24"/>
          <w:szCs w:val="24"/>
        </w:rPr>
      </w:pPr>
    </w:p>
    <w:p w:rsidR="006C3322" w:rsidRPr="00860077" w:rsidRDefault="00D52C08" w:rsidP="00E87756">
      <w:pPr>
        <w:spacing w:line="360" w:lineRule="auto"/>
        <w:ind w:firstLineChars="250" w:firstLine="602"/>
        <w:jc w:val="right"/>
        <w:rPr>
          <w:rFonts w:asciiTheme="minorEastAsia" w:hAnsiTheme="minorEastAsia"/>
          <w:b/>
          <w:sz w:val="24"/>
          <w:szCs w:val="24"/>
        </w:rPr>
      </w:pPr>
      <w:r w:rsidRPr="00860077">
        <w:rPr>
          <w:rFonts w:asciiTheme="minorEastAsia" w:hAnsiTheme="minorEastAsia" w:hint="eastAsia"/>
          <w:b/>
          <w:sz w:val="24"/>
          <w:szCs w:val="24"/>
        </w:rPr>
        <w:t>长信基金管理有限责任</w:t>
      </w:r>
      <w:r w:rsidRPr="00860077">
        <w:rPr>
          <w:rFonts w:asciiTheme="minorEastAsia" w:hAnsiTheme="minorEastAsia"/>
          <w:b/>
          <w:sz w:val="24"/>
          <w:szCs w:val="24"/>
        </w:rPr>
        <w:t>公司</w:t>
      </w:r>
    </w:p>
    <w:p w:rsidR="009A224A" w:rsidRPr="00860077" w:rsidRDefault="00C72ED8" w:rsidP="00E87756">
      <w:pPr>
        <w:spacing w:line="360" w:lineRule="auto"/>
        <w:ind w:firstLineChars="250" w:firstLine="602"/>
        <w:jc w:val="right"/>
        <w:rPr>
          <w:rFonts w:asciiTheme="minorEastAsia" w:hAnsiTheme="minorEastAsia"/>
          <w:b/>
          <w:sz w:val="24"/>
          <w:szCs w:val="24"/>
        </w:rPr>
      </w:pPr>
      <w:r w:rsidRPr="00860077">
        <w:rPr>
          <w:rFonts w:asciiTheme="minorEastAsia" w:hAnsiTheme="minorEastAsia" w:hint="eastAsia"/>
          <w:b/>
          <w:sz w:val="24"/>
          <w:szCs w:val="24"/>
        </w:rPr>
        <w:t>2020</w:t>
      </w:r>
      <w:r w:rsidRPr="00860077">
        <w:rPr>
          <w:rFonts w:asciiTheme="minorEastAsia" w:hAnsiTheme="minorEastAsia"/>
          <w:b/>
          <w:sz w:val="24"/>
          <w:szCs w:val="24"/>
        </w:rPr>
        <w:t>年</w:t>
      </w:r>
      <w:r w:rsidRPr="00860077">
        <w:rPr>
          <w:rFonts w:asciiTheme="minorEastAsia" w:hAnsiTheme="minorEastAsia" w:hint="eastAsia"/>
          <w:b/>
          <w:sz w:val="24"/>
          <w:szCs w:val="24"/>
        </w:rPr>
        <w:t>8</w:t>
      </w:r>
      <w:r w:rsidRPr="00860077">
        <w:rPr>
          <w:rFonts w:asciiTheme="minorEastAsia" w:hAnsiTheme="minorEastAsia"/>
          <w:b/>
          <w:sz w:val="24"/>
          <w:szCs w:val="24"/>
        </w:rPr>
        <w:t>月</w:t>
      </w:r>
      <w:r w:rsidRPr="00860077">
        <w:rPr>
          <w:rFonts w:asciiTheme="minorEastAsia" w:hAnsiTheme="minorEastAsia" w:hint="eastAsia"/>
          <w:b/>
          <w:sz w:val="24"/>
          <w:szCs w:val="24"/>
        </w:rPr>
        <w:t>31</w:t>
      </w:r>
      <w:r w:rsidR="00D52C08" w:rsidRPr="00860077">
        <w:rPr>
          <w:rFonts w:asciiTheme="minorEastAsia" w:hAnsiTheme="minorEastAsia"/>
          <w:b/>
          <w:sz w:val="24"/>
          <w:szCs w:val="24"/>
        </w:rPr>
        <w:t>日</w:t>
      </w:r>
      <w:bookmarkStart w:id="0" w:name="_GoBack"/>
      <w:bookmarkEnd w:id="0"/>
    </w:p>
    <w:sectPr w:rsidR="009A224A" w:rsidRPr="00860077" w:rsidSect="00084E7D">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43" w:rsidRDefault="006F2243" w:rsidP="009A149B">
      <w:r>
        <w:separator/>
      </w:r>
    </w:p>
  </w:endnote>
  <w:endnote w:type="continuationSeparator" w:id="0">
    <w:p w:rsidR="006F2243" w:rsidRDefault="006F2243"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D6A04">
        <w:pPr>
          <w:pStyle w:val="a4"/>
          <w:jc w:val="center"/>
        </w:pPr>
        <w:r>
          <w:fldChar w:fldCharType="begin"/>
        </w:r>
        <w:r w:rsidR="00084E7D">
          <w:instrText>PAGE   \* MERGEFORMAT</w:instrText>
        </w:r>
        <w:r>
          <w:fldChar w:fldCharType="separate"/>
        </w:r>
        <w:r w:rsidR="00380739" w:rsidRPr="0038073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D6A04">
        <w:pPr>
          <w:pStyle w:val="a4"/>
          <w:jc w:val="center"/>
        </w:pPr>
        <w:r>
          <w:fldChar w:fldCharType="begin"/>
        </w:r>
        <w:r w:rsidR="00084E7D">
          <w:instrText>PAGE   \* MERGEFORMAT</w:instrText>
        </w:r>
        <w:r>
          <w:fldChar w:fldCharType="separate"/>
        </w:r>
        <w:r w:rsidR="00380739" w:rsidRPr="0038073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43" w:rsidRDefault="006F2243" w:rsidP="009A149B">
      <w:r>
        <w:separator/>
      </w:r>
    </w:p>
  </w:footnote>
  <w:footnote w:type="continuationSeparator" w:id="0">
    <w:p w:rsidR="006F2243" w:rsidRDefault="006F2243"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1C" w:rsidRDefault="009A224A" w:rsidP="00B95F1C">
    <w:pPr>
      <w:pStyle w:val="a3"/>
    </w:pPr>
    <w:r>
      <w:rPr>
        <w:noProof/>
      </w:rPr>
      <w:drawing>
        <wp:inline distT="0" distB="0" distL="0" distR="0">
          <wp:extent cx="2514600" cy="333375"/>
          <wp:effectExtent l="0" t="0" r="0" b="9525"/>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333375"/>
                  </a:xfrm>
                  <a:prstGeom prst="rect">
                    <a:avLst/>
                  </a:prstGeom>
                  <a:noFill/>
                  <a:ln>
                    <a:noFill/>
                  </a:ln>
                </pic:spPr>
              </pic:pic>
            </a:graphicData>
          </a:graphic>
        </wp:inline>
      </w:drawing>
    </w:r>
    <w:r w:rsidR="00B95F1C">
      <w:rPr>
        <w:rFonts w:ascii="宋体" w:hAnsi="宋体" w:hint="eastAsia"/>
        <w:sz w:val="21"/>
        <w:szCs w:val="21"/>
      </w:rPr>
      <w:t xml:space="preserve">                                 </w:t>
    </w:r>
    <w:r w:rsidR="00B95F1C" w:rsidRPr="005C52D9">
      <w:rPr>
        <w:rFonts w:ascii="宋体" w:hAnsi="宋体"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4FB8"/>
    <w:rsid w:val="00010044"/>
    <w:rsid w:val="00022ABD"/>
    <w:rsid w:val="00025D40"/>
    <w:rsid w:val="000300E5"/>
    <w:rsid w:val="0003246C"/>
    <w:rsid w:val="00033010"/>
    <w:rsid w:val="00033204"/>
    <w:rsid w:val="00047068"/>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A7032"/>
    <w:rsid w:val="000B53A5"/>
    <w:rsid w:val="000C06E1"/>
    <w:rsid w:val="000C1032"/>
    <w:rsid w:val="000D18EF"/>
    <w:rsid w:val="000D6A04"/>
    <w:rsid w:val="000E13E9"/>
    <w:rsid w:val="000E7D66"/>
    <w:rsid w:val="000F07E6"/>
    <w:rsid w:val="000F3633"/>
    <w:rsid w:val="000F407E"/>
    <w:rsid w:val="000F6458"/>
    <w:rsid w:val="001039BC"/>
    <w:rsid w:val="001279BE"/>
    <w:rsid w:val="0013251E"/>
    <w:rsid w:val="001445A9"/>
    <w:rsid w:val="00146307"/>
    <w:rsid w:val="001533B2"/>
    <w:rsid w:val="001623CF"/>
    <w:rsid w:val="00163251"/>
    <w:rsid w:val="00165D5C"/>
    <w:rsid w:val="00166B15"/>
    <w:rsid w:val="00174C8C"/>
    <w:rsid w:val="0017571E"/>
    <w:rsid w:val="00175AED"/>
    <w:rsid w:val="00191702"/>
    <w:rsid w:val="00192262"/>
    <w:rsid w:val="001A593B"/>
    <w:rsid w:val="001A7F17"/>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6FDD"/>
    <w:rsid w:val="002E24D1"/>
    <w:rsid w:val="002E79D9"/>
    <w:rsid w:val="002E7B0A"/>
    <w:rsid w:val="002F2B53"/>
    <w:rsid w:val="00303860"/>
    <w:rsid w:val="00311075"/>
    <w:rsid w:val="003117E6"/>
    <w:rsid w:val="0031471A"/>
    <w:rsid w:val="00325272"/>
    <w:rsid w:val="00332619"/>
    <w:rsid w:val="00333802"/>
    <w:rsid w:val="003467B5"/>
    <w:rsid w:val="00355B7C"/>
    <w:rsid w:val="00361065"/>
    <w:rsid w:val="0036248F"/>
    <w:rsid w:val="003635F3"/>
    <w:rsid w:val="00380739"/>
    <w:rsid w:val="00382BCB"/>
    <w:rsid w:val="00391944"/>
    <w:rsid w:val="00393949"/>
    <w:rsid w:val="003948AF"/>
    <w:rsid w:val="00394BBC"/>
    <w:rsid w:val="003A4AC6"/>
    <w:rsid w:val="003C2820"/>
    <w:rsid w:val="003C3CB5"/>
    <w:rsid w:val="003C5A1A"/>
    <w:rsid w:val="003D0424"/>
    <w:rsid w:val="003D32D7"/>
    <w:rsid w:val="003F4E13"/>
    <w:rsid w:val="003F4E76"/>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681C"/>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FB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1033"/>
    <w:rsid w:val="006A7F42"/>
    <w:rsid w:val="006B4697"/>
    <w:rsid w:val="006C3322"/>
    <w:rsid w:val="006D17EF"/>
    <w:rsid w:val="006D1935"/>
    <w:rsid w:val="006D33B3"/>
    <w:rsid w:val="006E4941"/>
    <w:rsid w:val="006E55E9"/>
    <w:rsid w:val="006E5DE5"/>
    <w:rsid w:val="006E7335"/>
    <w:rsid w:val="006F1A03"/>
    <w:rsid w:val="006F1E9F"/>
    <w:rsid w:val="006F2243"/>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40DB"/>
    <w:rsid w:val="007346CF"/>
    <w:rsid w:val="0074144B"/>
    <w:rsid w:val="00741A3E"/>
    <w:rsid w:val="007443C2"/>
    <w:rsid w:val="00756CAD"/>
    <w:rsid w:val="007629BB"/>
    <w:rsid w:val="00762A82"/>
    <w:rsid w:val="007703B8"/>
    <w:rsid w:val="00771227"/>
    <w:rsid w:val="00772D42"/>
    <w:rsid w:val="00775751"/>
    <w:rsid w:val="00781015"/>
    <w:rsid w:val="00783993"/>
    <w:rsid w:val="00787132"/>
    <w:rsid w:val="007900FC"/>
    <w:rsid w:val="00794869"/>
    <w:rsid w:val="0079598E"/>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08FF"/>
    <w:rsid w:val="0081788D"/>
    <w:rsid w:val="00825398"/>
    <w:rsid w:val="008263AE"/>
    <w:rsid w:val="008318C0"/>
    <w:rsid w:val="00831A29"/>
    <w:rsid w:val="00832B61"/>
    <w:rsid w:val="00835A88"/>
    <w:rsid w:val="00847A69"/>
    <w:rsid w:val="00853F8C"/>
    <w:rsid w:val="00860077"/>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1C3E"/>
    <w:rsid w:val="0099252E"/>
    <w:rsid w:val="00993CBF"/>
    <w:rsid w:val="00997D63"/>
    <w:rsid w:val="009A149B"/>
    <w:rsid w:val="009A224A"/>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79B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01E8"/>
    <w:rsid w:val="00B61D0F"/>
    <w:rsid w:val="00B64EDD"/>
    <w:rsid w:val="00B65E43"/>
    <w:rsid w:val="00B725A0"/>
    <w:rsid w:val="00B7491E"/>
    <w:rsid w:val="00B763C4"/>
    <w:rsid w:val="00B91560"/>
    <w:rsid w:val="00B9364B"/>
    <w:rsid w:val="00B95F1C"/>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ED8"/>
    <w:rsid w:val="00C73CFC"/>
    <w:rsid w:val="00C7490E"/>
    <w:rsid w:val="00C75104"/>
    <w:rsid w:val="00C81CAD"/>
    <w:rsid w:val="00C84743"/>
    <w:rsid w:val="00C86E10"/>
    <w:rsid w:val="00C9160A"/>
    <w:rsid w:val="00C91823"/>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3A6C"/>
    <w:rsid w:val="00D3262F"/>
    <w:rsid w:val="00D361FE"/>
    <w:rsid w:val="00D36E74"/>
    <w:rsid w:val="00D42F13"/>
    <w:rsid w:val="00D43B3D"/>
    <w:rsid w:val="00D5035D"/>
    <w:rsid w:val="00D5213E"/>
    <w:rsid w:val="00D52A3F"/>
    <w:rsid w:val="00D52C08"/>
    <w:rsid w:val="00D535B2"/>
    <w:rsid w:val="00D56E0D"/>
    <w:rsid w:val="00D62A71"/>
    <w:rsid w:val="00D70A3B"/>
    <w:rsid w:val="00D72110"/>
    <w:rsid w:val="00D919AF"/>
    <w:rsid w:val="00D937BD"/>
    <w:rsid w:val="00DA2D7C"/>
    <w:rsid w:val="00DA6886"/>
    <w:rsid w:val="00DB6F0A"/>
    <w:rsid w:val="00DD4405"/>
    <w:rsid w:val="00DD7BAA"/>
    <w:rsid w:val="00DE0FFA"/>
    <w:rsid w:val="00DE6A70"/>
    <w:rsid w:val="00DE7D53"/>
    <w:rsid w:val="00DF3DF3"/>
    <w:rsid w:val="00DF5AA8"/>
    <w:rsid w:val="00E11D7D"/>
    <w:rsid w:val="00E1254C"/>
    <w:rsid w:val="00E16895"/>
    <w:rsid w:val="00E32614"/>
    <w:rsid w:val="00E33250"/>
    <w:rsid w:val="00E3526B"/>
    <w:rsid w:val="00E5059C"/>
    <w:rsid w:val="00E54C06"/>
    <w:rsid w:val="00E5547C"/>
    <w:rsid w:val="00E5664A"/>
    <w:rsid w:val="00E7407A"/>
    <w:rsid w:val="00E81A0A"/>
    <w:rsid w:val="00E87756"/>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A27"/>
    <w:rsid w:val="00F25F52"/>
    <w:rsid w:val="00F469D5"/>
    <w:rsid w:val="00F47FEE"/>
    <w:rsid w:val="00F527B3"/>
    <w:rsid w:val="00F540CF"/>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xfund.com.c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eid.csrc.gov.cn/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D74F-4A6F-46DC-B8AC-4A9B1662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1966</Characters>
  <Application>Microsoft Office Word</Application>
  <DocSecurity>4</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2020-08-28T06:02:00Z</cp:lastPrinted>
  <dcterms:created xsi:type="dcterms:W3CDTF">2020-08-30T16:29:00Z</dcterms:created>
  <dcterms:modified xsi:type="dcterms:W3CDTF">2020-08-30T16:29:00Z</dcterms:modified>
</cp:coreProperties>
</file>