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CC" w:rsidRPr="00E37FCC" w:rsidRDefault="00E37FCC" w:rsidP="007D066C">
      <w:pPr>
        <w:widowControl/>
        <w:spacing w:before="600"/>
        <w:jc w:val="center"/>
        <w:outlineLvl w:val="0"/>
        <w:rPr>
          <w:rFonts w:ascii="微软雅黑" w:eastAsia="微软雅黑" w:hAnsi="微软雅黑" w:cs="宋体"/>
          <w:b/>
          <w:bCs/>
          <w:color w:val="333333"/>
          <w:kern w:val="36"/>
          <w:sz w:val="36"/>
          <w:szCs w:val="36"/>
        </w:rPr>
      </w:pPr>
      <w:r w:rsidRPr="00E37FCC">
        <w:rPr>
          <w:rFonts w:ascii="微软雅黑" w:eastAsia="微软雅黑" w:hAnsi="微软雅黑" w:cs="宋体" w:hint="eastAsia"/>
          <w:b/>
          <w:bCs/>
          <w:color w:val="333333"/>
          <w:kern w:val="36"/>
          <w:sz w:val="36"/>
          <w:szCs w:val="36"/>
        </w:rPr>
        <w:t>关于旗下部分基金在</w:t>
      </w:r>
      <w:r w:rsidR="001063FE" w:rsidRPr="001063FE">
        <w:rPr>
          <w:rFonts w:ascii="微软雅黑" w:eastAsia="微软雅黑" w:hAnsi="微软雅黑" w:cs="宋体" w:hint="eastAsia"/>
          <w:b/>
          <w:bCs/>
          <w:color w:val="333333"/>
          <w:kern w:val="36"/>
          <w:sz w:val="36"/>
          <w:szCs w:val="36"/>
        </w:rPr>
        <w:t>北京汇成基金销售有限公司</w:t>
      </w:r>
      <w:r w:rsidRPr="00E37FCC">
        <w:rPr>
          <w:rFonts w:ascii="微软雅黑" w:eastAsia="微软雅黑" w:hAnsi="微软雅黑" w:cs="宋体" w:hint="eastAsia"/>
          <w:b/>
          <w:bCs/>
          <w:color w:val="333333"/>
          <w:kern w:val="36"/>
          <w:sz w:val="36"/>
          <w:szCs w:val="36"/>
        </w:rPr>
        <w:t>开通定投并参与费率优惠活动的公告</w:t>
      </w:r>
    </w:p>
    <w:p w:rsidR="007D066C" w:rsidRDefault="007D066C" w:rsidP="00E37FCC">
      <w:pPr>
        <w:widowControl/>
        <w:spacing w:line="450" w:lineRule="atLeast"/>
        <w:ind w:firstLine="480"/>
        <w:jc w:val="left"/>
        <w:rPr>
          <w:rFonts w:ascii="微软雅黑" w:eastAsia="微软雅黑" w:hAnsi="微软雅黑" w:cs="宋体"/>
          <w:color w:val="333333"/>
          <w:kern w:val="0"/>
          <w:szCs w:val="21"/>
        </w:rPr>
      </w:pP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为答谢广大客户长期以来给予的信任与支持，中国人保资产管理有限公司（以下简称“本公司”）经与</w:t>
      </w:r>
      <w:r w:rsidR="001063FE" w:rsidRPr="001063FE">
        <w:rPr>
          <w:rFonts w:ascii="微软雅黑" w:eastAsia="微软雅黑" w:hAnsi="微软雅黑" w:cs="宋体" w:hint="eastAsia"/>
          <w:color w:val="333333"/>
          <w:kern w:val="0"/>
          <w:szCs w:val="21"/>
        </w:rPr>
        <w:t>北京汇成基金销售有限公司</w:t>
      </w:r>
      <w:r w:rsidRPr="00E37FCC">
        <w:rPr>
          <w:rFonts w:ascii="微软雅黑" w:eastAsia="微软雅黑" w:hAnsi="微软雅黑" w:cs="宋体" w:hint="eastAsia"/>
          <w:color w:val="333333"/>
          <w:kern w:val="0"/>
          <w:szCs w:val="21"/>
        </w:rPr>
        <w:t>（以下简称</w:t>
      </w:r>
      <w:r w:rsidR="001063FE" w:rsidRPr="00E37FCC">
        <w:rPr>
          <w:rFonts w:ascii="微软雅黑" w:eastAsia="微软雅黑" w:hAnsi="微软雅黑" w:cs="宋体" w:hint="eastAsia"/>
          <w:color w:val="333333"/>
          <w:kern w:val="0"/>
          <w:szCs w:val="21"/>
        </w:rPr>
        <w:t>“</w:t>
      </w:r>
      <w:r w:rsidR="001063FE">
        <w:rPr>
          <w:rFonts w:ascii="微软雅黑" w:eastAsia="微软雅黑" w:hAnsi="微软雅黑" w:cs="宋体" w:hint="eastAsia"/>
          <w:color w:val="333333"/>
          <w:kern w:val="0"/>
          <w:szCs w:val="21"/>
        </w:rPr>
        <w:t>汇成基金</w:t>
      </w:r>
      <w:r w:rsidR="001063FE" w:rsidRPr="00E37FCC">
        <w:rPr>
          <w:rFonts w:ascii="微软雅黑" w:eastAsia="微软雅黑" w:hAnsi="微软雅黑" w:cs="宋体" w:hint="eastAsia"/>
          <w:color w:val="333333"/>
          <w:kern w:val="0"/>
          <w:szCs w:val="21"/>
        </w:rPr>
        <w:t>”</w:t>
      </w:r>
      <w:r w:rsidRPr="00E37FCC">
        <w:rPr>
          <w:rFonts w:ascii="微软雅黑" w:eastAsia="微软雅黑" w:hAnsi="微软雅黑" w:cs="宋体" w:hint="eastAsia"/>
          <w:color w:val="333333"/>
          <w:kern w:val="0"/>
          <w:szCs w:val="21"/>
        </w:rPr>
        <w:t>）协商一致，决定自2020年</w:t>
      </w:r>
      <w:r w:rsidR="001063FE">
        <w:rPr>
          <w:rFonts w:ascii="微软雅黑" w:eastAsia="微软雅黑" w:hAnsi="微软雅黑" w:cs="宋体" w:hint="eastAsia"/>
          <w:color w:val="333333"/>
          <w:kern w:val="0"/>
          <w:szCs w:val="21"/>
        </w:rPr>
        <w:t>8</w:t>
      </w:r>
      <w:r w:rsidRPr="00E37FCC">
        <w:rPr>
          <w:rFonts w:ascii="微软雅黑" w:eastAsia="微软雅黑" w:hAnsi="微软雅黑" w:cs="宋体" w:hint="eastAsia"/>
          <w:color w:val="333333"/>
          <w:kern w:val="0"/>
          <w:szCs w:val="21"/>
        </w:rPr>
        <w:t>月</w:t>
      </w:r>
      <w:r w:rsidR="001063FE">
        <w:rPr>
          <w:rFonts w:ascii="微软雅黑" w:eastAsia="微软雅黑" w:hAnsi="微软雅黑" w:cs="宋体" w:hint="eastAsia"/>
          <w:color w:val="333333"/>
          <w:kern w:val="0"/>
          <w:szCs w:val="21"/>
        </w:rPr>
        <w:t>3</w:t>
      </w:r>
      <w:r>
        <w:rPr>
          <w:rFonts w:ascii="微软雅黑" w:eastAsia="微软雅黑" w:hAnsi="微软雅黑" w:cs="宋体" w:hint="eastAsia"/>
          <w:color w:val="333333"/>
          <w:kern w:val="0"/>
          <w:szCs w:val="21"/>
        </w:rPr>
        <w:t>1</w:t>
      </w:r>
      <w:r w:rsidRPr="00E37FCC">
        <w:rPr>
          <w:rFonts w:ascii="微软雅黑" w:eastAsia="微软雅黑" w:hAnsi="微软雅黑" w:cs="宋体" w:hint="eastAsia"/>
          <w:color w:val="333333"/>
          <w:kern w:val="0"/>
          <w:szCs w:val="21"/>
        </w:rPr>
        <w:t>日起，旗下部分基金在</w:t>
      </w:r>
      <w:r w:rsidR="001063FE">
        <w:rPr>
          <w:rFonts w:ascii="微软雅黑" w:eastAsia="微软雅黑" w:hAnsi="微软雅黑" w:cs="宋体" w:hint="eastAsia"/>
          <w:color w:val="333333"/>
          <w:kern w:val="0"/>
          <w:szCs w:val="21"/>
        </w:rPr>
        <w:t>汇成</w:t>
      </w:r>
      <w:r w:rsidRPr="00E37FCC">
        <w:rPr>
          <w:rFonts w:ascii="微软雅黑" w:eastAsia="微软雅黑" w:hAnsi="微软雅黑" w:cs="宋体" w:hint="eastAsia"/>
          <w:color w:val="333333"/>
          <w:kern w:val="0"/>
          <w:szCs w:val="21"/>
        </w:rPr>
        <w:t>基金开通</w:t>
      </w:r>
      <w:r w:rsidR="00472330">
        <w:rPr>
          <w:rFonts w:ascii="微软雅黑" w:eastAsia="微软雅黑" w:hAnsi="微软雅黑" w:cs="宋体" w:hint="eastAsia"/>
          <w:color w:val="333333"/>
          <w:kern w:val="0"/>
          <w:szCs w:val="21"/>
        </w:rPr>
        <w:t>申购和</w:t>
      </w:r>
      <w:r w:rsidRPr="00E37FCC">
        <w:rPr>
          <w:rFonts w:ascii="微软雅黑" w:eastAsia="微软雅黑" w:hAnsi="微软雅黑" w:cs="宋体" w:hint="eastAsia"/>
          <w:color w:val="333333"/>
          <w:kern w:val="0"/>
          <w:szCs w:val="21"/>
        </w:rPr>
        <w:t>定投并参与其费率优惠活动。现公告如下：</w:t>
      </w:r>
    </w:p>
    <w:p w:rsidR="00E37FCC" w:rsidRPr="00E37FCC" w:rsidRDefault="00E37FCC" w:rsidP="00E37FCC">
      <w:pPr>
        <w:widowControl/>
        <w:spacing w:line="450" w:lineRule="atLeast"/>
        <w:ind w:firstLine="482"/>
        <w:jc w:val="left"/>
        <w:rPr>
          <w:rFonts w:ascii="微软雅黑" w:eastAsia="微软雅黑" w:hAnsi="微软雅黑" w:cs="宋体"/>
          <w:color w:val="333333"/>
          <w:kern w:val="0"/>
          <w:sz w:val="24"/>
          <w:szCs w:val="24"/>
        </w:rPr>
      </w:pPr>
      <w:r w:rsidRPr="00E37FCC">
        <w:rPr>
          <w:rFonts w:ascii="微软雅黑" w:eastAsia="微软雅黑" w:hAnsi="微软雅黑" w:cs="宋体" w:hint="eastAsia"/>
          <w:b/>
          <w:bCs/>
          <w:color w:val="333333"/>
          <w:kern w:val="0"/>
          <w:szCs w:val="21"/>
        </w:rPr>
        <w:t>一、适用基金范围</w:t>
      </w:r>
    </w:p>
    <w:tbl>
      <w:tblPr>
        <w:tblW w:w="8960" w:type="dxa"/>
        <w:tblCellMar>
          <w:left w:w="0" w:type="dxa"/>
          <w:right w:w="0" w:type="dxa"/>
        </w:tblCellMar>
        <w:tblLook w:val="04A0"/>
      </w:tblPr>
      <w:tblGrid>
        <w:gridCol w:w="989"/>
        <w:gridCol w:w="1844"/>
        <w:gridCol w:w="6127"/>
      </w:tblGrid>
      <w:tr w:rsidR="00E37FCC" w:rsidRPr="00E37FCC" w:rsidTr="001063FE">
        <w:tc>
          <w:tcPr>
            <w:tcW w:w="989" w:type="dxa"/>
            <w:tcBorders>
              <w:top w:val="single" w:sz="8" w:space="0" w:color="auto"/>
              <w:left w:val="single" w:sz="8" w:space="0" w:color="auto"/>
              <w:bottom w:val="single" w:sz="8" w:space="0" w:color="auto"/>
              <w:right w:val="single" w:sz="8" w:space="0" w:color="auto"/>
            </w:tcBorders>
            <w:vAlign w:val="center"/>
            <w:hideMark/>
          </w:tcPr>
          <w:p w:rsidR="00E37FCC" w:rsidRPr="00E37FCC" w:rsidRDefault="00E37FCC" w:rsidP="00E37FCC">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序号</w:t>
            </w:r>
          </w:p>
        </w:tc>
        <w:tc>
          <w:tcPr>
            <w:tcW w:w="1844" w:type="dxa"/>
            <w:tcBorders>
              <w:top w:val="single" w:sz="8" w:space="0" w:color="auto"/>
              <w:left w:val="single" w:sz="8" w:space="0" w:color="auto"/>
              <w:bottom w:val="single" w:sz="8" w:space="0" w:color="auto"/>
              <w:right w:val="single" w:sz="8" w:space="0" w:color="auto"/>
            </w:tcBorders>
            <w:vAlign w:val="center"/>
            <w:hideMark/>
          </w:tcPr>
          <w:p w:rsidR="00E37FCC" w:rsidRPr="00E37FCC" w:rsidRDefault="00E37FCC" w:rsidP="00E37FCC">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基金代码</w:t>
            </w:r>
          </w:p>
        </w:tc>
        <w:tc>
          <w:tcPr>
            <w:tcW w:w="6127" w:type="dxa"/>
            <w:tcBorders>
              <w:top w:val="single" w:sz="8" w:space="0" w:color="auto"/>
              <w:left w:val="single" w:sz="8" w:space="0" w:color="auto"/>
              <w:bottom w:val="single" w:sz="8" w:space="0" w:color="auto"/>
              <w:right w:val="single" w:sz="8" w:space="0" w:color="auto"/>
            </w:tcBorders>
            <w:vAlign w:val="center"/>
            <w:hideMark/>
          </w:tcPr>
          <w:p w:rsidR="00E37FCC" w:rsidRPr="00E37FCC" w:rsidRDefault="00E37FCC" w:rsidP="00E37FCC">
            <w:pPr>
              <w:widowControl/>
              <w:jc w:val="center"/>
              <w:rPr>
                <w:rFonts w:ascii="微软雅黑" w:eastAsia="微软雅黑" w:hAnsi="微软雅黑" w:cs="宋体"/>
                <w:kern w:val="0"/>
                <w:sz w:val="24"/>
                <w:szCs w:val="24"/>
              </w:rPr>
            </w:pPr>
            <w:r w:rsidRPr="00E37FCC">
              <w:rPr>
                <w:rFonts w:ascii="微软雅黑" w:eastAsia="微软雅黑" w:hAnsi="微软雅黑" w:cs="宋体" w:hint="eastAsia"/>
                <w:color w:val="333333"/>
                <w:kern w:val="0"/>
                <w:szCs w:val="21"/>
              </w:rPr>
              <w:t>基金名称</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1</w:t>
            </w:r>
          </w:p>
        </w:tc>
        <w:tc>
          <w:tcPr>
            <w:tcW w:w="1844"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005715</w:t>
            </w:r>
          </w:p>
        </w:tc>
        <w:tc>
          <w:tcPr>
            <w:tcW w:w="6127"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人保纯债一年定开债券A</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2</w:t>
            </w:r>
          </w:p>
        </w:tc>
        <w:tc>
          <w:tcPr>
            <w:tcW w:w="1844"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005716</w:t>
            </w:r>
          </w:p>
        </w:tc>
        <w:tc>
          <w:tcPr>
            <w:tcW w:w="6127"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人保纯债一年定开债券C</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3</w:t>
            </w:r>
          </w:p>
        </w:tc>
        <w:tc>
          <w:tcPr>
            <w:tcW w:w="1844"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006114</w:t>
            </w:r>
          </w:p>
        </w:tc>
        <w:tc>
          <w:tcPr>
            <w:tcW w:w="6127"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人保鑫利债券A</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4</w:t>
            </w:r>
          </w:p>
        </w:tc>
        <w:tc>
          <w:tcPr>
            <w:tcW w:w="1844"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006115</w:t>
            </w:r>
          </w:p>
        </w:tc>
        <w:tc>
          <w:tcPr>
            <w:tcW w:w="6127"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人保鑫利债券C</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5</w:t>
            </w:r>
          </w:p>
        </w:tc>
        <w:tc>
          <w:tcPr>
            <w:tcW w:w="1844"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006455</w:t>
            </w:r>
          </w:p>
        </w:tc>
        <w:tc>
          <w:tcPr>
            <w:tcW w:w="6127"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人保福睿18个月定期开放债券</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6</w:t>
            </w:r>
          </w:p>
        </w:tc>
        <w:tc>
          <w:tcPr>
            <w:tcW w:w="1844"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006459</w:t>
            </w:r>
          </w:p>
        </w:tc>
        <w:tc>
          <w:tcPr>
            <w:tcW w:w="6127" w:type="dxa"/>
            <w:tcBorders>
              <w:top w:val="single" w:sz="8" w:space="0" w:color="auto"/>
              <w:left w:val="single" w:sz="8" w:space="0" w:color="auto"/>
              <w:bottom w:val="single" w:sz="8" w:space="0" w:color="auto"/>
              <w:right w:val="single" w:sz="8" w:space="0" w:color="auto"/>
            </w:tcBorders>
            <w:hideMark/>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人保鑫裕增强债券A</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7</w:t>
            </w:r>
          </w:p>
        </w:tc>
        <w:tc>
          <w:tcPr>
            <w:tcW w:w="1844"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006460</w:t>
            </w:r>
          </w:p>
        </w:tc>
        <w:tc>
          <w:tcPr>
            <w:tcW w:w="6127"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人保鑫裕增强债券C</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8</w:t>
            </w:r>
          </w:p>
        </w:tc>
        <w:tc>
          <w:tcPr>
            <w:tcW w:w="1844"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006461</w:t>
            </w:r>
          </w:p>
        </w:tc>
        <w:tc>
          <w:tcPr>
            <w:tcW w:w="6127"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人保福泽一年定期开放债券</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9</w:t>
            </w:r>
          </w:p>
        </w:tc>
        <w:tc>
          <w:tcPr>
            <w:tcW w:w="1844"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006638</w:t>
            </w:r>
          </w:p>
        </w:tc>
        <w:tc>
          <w:tcPr>
            <w:tcW w:w="6127"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人保鑫盛纯债A</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10</w:t>
            </w:r>
          </w:p>
        </w:tc>
        <w:tc>
          <w:tcPr>
            <w:tcW w:w="1844"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006639</w:t>
            </w:r>
          </w:p>
        </w:tc>
        <w:tc>
          <w:tcPr>
            <w:tcW w:w="6127"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人保鑫盛纯债C</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11</w:t>
            </w:r>
          </w:p>
        </w:tc>
        <w:tc>
          <w:tcPr>
            <w:tcW w:w="1844"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006854</w:t>
            </w:r>
          </w:p>
        </w:tc>
        <w:tc>
          <w:tcPr>
            <w:tcW w:w="6127"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人保鑫泽纯债债券A</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lastRenderedPageBreak/>
              <w:t>12</w:t>
            </w:r>
          </w:p>
        </w:tc>
        <w:tc>
          <w:tcPr>
            <w:tcW w:w="1844"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006855</w:t>
            </w:r>
          </w:p>
        </w:tc>
        <w:tc>
          <w:tcPr>
            <w:tcW w:w="6127"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人保鑫泽纯债债券C</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13</w:t>
            </w:r>
          </w:p>
        </w:tc>
        <w:tc>
          <w:tcPr>
            <w:tcW w:w="1844"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007264</w:t>
            </w:r>
          </w:p>
        </w:tc>
        <w:tc>
          <w:tcPr>
            <w:tcW w:w="6127"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人保中高等级信用债A</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14</w:t>
            </w:r>
          </w:p>
        </w:tc>
        <w:tc>
          <w:tcPr>
            <w:tcW w:w="1844"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007265</w:t>
            </w:r>
          </w:p>
        </w:tc>
        <w:tc>
          <w:tcPr>
            <w:tcW w:w="6127"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人保中高等级信用债C</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15</w:t>
            </w:r>
          </w:p>
        </w:tc>
        <w:tc>
          <w:tcPr>
            <w:tcW w:w="1844"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007601</w:t>
            </w:r>
          </w:p>
        </w:tc>
        <w:tc>
          <w:tcPr>
            <w:tcW w:w="6127"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人保利璟纯债A</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16</w:t>
            </w:r>
          </w:p>
        </w:tc>
        <w:tc>
          <w:tcPr>
            <w:tcW w:w="1844"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007602</w:t>
            </w:r>
          </w:p>
        </w:tc>
        <w:tc>
          <w:tcPr>
            <w:tcW w:w="6127"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人保利璟纯债C</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17</w:t>
            </w:r>
          </w:p>
        </w:tc>
        <w:tc>
          <w:tcPr>
            <w:tcW w:w="1844"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007607</w:t>
            </w:r>
          </w:p>
        </w:tc>
        <w:tc>
          <w:tcPr>
            <w:tcW w:w="6127"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人保添利9个月定开债券A</w:t>
            </w:r>
          </w:p>
        </w:tc>
      </w:tr>
      <w:tr w:rsidR="001063FE" w:rsidRPr="00E37FCC" w:rsidTr="001063FE">
        <w:tc>
          <w:tcPr>
            <w:tcW w:w="989"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18</w:t>
            </w:r>
          </w:p>
        </w:tc>
        <w:tc>
          <w:tcPr>
            <w:tcW w:w="1844"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007608</w:t>
            </w:r>
          </w:p>
        </w:tc>
        <w:tc>
          <w:tcPr>
            <w:tcW w:w="6127" w:type="dxa"/>
            <w:tcBorders>
              <w:top w:val="single" w:sz="8" w:space="0" w:color="auto"/>
              <w:left w:val="single" w:sz="8" w:space="0" w:color="auto"/>
              <w:bottom w:val="single" w:sz="8" w:space="0" w:color="auto"/>
              <w:right w:val="single" w:sz="8" w:space="0" w:color="auto"/>
            </w:tcBorders>
          </w:tcPr>
          <w:p w:rsidR="001063FE" w:rsidRPr="001063FE" w:rsidRDefault="001063FE" w:rsidP="001063FE">
            <w:pPr>
              <w:jc w:val="center"/>
              <w:rPr>
                <w:rFonts w:ascii="微软雅黑" w:eastAsia="微软雅黑" w:hAnsi="微软雅黑"/>
              </w:rPr>
            </w:pPr>
            <w:r w:rsidRPr="001063FE">
              <w:rPr>
                <w:rFonts w:ascii="微软雅黑" w:eastAsia="微软雅黑" w:hAnsi="微软雅黑" w:hint="eastAsia"/>
              </w:rPr>
              <w:t>人保添利9个月定开债券C</w:t>
            </w:r>
          </w:p>
        </w:tc>
      </w:tr>
    </w:tbl>
    <w:p w:rsidR="00E37FCC" w:rsidRPr="00E37FCC" w:rsidRDefault="00E37FCC" w:rsidP="00E37FCC">
      <w:pPr>
        <w:widowControl/>
        <w:spacing w:line="450" w:lineRule="atLeast"/>
        <w:ind w:firstLine="482"/>
        <w:jc w:val="left"/>
        <w:rPr>
          <w:rFonts w:ascii="微软雅黑" w:eastAsia="微软雅黑" w:hAnsi="微软雅黑" w:cs="宋体"/>
          <w:color w:val="333333"/>
          <w:kern w:val="0"/>
          <w:sz w:val="24"/>
          <w:szCs w:val="24"/>
        </w:rPr>
      </w:pPr>
      <w:r w:rsidRPr="00E37FCC">
        <w:rPr>
          <w:rFonts w:ascii="微软雅黑" w:eastAsia="微软雅黑" w:hAnsi="微软雅黑" w:cs="宋体" w:hint="eastAsia"/>
          <w:b/>
          <w:bCs/>
          <w:color w:val="333333"/>
          <w:kern w:val="0"/>
          <w:szCs w:val="21"/>
        </w:rPr>
        <w:t>二、定期定额申购业务</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1、定期定额申购业务是基金申购业务的一种方式。投资者可以通过</w:t>
      </w:r>
      <w:r w:rsidR="001063FE">
        <w:rPr>
          <w:rFonts w:ascii="微软雅黑" w:eastAsia="微软雅黑" w:hAnsi="微软雅黑" w:cs="宋体" w:hint="eastAsia"/>
          <w:color w:val="333333"/>
          <w:kern w:val="0"/>
          <w:szCs w:val="21"/>
        </w:rPr>
        <w:t>汇成</w:t>
      </w:r>
      <w:r w:rsidRPr="00E37FCC">
        <w:rPr>
          <w:rFonts w:ascii="微软雅黑" w:eastAsia="微软雅黑" w:hAnsi="微软雅黑" w:cs="宋体" w:hint="eastAsia"/>
          <w:color w:val="333333"/>
          <w:kern w:val="0"/>
          <w:szCs w:val="21"/>
        </w:rPr>
        <w:t>基金提交申请，约定每期扣款时间、扣款金额及扣款方式，由</w:t>
      </w:r>
      <w:r w:rsidR="001063FE">
        <w:rPr>
          <w:rFonts w:ascii="微软雅黑" w:eastAsia="微软雅黑" w:hAnsi="微软雅黑" w:cs="宋体" w:hint="eastAsia"/>
          <w:color w:val="333333"/>
          <w:kern w:val="0"/>
          <w:szCs w:val="21"/>
        </w:rPr>
        <w:t>汇成</w:t>
      </w:r>
      <w:r w:rsidRPr="00E37FCC">
        <w:rPr>
          <w:rFonts w:ascii="微软雅黑" w:eastAsia="微软雅黑" w:hAnsi="微软雅黑" w:cs="宋体" w:hint="eastAsia"/>
          <w:color w:val="333333"/>
          <w:kern w:val="0"/>
          <w:szCs w:val="21"/>
        </w:rPr>
        <w:t>基金于约定扣款日在投资者指定资金账户内自动完成扣款及基金申购业务。投资者在办理相关基金定期定额投资业务的同时，仍然可以进行日常申购、赎回业务。</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2、投资者办理本公司旗下基金的定期定额申购业务，相关流程和业务规则请遵循</w:t>
      </w:r>
      <w:r w:rsidR="001063FE">
        <w:rPr>
          <w:rFonts w:ascii="微软雅黑" w:eastAsia="微软雅黑" w:hAnsi="微软雅黑" w:cs="宋体" w:hint="eastAsia"/>
          <w:color w:val="333333"/>
          <w:kern w:val="0"/>
          <w:szCs w:val="21"/>
        </w:rPr>
        <w:t>汇成</w:t>
      </w:r>
      <w:r w:rsidRPr="00E37FCC">
        <w:rPr>
          <w:rFonts w:ascii="微软雅黑" w:eastAsia="微软雅黑" w:hAnsi="微软雅黑" w:cs="宋体" w:hint="eastAsia"/>
          <w:color w:val="333333"/>
          <w:kern w:val="0"/>
          <w:szCs w:val="21"/>
        </w:rPr>
        <w:t>基金的有关规定。</w:t>
      </w:r>
    </w:p>
    <w:p w:rsidR="00E37FCC" w:rsidRPr="00E37FCC" w:rsidRDefault="00E37FCC" w:rsidP="00E37FCC">
      <w:pPr>
        <w:widowControl/>
        <w:spacing w:line="450" w:lineRule="atLeast"/>
        <w:ind w:firstLine="482"/>
        <w:jc w:val="left"/>
        <w:rPr>
          <w:rFonts w:ascii="微软雅黑" w:eastAsia="微软雅黑" w:hAnsi="微软雅黑" w:cs="宋体"/>
          <w:color w:val="333333"/>
          <w:kern w:val="0"/>
          <w:sz w:val="24"/>
          <w:szCs w:val="24"/>
        </w:rPr>
      </w:pPr>
      <w:r w:rsidRPr="00E37FCC">
        <w:rPr>
          <w:rFonts w:ascii="微软雅黑" w:eastAsia="微软雅黑" w:hAnsi="微软雅黑" w:cs="宋体" w:hint="eastAsia"/>
          <w:b/>
          <w:bCs/>
          <w:color w:val="333333"/>
          <w:kern w:val="0"/>
          <w:szCs w:val="21"/>
        </w:rPr>
        <w:t>三、费率优惠活动</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1、凡通过</w:t>
      </w:r>
      <w:r w:rsidR="001063FE">
        <w:rPr>
          <w:rFonts w:ascii="微软雅黑" w:eastAsia="微软雅黑" w:hAnsi="微软雅黑" w:cs="宋体" w:hint="eastAsia"/>
          <w:color w:val="333333"/>
          <w:kern w:val="0"/>
          <w:szCs w:val="21"/>
        </w:rPr>
        <w:t>汇成</w:t>
      </w:r>
      <w:r w:rsidRPr="00E37FCC">
        <w:rPr>
          <w:rFonts w:ascii="微软雅黑" w:eastAsia="微软雅黑" w:hAnsi="微软雅黑" w:cs="宋体" w:hint="eastAsia"/>
          <w:color w:val="333333"/>
          <w:kern w:val="0"/>
          <w:szCs w:val="21"/>
        </w:rPr>
        <w:t>基金渠道申购（包含定期定额申购）上述开放式基金的个人投资者，享受基金申购手续费率1折优惠。原基金申购费率按笔收取固定费用的不再享有费率优惠。</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2、费率优惠期限内，如本公司新增通过</w:t>
      </w:r>
      <w:r w:rsidR="001063FE">
        <w:rPr>
          <w:rFonts w:ascii="微软雅黑" w:eastAsia="微软雅黑" w:hAnsi="微软雅黑" w:cs="宋体" w:hint="eastAsia"/>
          <w:color w:val="333333"/>
          <w:kern w:val="0"/>
          <w:szCs w:val="21"/>
        </w:rPr>
        <w:t>汇成</w:t>
      </w:r>
      <w:r w:rsidRPr="00E37FCC">
        <w:rPr>
          <w:rFonts w:ascii="微软雅黑" w:eastAsia="微软雅黑" w:hAnsi="微软雅黑" w:cs="宋体" w:hint="eastAsia"/>
          <w:color w:val="333333"/>
          <w:kern w:val="0"/>
          <w:szCs w:val="21"/>
        </w:rPr>
        <w:t>基金代销的开放式基金产品，则自该基金产品开放申购当日起，将同时适用上述优惠活动。</w:t>
      </w:r>
    </w:p>
    <w:p w:rsidR="00E37FCC" w:rsidRPr="00E37FCC" w:rsidRDefault="00E37FCC" w:rsidP="00E37FCC">
      <w:pPr>
        <w:widowControl/>
        <w:spacing w:line="450" w:lineRule="atLeast"/>
        <w:ind w:firstLine="482"/>
        <w:jc w:val="left"/>
        <w:rPr>
          <w:rFonts w:ascii="微软雅黑" w:eastAsia="微软雅黑" w:hAnsi="微软雅黑" w:cs="宋体"/>
          <w:color w:val="333333"/>
          <w:kern w:val="0"/>
          <w:sz w:val="24"/>
          <w:szCs w:val="24"/>
        </w:rPr>
      </w:pPr>
      <w:r w:rsidRPr="00E37FCC">
        <w:rPr>
          <w:rFonts w:ascii="微软雅黑" w:eastAsia="微软雅黑" w:hAnsi="微软雅黑" w:cs="宋体" w:hint="eastAsia"/>
          <w:b/>
          <w:bCs/>
          <w:color w:val="333333"/>
          <w:kern w:val="0"/>
          <w:szCs w:val="21"/>
        </w:rPr>
        <w:t>四、投资者可通过以下途径咨询有关详情</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1</w:t>
      </w:r>
      <w:r w:rsidR="001063FE" w:rsidRPr="001063FE">
        <w:rPr>
          <w:rFonts w:ascii="微软雅黑" w:eastAsia="微软雅黑" w:hAnsi="微软雅黑" w:cs="宋体" w:hint="eastAsia"/>
          <w:color w:val="333333"/>
          <w:kern w:val="0"/>
          <w:szCs w:val="21"/>
        </w:rPr>
        <w:t>北京汇成基金销售有限公司</w:t>
      </w:r>
    </w:p>
    <w:p w:rsidR="00F822BE" w:rsidRPr="00F822BE" w:rsidRDefault="00E37FCC" w:rsidP="001063FE">
      <w:pPr>
        <w:widowControl/>
        <w:spacing w:line="450" w:lineRule="atLeast"/>
        <w:ind w:firstLine="480"/>
        <w:jc w:val="left"/>
        <w:rPr>
          <w:rFonts w:ascii="微软雅黑" w:eastAsia="微软雅黑" w:hAnsi="微软雅黑" w:cs="宋体"/>
          <w:color w:val="333333"/>
          <w:kern w:val="0"/>
          <w:szCs w:val="21"/>
        </w:rPr>
      </w:pPr>
      <w:r w:rsidRPr="00E37FCC">
        <w:rPr>
          <w:rFonts w:ascii="微软雅黑" w:eastAsia="微软雅黑" w:hAnsi="微软雅黑" w:cs="宋体" w:hint="eastAsia"/>
          <w:color w:val="333333"/>
          <w:kern w:val="0"/>
          <w:szCs w:val="21"/>
        </w:rPr>
        <w:t>客户服务电话：</w:t>
      </w:r>
      <w:r w:rsidR="001063FE">
        <w:rPr>
          <w:rFonts w:ascii="微软雅黑" w:eastAsia="微软雅黑" w:hAnsi="微软雅黑" w:cs="宋体"/>
          <w:color w:val="333333"/>
          <w:kern w:val="0"/>
          <w:szCs w:val="21"/>
        </w:rPr>
        <w:t>400-619-9059</w:t>
      </w:r>
    </w:p>
    <w:p w:rsidR="00F822BE" w:rsidRPr="001063FE" w:rsidRDefault="00E37FCC" w:rsidP="00F822BE">
      <w:pPr>
        <w:widowControl/>
        <w:spacing w:line="450" w:lineRule="atLeast"/>
        <w:ind w:firstLine="480"/>
        <w:jc w:val="left"/>
        <w:rPr>
          <w:rFonts w:ascii="微软雅黑" w:eastAsia="微软雅黑" w:hAnsi="微软雅黑" w:cs="宋体"/>
          <w:color w:val="333333"/>
          <w:kern w:val="0"/>
          <w:szCs w:val="21"/>
        </w:rPr>
      </w:pPr>
      <w:r w:rsidRPr="00E37FCC">
        <w:rPr>
          <w:rFonts w:ascii="微软雅黑" w:eastAsia="微软雅黑" w:hAnsi="微软雅黑" w:cs="宋体" w:hint="eastAsia"/>
          <w:color w:val="333333"/>
          <w:kern w:val="0"/>
          <w:szCs w:val="21"/>
        </w:rPr>
        <w:lastRenderedPageBreak/>
        <w:t>公司网址：</w:t>
      </w:r>
      <w:r w:rsidR="001063FE" w:rsidRPr="001063FE">
        <w:rPr>
          <w:rFonts w:ascii="微软雅黑" w:eastAsia="微软雅黑" w:hAnsi="微软雅黑"/>
        </w:rPr>
        <w:t>www.hcjijin.com</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2、中国人保资产管理有限公司</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客户服务电话：400-820-7999</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公司网址：fund.piccamc.com</w:t>
      </w:r>
    </w:p>
    <w:p w:rsidR="00E37FCC" w:rsidRPr="00E37FCC" w:rsidRDefault="00E37FCC" w:rsidP="00E37FCC">
      <w:pPr>
        <w:widowControl/>
        <w:spacing w:line="450" w:lineRule="atLeast"/>
        <w:ind w:firstLine="482"/>
        <w:jc w:val="left"/>
        <w:rPr>
          <w:rFonts w:ascii="微软雅黑" w:eastAsia="微软雅黑" w:hAnsi="微软雅黑" w:cs="宋体"/>
          <w:color w:val="333333"/>
          <w:kern w:val="0"/>
          <w:sz w:val="24"/>
          <w:szCs w:val="24"/>
        </w:rPr>
      </w:pPr>
      <w:r w:rsidRPr="00E37FCC">
        <w:rPr>
          <w:rFonts w:ascii="微软雅黑" w:eastAsia="微软雅黑" w:hAnsi="微软雅黑" w:cs="宋体" w:hint="eastAsia"/>
          <w:b/>
          <w:bCs/>
          <w:color w:val="333333"/>
          <w:kern w:val="0"/>
          <w:szCs w:val="21"/>
        </w:rPr>
        <w:t>五、风险提示</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基金管理人承诺以诚实信用、勤勉尽责的原则管理和运用基金资产，但不保证基金一定盈利，也不保证最低收益。投资者在投资本公司旗下基金前，请务必考虑自己的风险承受能力，在控制风险的前提下实现投资收益。投资有风险，选择须谨慎。敬请投资者于投资前认真阅读各基金的《基金合同》和《招募说明书》。</w:t>
      </w:r>
    </w:p>
    <w:p w:rsidR="00E37FCC" w:rsidRPr="00E37FCC" w:rsidRDefault="00E37FCC" w:rsidP="00E37FCC">
      <w:pPr>
        <w:widowControl/>
        <w:spacing w:line="450" w:lineRule="atLeast"/>
        <w:ind w:firstLine="480"/>
        <w:jc w:val="left"/>
        <w:rPr>
          <w:rFonts w:ascii="微软雅黑" w:eastAsia="微软雅黑" w:hAnsi="微软雅黑" w:cs="宋体"/>
          <w:color w:val="333333"/>
          <w:kern w:val="0"/>
          <w:sz w:val="24"/>
          <w:szCs w:val="24"/>
        </w:rPr>
      </w:pPr>
      <w:r w:rsidRPr="00E37FCC">
        <w:rPr>
          <w:rFonts w:ascii="微软雅黑" w:eastAsia="微软雅黑" w:hAnsi="微软雅黑" w:cs="宋体" w:hint="eastAsia"/>
          <w:color w:val="333333"/>
          <w:kern w:val="0"/>
          <w:szCs w:val="21"/>
        </w:rPr>
        <w:t>特此公告。</w:t>
      </w:r>
    </w:p>
    <w:p w:rsidR="006D296C" w:rsidRDefault="006D296C" w:rsidP="006D296C">
      <w:pPr>
        <w:widowControl/>
        <w:spacing w:line="450" w:lineRule="atLeast"/>
        <w:ind w:firstLine="480"/>
        <w:jc w:val="righ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中国人保资产管理有限公司</w:t>
      </w:r>
    </w:p>
    <w:p w:rsidR="006D296C" w:rsidRPr="00E37FCC" w:rsidRDefault="006D296C" w:rsidP="006D296C">
      <w:pPr>
        <w:widowControl/>
        <w:wordWrap w:val="0"/>
        <w:spacing w:line="450" w:lineRule="atLeast"/>
        <w:ind w:firstLine="480"/>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Cs w:val="21"/>
        </w:rPr>
        <w:t>2</w:t>
      </w:r>
      <w:r>
        <w:rPr>
          <w:rFonts w:ascii="微软雅黑" w:eastAsia="微软雅黑" w:hAnsi="微软雅黑" w:cs="宋体"/>
          <w:color w:val="333333"/>
          <w:kern w:val="0"/>
          <w:szCs w:val="21"/>
        </w:rPr>
        <w:t>020</w:t>
      </w:r>
      <w:r>
        <w:rPr>
          <w:rFonts w:ascii="微软雅黑" w:eastAsia="微软雅黑" w:hAnsi="微软雅黑" w:cs="宋体" w:hint="eastAsia"/>
          <w:color w:val="333333"/>
          <w:kern w:val="0"/>
          <w:szCs w:val="21"/>
        </w:rPr>
        <w:t>年</w:t>
      </w:r>
      <w:r>
        <w:rPr>
          <w:rFonts w:ascii="微软雅黑" w:eastAsia="微软雅黑" w:hAnsi="微软雅黑" w:cs="宋体"/>
          <w:color w:val="333333"/>
          <w:kern w:val="0"/>
          <w:szCs w:val="21"/>
        </w:rPr>
        <w:t>8</w:t>
      </w:r>
      <w:r>
        <w:rPr>
          <w:rFonts w:ascii="微软雅黑" w:eastAsia="微软雅黑" w:hAnsi="微软雅黑" w:cs="宋体" w:hint="eastAsia"/>
          <w:color w:val="333333"/>
          <w:kern w:val="0"/>
          <w:szCs w:val="21"/>
        </w:rPr>
        <w:t>月</w:t>
      </w:r>
      <w:r>
        <w:rPr>
          <w:rFonts w:ascii="微软雅黑" w:eastAsia="微软雅黑" w:hAnsi="微软雅黑" w:cs="宋体"/>
          <w:color w:val="333333"/>
          <w:kern w:val="0"/>
          <w:szCs w:val="21"/>
        </w:rPr>
        <w:t>31</w:t>
      </w:r>
      <w:bookmarkStart w:id="0" w:name="_GoBack"/>
      <w:bookmarkEnd w:id="0"/>
      <w:r>
        <w:rPr>
          <w:rFonts w:ascii="微软雅黑" w:eastAsia="微软雅黑" w:hAnsi="微软雅黑" w:cs="宋体" w:hint="eastAsia"/>
          <w:color w:val="333333"/>
          <w:kern w:val="0"/>
          <w:szCs w:val="21"/>
        </w:rPr>
        <w:t>日</w:t>
      </w:r>
    </w:p>
    <w:p w:rsidR="00C62B63" w:rsidRDefault="00C62B63"/>
    <w:sectPr w:rsidR="00C62B63" w:rsidSect="00E21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F1" w:rsidRDefault="00A506F1" w:rsidP="001063FE">
      <w:r>
        <w:separator/>
      </w:r>
    </w:p>
  </w:endnote>
  <w:endnote w:type="continuationSeparator" w:id="0">
    <w:p w:rsidR="00A506F1" w:rsidRDefault="00A506F1" w:rsidP="001063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F1" w:rsidRDefault="00A506F1" w:rsidP="001063FE">
      <w:r>
        <w:separator/>
      </w:r>
    </w:p>
  </w:footnote>
  <w:footnote w:type="continuationSeparator" w:id="0">
    <w:p w:rsidR="00A506F1" w:rsidRDefault="00A506F1" w:rsidP="001063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D0B"/>
    <w:rsid w:val="001063FE"/>
    <w:rsid w:val="00247A33"/>
    <w:rsid w:val="00472330"/>
    <w:rsid w:val="00670209"/>
    <w:rsid w:val="006D296C"/>
    <w:rsid w:val="007D066C"/>
    <w:rsid w:val="00A506F1"/>
    <w:rsid w:val="00C31324"/>
    <w:rsid w:val="00C50D0B"/>
    <w:rsid w:val="00C62B63"/>
    <w:rsid w:val="00CE522C"/>
    <w:rsid w:val="00DB4777"/>
    <w:rsid w:val="00DE4C58"/>
    <w:rsid w:val="00E21C3B"/>
    <w:rsid w:val="00E37FCC"/>
    <w:rsid w:val="00E4646C"/>
    <w:rsid w:val="00F822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3B"/>
    <w:pPr>
      <w:widowControl w:val="0"/>
      <w:jc w:val="both"/>
    </w:pPr>
  </w:style>
  <w:style w:type="paragraph" w:styleId="1">
    <w:name w:val="heading 1"/>
    <w:basedOn w:val="a"/>
    <w:link w:val="1Char"/>
    <w:uiPriority w:val="9"/>
    <w:qFormat/>
    <w:rsid w:val="00E37F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7FCC"/>
    <w:rPr>
      <w:rFonts w:ascii="宋体" w:eastAsia="宋体" w:hAnsi="宋体" w:cs="宋体"/>
      <w:b/>
      <w:bCs/>
      <w:kern w:val="36"/>
      <w:sz w:val="48"/>
      <w:szCs w:val="48"/>
    </w:rPr>
  </w:style>
  <w:style w:type="paragraph" w:customStyle="1" w:styleId="info">
    <w:name w:val="info"/>
    <w:basedOn w:val="a"/>
    <w:rsid w:val="00E37FCC"/>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E37FCC"/>
    <w:rPr>
      <w:color w:val="0000FF"/>
      <w:u w:val="single"/>
    </w:rPr>
  </w:style>
  <w:style w:type="paragraph" w:styleId="HTML">
    <w:name w:val="HTML Preformatted"/>
    <w:basedOn w:val="a"/>
    <w:link w:val="HTMLChar"/>
    <w:uiPriority w:val="99"/>
    <w:semiHidden/>
    <w:unhideWhenUsed/>
    <w:rsid w:val="00F82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822BE"/>
    <w:rPr>
      <w:rFonts w:ascii="宋体" w:eastAsia="宋体" w:hAnsi="宋体" w:cs="宋体"/>
      <w:kern w:val="0"/>
      <w:sz w:val="24"/>
      <w:szCs w:val="24"/>
    </w:rPr>
  </w:style>
  <w:style w:type="paragraph" w:styleId="a4">
    <w:name w:val="header"/>
    <w:basedOn w:val="a"/>
    <w:link w:val="Char"/>
    <w:uiPriority w:val="99"/>
    <w:unhideWhenUsed/>
    <w:rsid w:val="001063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063FE"/>
    <w:rPr>
      <w:sz w:val="18"/>
      <w:szCs w:val="18"/>
    </w:rPr>
  </w:style>
  <w:style w:type="paragraph" w:styleId="a5">
    <w:name w:val="footer"/>
    <w:basedOn w:val="a"/>
    <w:link w:val="Char0"/>
    <w:uiPriority w:val="99"/>
    <w:unhideWhenUsed/>
    <w:rsid w:val="001063FE"/>
    <w:pPr>
      <w:tabs>
        <w:tab w:val="center" w:pos="4153"/>
        <w:tab w:val="right" w:pos="8306"/>
      </w:tabs>
      <w:snapToGrid w:val="0"/>
      <w:jc w:val="left"/>
    </w:pPr>
    <w:rPr>
      <w:sz w:val="18"/>
      <w:szCs w:val="18"/>
    </w:rPr>
  </w:style>
  <w:style w:type="character" w:customStyle="1" w:styleId="Char0">
    <w:name w:val="页脚 Char"/>
    <w:basedOn w:val="a0"/>
    <w:link w:val="a5"/>
    <w:uiPriority w:val="99"/>
    <w:rsid w:val="001063FE"/>
    <w:rPr>
      <w:sz w:val="18"/>
      <w:szCs w:val="18"/>
    </w:rPr>
  </w:style>
</w:styles>
</file>

<file path=word/webSettings.xml><?xml version="1.0" encoding="utf-8"?>
<w:webSettings xmlns:r="http://schemas.openxmlformats.org/officeDocument/2006/relationships" xmlns:w="http://schemas.openxmlformats.org/wordprocessingml/2006/main">
  <w:divs>
    <w:div w:id="9064544">
      <w:bodyDiv w:val="1"/>
      <w:marLeft w:val="0"/>
      <w:marRight w:val="0"/>
      <w:marTop w:val="0"/>
      <w:marBottom w:val="0"/>
      <w:divBdr>
        <w:top w:val="none" w:sz="0" w:space="0" w:color="auto"/>
        <w:left w:val="none" w:sz="0" w:space="0" w:color="auto"/>
        <w:bottom w:val="none" w:sz="0" w:space="0" w:color="auto"/>
        <w:right w:val="none" w:sz="0" w:space="0" w:color="auto"/>
      </w:divBdr>
    </w:div>
    <w:div w:id="306059607">
      <w:bodyDiv w:val="1"/>
      <w:marLeft w:val="0"/>
      <w:marRight w:val="0"/>
      <w:marTop w:val="0"/>
      <w:marBottom w:val="0"/>
      <w:divBdr>
        <w:top w:val="none" w:sz="0" w:space="0" w:color="auto"/>
        <w:left w:val="none" w:sz="0" w:space="0" w:color="auto"/>
        <w:bottom w:val="none" w:sz="0" w:space="0" w:color="auto"/>
        <w:right w:val="none" w:sz="0" w:space="0" w:color="auto"/>
      </w:divBdr>
    </w:div>
    <w:div w:id="776368237">
      <w:bodyDiv w:val="1"/>
      <w:marLeft w:val="0"/>
      <w:marRight w:val="0"/>
      <w:marTop w:val="0"/>
      <w:marBottom w:val="0"/>
      <w:divBdr>
        <w:top w:val="none" w:sz="0" w:space="0" w:color="auto"/>
        <w:left w:val="none" w:sz="0" w:space="0" w:color="auto"/>
        <w:bottom w:val="none" w:sz="0" w:space="0" w:color="auto"/>
        <w:right w:val="none" w:sz="0" w:space="0" w:color="auto"/>
      </w:divBdr>
      <w:divsChild>
        <w:div w:id="1563054497">
          <w:marLeft w:val="45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1135</Characters>
  <Application>Microsoft Office Word</Application>
  <DocSecurity>4</DocSecurity>
  <Lines>9</Lines>
  <Paragraphs>2</Paragraphs>
  <ScaleCrop>false</ScaleCrop>
  <Company>P R C</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于婷婷</dc:creator>
  <cp:keywords/>
  <dc:description/>
  <cp:lastModifiedBy>ZHONGM</cp:lastModifiedBy>
  <cp:revision>2</cp:revision>
  <dcterms:created xsi:type="dcterms:W3CDTF">2020-08-30T16:29:00Z</dcterms:created>
  <dcterms:modified xsi:type="dcterms:W3CDTF">2020-08-30T16:29:00Z</dcterms:modified>
</cp:coreProperties>
</file>