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D85B2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中期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报告提示性公告</w:t>
      </w:r>
      <w:bookmarkStart w:id="0" w:name="_GoBack"/>
      <w:bookmarkEnd w:id="0"/>
    </w:p>
    <w:p w:rsidR="008F1E9E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CE1640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本公司董事会及董事保证基金中期</w:t>
      </w:r>
      <w:r w:rsidR="00B16987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2020</w:t>
      </w:r>
      <w:r w:rsidR="00D85B20">
        <w:rPr>
          <w:rFonts w:asciiTheme="minorEastAsia" w:hAnsiTheme="minorEastAsia"/>
          <w:color w:val="000000" w:themeColor="text1"/>
          <w:sz w:val="24"/>
          <w:szCs w:val="24"/>
        </w:rPr>
        <w:t>年度中期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BA34FC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85B20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85B20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D05106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A110F" w:rsidRPr="008F1E9E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66"/>
        <w:gridCol w:w="1249"/>
        <w:gridCol w:w="6281"/>
      </w:tblGrid>
      <w:tr w:rsidR="00AD7575" w:rsidRPr="008A110F" w:rsidTr="00F04147">
        <w:trPr>
          <w:trHeight w:val="340"/>
        </w:trPr>
        <w:tc>
          <w:tcPr>
            <w:tcW w:w="766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281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富国中证体育产业指数分级证券投资基金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66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FB3788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159963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富国恒生中国企业交易型开放式指数证券投资基金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515150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富国中证科技50策略交易型开放式指数证券投资基金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007990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富国汇远纯债三年定期开放债券型证券投资基金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008372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富国阿尔法两年持有期混合型证券投资基金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007786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008521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富国汇优纯债63个月定期开放债券型证券投资基金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008138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富国龙头优势混合型证券投资基金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</w:t>
            </w:r>
            <w:r w:rsidR="00346E3D"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49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515850</w:t>
            </w:r>
          </w:p>
        </w:tc>
        <w:tc>
          <w:tcPr>
            <w:tcW w:w="6281" w:type="dxa"/>
            <w:hideMark/>
          </w:tcPr>
          <w:p w:rsidR="00EE5FF0" w:rsidRPr="00641423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富国中证全指证券公司交易型开放式指数证券投资基金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008749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富国中证科技</w:t>
            </w:r>
            <w:r w:rsidRPr="00641423">
              <w:rPr>
                <w:rFonts w:ascii="宋体" w:hAnsi="宋体"/>
                <w:sz w:val="22"/>
              </w:rPr>
              <w:t>50策略交易型开放式指数证券投资基金联接基金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008835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富国量化对冲策略三个月持有期灵活配置混合型证券投资基金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005368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富国清洁能源产业灵活配置混合型证券投资基金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007949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富国泽利纯债债券型证券投资基金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515950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富国中证医药</w:t>
            </w:r>
            <w:r w:rsidRPr="00641423">
              <w:rPr>
                <w:rFonts w:ascii="宋体" w:hAnsi="宋体"/>
                <w:sz w:val="22"/>
              </w:rPr>
              <w:t>50交易型开放式指数证券投资基金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富国中证消费</w:t>
            </w:r>
            <w:r w:rsidRPr="00641423">
              <w:rPr>
                <w:rFonts w:ascii="宋体" w:hAnsi="宋体"/>
                <w:sz w:val="22"/>
              </w:rPr>
              <w:t>50交易型开放式指数证券投资基金联接基金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007662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富国鑫旺均衡养老目标三年持有期混合型发起式基金中基金（</w:t>
            </w:r>
            <w:r w:rsidRPr="00641423">
              <w:rPr>
                <w:rFonts w:ascii="宋体" w:hAnsi="宋体"/>
                <w:sz w:val="22"/>
              </w:rPr>
              <w:t>FOF）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富国内需增长混合型证券投资基金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富国中证银行交易型开放式指数证券投资基金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富国亚洲收益债券型证券投资基金（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009162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富国医药成长</w:t>
            </w:r>
            <w:r w:rsidRPr="00641423">
              <w:rPr>
                <w:rFonts w:ascii="宋体" w:hAnsi="宋体"/>
                <w:sz w:val="22"/>
              </w:rPr>
              <w:t>30股票型证券投资基金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富国中债</w:t>
            </w:r>
            <w:r w:rsidRPr="00641423">
              <w:rPr>
                <w:rFonts w:ascii="宋体" w:hAnsi="宋体"/>
                <w:sz w:val="22"/>
              </w:rPr>
              <w:t>1-5年国开行债券指数证券投资基金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009108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富国红利精选混合型证券投资基金（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</w:tbl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D317E1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BA34FC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EC1803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EC1803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F37FC9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45" w:rsidRDefault="00362545" w:rsidP="009A149B">
      <w:r>
        <w:separator/>
      </w:r>
    </w:p>
  </w:endnote>
  <w:endnote w:type="continuationSeparator" w:id="0">
    <w:p w:rsidR="00362545" w:rsidRDefault="0036254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506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3C4B" w:rsidRPr="00213C4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5067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3C4B" w:rsidRPr="00213C4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45" w:rsidRDefault="00362545" w:rsidP="009A149B">
      <w:r>
        <w:separator/>
      </w:r>
    </w:p>
  </w:footnote>
  <w:footnote w:type="continuationSeparator" w:id="0">
    <w:p w:rsidR="00362545" w:rsidRDefault="0036254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958C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4A8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C4B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6E3D"/>
    <w:rsid w:val="00355B7C"/>
    <w:rsid w:val="00361065"/>
    <w:rsid w:val="0036248F"/>
    <w:rsid w:val="0036254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1FD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B40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423"/>
    <w:rsid w:val="00641CEA"/>
    <w:rsid w:val="0065080E"/>
    <w:rsid w:val="0065473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E9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AE1"/>
    <w:rsid w:val="009E35EB"/>
    <w:rsid w:val="009E64F2"/>
    <w:rsid w:val="009E7875"/>
    <w:rsid w:val="009F43ED"/>
    <w:rsid w:val="009F72D1"/>
    <w:rsid w:val="00A144A6"/>
    <w:rsid w:val="00A21627"/>
    <w:rsid w:val="00A37A94"/>
    <w:rsid w:val="00A37CF6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575"/>
    <w:rsid w:val="00AD7E34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FC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9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EDC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3160"/>
    <w:rsid w:val="00CD42C4"/>
    <w:rsid w:val="00CE1640"/>
    <w:rsid w:val="00CE43F8"/>
    <w:rsid w:val="00CE7C8B"/>
    <w:rsid w:val="00CF01CC"/>
    <w:rsid w:val="00CF6D5C"/>
    <w:rsid w:val="00D05106"/>
    <w:rsid w:val="00D10B1F"/>
    <w:rsid w:val="00D11E1F"/>
    <w:rsid w:val="00D13130"/>
    <w:rsid w:val="00D20C81"/>
    <w:rsid w:val="00D317E1"/>
    <w:rsid w:val="00D3262F"/>
    <w:rsid w:val="00D34B21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B2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0675"/>
    <w:rsid w:val="00E54C06"/>
    <w:rsid w:val="00E5664A"/>
    <w:rsid w:val="00E7407A"/>
    <w:rsid w:val="00E81A0A"/>
    <w:rsid w:val="00E964F7"/>
    <w:rsid w:val="00EA6F84"/>
    <w:rsid w:val="00EB7931"/>
    <w:rsid w:val="00EC1803"/>
    <w:rsid w:val="00ED548C"/>
    <w:rsid w:val="00ED7F3F"/>
    <w:rsid w:val="00EE5FF0"/>
    <w:rsid w:val="00EF043C"/>
    <w:rsid w:val="00EF49B3"/>
    <w:rsid w:val="00EF56E1"/>
    <w:rsid w:val="00EF73FD"/>
    <w:rsid w:val="00F00561"/>
    <w:rsid w:val="00F01150"/>
    <w:rsid w:val="00F01E3D"/>
    <w:rsid w:val="00F04147"/>
    <w:rsid w:val="00F04DC2"/>
    <w:rsid w:val="00F066D9"/>
    <w:rsid w:val="00F25F52"/>
    <w:rsid w:val="00F37FC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788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0930-DB5B-4303-AFD4-10488C02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4700</Characters>
  <Application>Microsoft Office Word</Application>
  <DocSecurity>4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2020-08-30T16:30:00Z</dcterms:created>
  <dcterms:modified xsi:type="dcterms:W3CDTF">2020-08-30T16:30:00Z</dcterms:modified>
</cp:coreProperties>
</file>