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A7" w:rsidRPr="00CB253F" w:rsidRDefault="00CB253F" w:rsidP="00CB253F">
      <w:pPr>
        <w:jc w:val="center"/>
        <w:rPr>
          <w:rFonts w:ascii="Times New Roman" w:eastAsia="楷体_GB2312" w:hAnsi="Times New Roman" w:cs="Times New Roman"/>
          <w:b/>
          <w:sz w:val="28"/>
          <w:szCs w:val="36"/>
        </w:rPr>
      </w:pPr>
      <w:r w:rsidRPr="00CB253F">
        <w:rPr>
          <w:rFonts w:ascii="Times New Roman" w:eastAsia="楷体_GB2312" w:hAnsi="Times New Roman" w:cs="Times New Roman" w:hint="eastAsia"/>
          <w:b/>
          <w:sz w:val="28"/>
          <w:szCs w:val="36"/>
        </w:rPr>
        <w:t>方正</w:t>
      </w:r>
      <w:r w:rsidRPr="00CB253F">
        <w:rPr>
          <w:rFonts w:ascii="Times New Roman" w:eastAsia="楷体_GB2312" w:hAnsi="Times New Roman" w:cs="Times New Roman"/>
          <w:b/>
          <w:sz w:val="28"/>
          <w:szCs w:val="36"/>
        </w:rPr>
        <w:t>富邦基金管理有限公司</w:t>
      </w:r>
    </w:p>
    <w:p w:rsidR="00CB253F" w:rsidRPr="00CB253F" w:rsidRDefault="00CB253F" w:rsidP="00CB253F">
      <w:pPr>
        <w:jc w:val="center"/>
        <w:rPr>
          <w:rFonts w:ascii="Times New Roman" w:eastAsia="楷体_GB2312" w:hAnsi="Times New Roman" w:cs="Times New Roman"/>
          <w:b/>
          <w:sz w:val="28"/>
          <w:szCs w:val="36"/>
        </w:rPr>
      </w:pPr>
      <w:r w:rsidRPr="00CB253F">
        <w:rPr>
          <w:rFonts w:ascii="Times New Roman" w:eastAsia="楷体_GB2312" w:hAnsi="Times New Roman" w:cs="Times New Roman" w:hint="eastAsia"/>
          <w:b/>
          <w:sz w:val="28"/>
          <w:szCs w:val="36"/>
        </w:rPr>
        <w:t>关于</w:t>
      </w:r>
      <w:r w:rsidR="002E7C2C" w:rsidRPr="00CB253F">
        <w:rPr>
          <w:rFonts w:ascii="Times New Roman" w:eastAsia="楷体_GB2312" w:hAnsi="Times New Roman" w:cs="Times New Roman"/>
          <w:b/>
          <w:sz w:val="28"/>
          <w:szCs w:val="36"/>
        </w:rPr>
        <w:t>披露</w:t>
      </w:r>
      <w:r w:rsidRPr="00CB253F">
        <w:rPr>
          <w:rFonts w:ascii="Times New Roman" w:eastAsia="楷体_GB2312" w:hAnsi="Times New Roman" w:cs="Times New Roman"/>
          <w:b/>
          <w:sz w:val="28"/>
          <w:szCs w:val="36"/>
        </w:rPr>
        <w:t>旗下</w:t>
      </w:r>
      <w:r w:rsidR="002E7C2C">
        <w:rPr>
          <w:rFonts w:ascii="Times New Roman" w:eastAsia="楷体_GB2312" w:hAnsi="Times New Roman" w:cs="Times New Roman" w:hint="eastAsia"/>
          <w:b/>
          <w:sz w:val="28"/>
          <w:szCs w:val="36"/>
        </w:rPr>
        <w:t>基金</w:t>
      </w:r>
      <w:r w:rsidRPr="00CB253F">
        <w:rPr>
          <w:rFonts w:ascii="Times New Roman" w:eastAsia="楷体_GB2312" w:hAnsi="Times New Roman" w:cs="Times New Roman"/>
          <w:b/>
          <w:sz w:val="28"/>
          <w:szCs w:val="36"/>
        </w:rPr>
        <w:t>基金产品资料概要的提示性公告</w:t>
      </w:r>
    </w:p>
    <w:p w:rsidR="00CB253F" w:rsidRPr="00CB253F" w:rsidRDefault="00CB253F"/>
    <w:p w:rsidR="00CB253F" w:rsidRDefault="002A45FB" w:rsidP="002A45FB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36"/>
        </w:rPr>
      </w:pPr>
      <w:r>
        <w:rPr>
          <w:rFonts w:ascii="Times New Roman" w:eastAsia="楷体_GB2312" w:hAnsi="Times New Roman" w:cs="Times New Roman" w:hint="eastAsia"/>
          <w:sz w:val="24"/>
          <w:szCs w:val="36"/>
        </w:rPr>
        <w:t>方正富邦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基金管理有限公司（以下简称“本公司”）根据《公开募集证券投资基金信息披露管理办法》</w:t>
      </w:r>
      <w:r w:rsidR="009F70AC">
        <w:rPr>
          <w:rFonts w:ascii="Times New Roman" w:eastAsia="楷体_GB2312" w:hAnsi="Times New Roman" w:cs="Times New Roman" w:hint="eastAsia"/>
          <w:sz w:val="24"/>
          <w:szCs w:val="36"/>
        </w:rPr>
        <w:t>、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《关于实施</w:t>
      </w:r>
      <w:r w:rsidRPr="002A45FB">
        <w:rPr>
          <w:rFonts w:ascii="Times New Roman" w:eastAsia="楷体_GB2312" w:hAnsi="Times New Roman" w:cs="Times New Roman"/>
          <w:sz w:val="24"/>
          <w:szCs w:val="36"/>
        </w:rPr>
        <w:t>&lt;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公开募集证券投资基金信息披露管理办法</w:t>
      </w:r>
      <w:r w:rsidRPr="002A45FB">
        <w:rPr>
          <w:rFonts w:ascii="Times New Roman" w:eastAsia="楷体_GB2312" w:hAnsi="Times New Roman" w:cs="Times New Roman"/>
          <w:sz w:val="24"/>
          <w:szCs w:val="36"/>
        </w:rPr>
        <w:t>&gt;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有关问题的管理规定》、公开募集证券投资基金信息披露</w:t>
      </w:r>
      <w:r w:rsidRPr="002A45FB">
        <w:rPr>
          <w:rFonts w:ascii="Times New Roman" w:eastAsia="楷体_GB2312" w:hAnsi="Times New Roman" w:cs="Times New Roman"/>
          <w:sz w:val="24"/>
          <w:szCs w:val="36"/>
        </w:rPr>
        <w:t>XBRL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第</w:t>
      </w:r>
      <w:r w:rsidRPr="002A45FB">
        <w:rPr>
          <w:rFonts w:ascii="Times New Roman" w:eastAsia="楷体_GB2312" w:hAnsi="Times New Roman" w:cs="Times New Roman"/>
          <w:sz w:val="24"/>
          <w:szCs w:val="36"/>
        </w:rPr>
        <w:t>5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号《基金产品资料概要》等法律法规要求，编制旗下</w:t>
      </w:r>
      <w:r w:rsidR="005A43A6">
        <w:rPr>
          <w:rFonts w:ascii="Times New Roman" w:eastAsia="楷体_GB2312" w:hAnsi="Times New Roman" w:cs="Times New Roman"/>
          <w:sz w:val="24"/>
          <w:szCs w:val="36"/>
        </w:rPr>
        <w:t>26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只基金的基金产品资料概要</w:t>
      </w:r>
      <w:r w:rsidR="009F70AC">
        <w:rPr>
          <w:rFonts w:ascii="Times New Roman" w:eastAsia="楷体_GB2312" w:hAnsi="Times New Roman" w:cs="Times New Roman" w:hint="eastAsia"/>
          <w:sz w:val="24"/>
          <w:szCs w:val="36"/>
        </w:rPr>
        <w:t>。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基金产品资料概要将于</w:t>
      </w:r>
      <w:r w:rsidRPr="002A45FB">
        <w:rPr>
          <w:rFonts w:ascii="Times New Roman" w:eastAsia="楷体_GB2312" w:hAnsi="Times New Roman" w:cs="Times New Roman"/>
          <w:sz w:val="24"/>
          <w:szCs w:val="36"/>
        </w:rPr>
        <w:t>2020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年</w:t>
      </w:r>
      <w:r w:rsidRPr="002A45FB">
        <w:rPr>
          <w:rFonts w:ascii="Times New Roman" w:eastAsia="楷体_GB2312" w:hAnsi="Times New Roman" w:cs="Times New Roman"/>
          <w:sz w:val="24"/>
          <w:szCs w:val="36"/>
        </w:rPr>
        <w:t>8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月</w:t>
      </w:r>
      <w:r w:rsidR="00192198">
        <w:rPr>
          <w:rFonts w:ascii="Times New Roman" w:eastAsia="楷体_GB2312" w:hAnsi="Times New Roman" w:cs="Times New Roman"/>
          <w:sz w:val="24"/>
          <w:szCs w:val="36"/>
        </w:rPr>
        <w:t>31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日在本公司网站</w:t>
      </w:r>
      <w:r w:rsidR="00176880">
        <w:rPr>
          <w:rFonts w:ascii="Times New Roman" w:eastAsia="楷体_GB2312" w:hAnsi="Times New Roman" w:cs="Times New Roman" w:hint="eastAsia"/>
          <w:sz w:val="24"/>
          <w:szCs w:val="36"/>
        </w:rPr>
        <w:t>（</w:t>
      </w:r>
      <w:r w:rsidR="00176880" w:rsidRPr="00176880">
        <w:rPr>
          <w:rFonts w:ascii="Times New Roman" w:eastAsia="楷体_GB2312" w:hAnsi="Times New Roman" w:cs="Times New Roman"/>
          <w:sz w:val="24"/>
          <w:szCs w:val="36"/>
        </w:rPr>
        <w:t>www.founderff.com</w:t>
      </w:r>
      <w:r w:rsidR="00176880">
        <w:rPr>
          <w:rFonts w:ascii="Times New Roman" w:eastAsia="楷体_GB2312" w:hAnsi="Times New Roman" w:cs="Times New Roman" w:hint="eastAsia"/>
          <w:sz w:val="24"/>
          <w:szCs w:val="36"/>
        </w:rPr>
        <w:t>）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和中国证监会基金电子披露网站（</w:t>
      </w:r>
      <w:r w:rsidRPr="002A45FB">
        <w:rPr>
          <w:rFonts w:ascii="Times New Roman" w:eastAsia="楷体_GB2312" w:hAnsi="Times New Roman" w:cs="Times New Roman"/>
          <w:sz w:val="24"/>
          <w:szCs w:val="36"/>
        </w:rPr>
        <w:t>http://eid.csrc.gov.cn/fund</w:t>
      </w:r>
      <w:r w:rsidRPr="002A45FB">
        <w:rPr>
          <w:rFonts w:ascii="Times New Roman" w:eastAsia="楷体_GB2312" w:hAnsi="Times New Roman" w:cs="Times New Roman" w:hint="eastAsia"/>
          <w:sz w:val="24"/>
          <w:szCs w:val="36"/>
        </w:rPr>
        <w:t>）披露，供投资者查阅。</w:t>
      </w:r>
    </w:p>
    <w:p w:rsidR="005A6B90" w:rsidRDefault="005A6B90" w:rsidP="002A45FB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36"/>
        </w:rPr>
      </w:pPr>
      <w:r>
        <w:rPr>
          <w:rFonts w:ascii="Times New Roman" w:eastAsia="楷体_GB2312" w:hAnsi="Times New Roman" w:cs="Times New Roman" w:hint="eastAsia"/>
          <w:sz w:val="24"/>
          <w:szCs w:val="36"/>
        </w:rPr>
        <w:t>本次</w:t>
      </w:r>
      <w:r w:rsidR="00302CC1">
        <w:rPr>
          <w:rFonts w:ascii="Times New Roman" w:eastAsia="楷体_GB2312" w:hAnsi="Times New Roman" w:cs="Times New Roman" w:hint="eastAsia"/>
          <w:sz w:val="24"/>
          <w:szCs w:val="36"/>
        </w:rPr>
        <w:t>披露</w:t>
      </w:r>
      <w:r>
        <w:rPr>
          <w:rFonts w:ascii="Times New Roman" w:eastAsia="楷体_GB2312" w:hAnsi="Times New Roman" w:cs="Times New Roman"/>
          <w:sz w:val="24"/>
          <w:szCs w:val="36"/>
        </w:rPr>
        <w:t>基金产品资料概要的基金名单</w:t>
      </w:r>
      <w:r w:rsidR="00302CC1">
        <w:rPr>
          <w:rFonts w:ascii="Times New Roman" w:eastAsia="楷体_GB2312" w:hAnsi="Times New Roman" w:cs="Times New Roman" w:hint="eastAsia"/>
          <w:sz w:val="24"/>
          <w:szCs w:val="36"/>
        </w:rPr>
        <w:t>如下</w:t>
      </w:r>
      <w:r w:rsidR="00302CC1">
        <w:rPr>
          <w:rFonts w:ascii="Times New Roman" w:eastAsia="楷体_GB2312" w:hAnsi="Times New Roman" w:cs="Times New Roman"/>
          <w:sz w:val="24"/>
          <w:szCs w:val="36"/>
        </w:rPr>
        <w:t>：</w:t>
      </w:r>
    </w:p>
    <w:tbl>
      <w:tblPr>
        <w:tblStyle w:val="a9"/>
        <w:tblW w:w="0" w:type="auto"/>
        <w:tblLook w:val="04A0"/>
      </w:tblPr>
      <w:tblGrid>
        <w:gridCol w:w="846"/>
        <w:gridCol w:w="5812"/>
        <w:gridCol w:w="1638"/>
      </w:tblGrid>
      <w:tr w:rsidR="005A6B90" w:rsidTr="00B411C7">
        <w:tc>
          <w:tcPr>
            <w:tcW w:w="846" w:type="dxa"/>
            <w:vAlign w:val="center"/>
          </w:tcPr>
          <w:p w:rsidR="005A6B90" w:rsidRDefault="005A6B9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序号</w:t>
            </w:r>
          </w:p>
        </w:tc>
        <w:tc>
          <w:tcPr>
            <w:tcW w:w="5812" w:type="dxa"/>
            <w:vAlign w:val="center"/>
          </w:tcPr>
          <w:p w:rsidR="005A6B90" w:rsidRDefault="005A6B9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基金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全称</w:t>
            </w:r>
          </w:p>
        </w:tc>
        <w:tc>
          <w:tcPr>
            <w:tcW w:w="1638" w:type="dxa"/>
            <w:vAlign w:val="center"/>
          </w:tcPr>
          <w:p w:rsidR="005A6B90" w:rsidRDefault="005A6B9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基金</w:t>
            </w:r>
            <w:r w:rsidR="009A4A20"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主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代码</w:t>
            </w:r>
          </w:p>
        </w:tc>
      </w:tr>
      <w:tr w:rsidR="005A6B90" w:rsidTr="00B411C7">
        <w:tc>
          <w:tcPr>
            <w:tcW w:w="846" w:type="dxa"/>
            <w:vAlign w:val="center"/>
          </w:tcPr>
          <w:p w:rsidR="005A6B90" w:rsidRDefault="005A6B9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</w:t>
            </w:r>
          </w:p>
        </w:tc>
        <w:tc>
          <w:tcPr>
            <w:tcW w:w="5812" w:type="dxa"/>
            <w:vAlign w:val="center"/>
          </w:tcPr>
          <w:p w:rsidR="005A6B90" w:rsidRDefault="009A4A2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富邦创新动力混合型证券投资基金</w:t>
            </w:r>
          </w:p>
        </w:tc>
        <w:tc>
          <w:tcPr>
            <w:tcW w:w="1638" w:type="dxa"/>
            <w:vAlign w:val="center"/>
          </w:tcPr>
          <w:p w:rsidR="005A6B90" w:rsidRPr="009A4A20" w:rsidRDefault="009A4A2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730001</w:t>
            </w:r>
          </w:p>
        </w:tc>
      </w:tr>
      <w:tr w:rsidR="005A6B90" w:rsidTr="00B411C7">
        <w:tc>
          <w:tcPr>
            <w:tcW w:w="846" w:type="dxa"/>
            <w:vAlign w:val="center"/>
          </w:tcPr>
          <w:p w:rsidR="005A6B90" w:rsidRDefault="005A6B9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2</w:t>
            </w:r>
          </w:p>
        </w:tc>
        <w:tc>
          <w:tcPr>
            <w:tcW w:w="5812" w:type="dxa"/>
            <w:vAlign w:val="center"/>
          </w:tcPr>
          <w:p w:rsidR="005A6B90" w:rsidRDefault="009A4A2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富邦红利精选混合型证券投资基金</w:t>
            </w:r>
          </w:p>
        </w:tc>
        <w:tc>
          <w:tcPr>
            <w:tcW w:w="1638" w:type="dxa"/>
            <w:vAlign w:val="center"/>
          </w:tcPr>
          <w:p w:rsidR="005A6B90" w:rsidRPr="009A4A20" w:rsidRDefault="009A4A2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730002</w:t>
            </w:r>
          </w:p>
        </w:tc>
      </w:tr>
      <w:tr w:rsidR="005A6B90" w:rsidTr="00B411C7">
        <w:tc>
          <w:tcPr>
            <w:tcW w:w="846" w:type="dxa"/>
            <w:vAlign w:val="center"/>
          </w:tcPr>
          <w:p w:rsidR="005A6B90" w:rsidRDefault="005A6B90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3</w:t>
            </w:r>
          </w:p>
        </w:tc>
        <w:tc>
          <w:tcPr>
            <w:tcW w:w="5812" w:type="dxa"/>
            <w:vAlign w:val="center"/>
          </w:tcPr>
          <w:p w:rsidR="005A6B90" w:rsidRDefault="00671396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富邦货币市场基金</w:t>
            </w:r>
          </w:p>
        </w:tc>
        <w:tc>
          <w:tcPr>
            <w:tcW w:w="1638" w:type="dxa"/>
            <w:vAlign w:val="center"/>
          </w:tcPr>
          <w:p w:rsidR="005A6B90" w:rsidRPr="00671396" w:rsidRDefault="00671396" w:rsidP="0014410F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730003</w:t>
            </w:r>
          </w:p>
        </w:tc>
      </w:tr>
      <w:tr w:rsidR="00671396" w:rsidTr="00B411C7">
        <w:tc>
          <w:tcPr>
            <w:tcW w:w="846" w:type="dxa"/>
            <w:vAlign w:val="center"/>
          </w:tcPr>
          <w:p w:rsidR="00671396" w:rsidRDefault="00671396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4</w:t>
            </w:r>
          </w:p>
        </w:tc>
        <w:tc>
          <w:tcPr>
            <w:tcW w:w="5812" w:type="dxa"/>
            <w:vAlign w:val="center"/>
          </w:tcPr>
          <w:p w:rsidR="00671396" w:rsidRDefault="00671396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富邦金小宝货币市场证券投资基金</w:t>
            </w:r>
          </w:p>
        </w:tc>
        <w:tc>
          <w:tcPr>
            <w:tcW w:w="1638" w:type="dxa"/>
            <w:vAlign w:val="center"/>
          </w:tcPr>
          <w:p w:rsidR="00671396" w:rsidRPr="00671396" w:rsidRDefault="00671396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000797</w:t>
            </w:r>
          </w:p>
        </w:tc>
      </w:tr>
      <w:tr w:rsidR="00671396" w:rsidTr="00B411C7">
        <w:tc>
          <w:tcPr>
            <w:tcW w:w="846" w:type="dxa"/>
            <w:vAlign w:val="center"/>
          </w:tcPr>
          <w:p w:rsidR="00671396" w:rsidRDefault="00671396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5</w:t>
            </w:r>
          </w:p>
        </w:tc>
        <w:tc>
          <w:tcPr>
            <w:tcW w:w="5812" w:type="dxa"/>
            <w:vAlign w:val="center"/>
          </w:tcPr>
          <w:p w:rsidR="00671396" w:rsidRDefault="00671396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富邦中证保险主题指数分级证券投资基金</w:t>
            </w:r>
          </w:p>
        </w:tc>
        <w:tc>
          <w:tcPr>
            <w:tcW w:w="1638" w:type="dxa"/>
            <w:vAlign w:val="center"/>
          </w:tcPr>
          <w:p w:rsidR="00671396" w:rsidRPr="00671396" w:rsidRDefault="00671396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167301</w:t>
            </w:r>
          </w:p>
        </w:tc>
      </w:tr>
      <w:tr w:rsidR="00671396" w:rsidTr="00B411C7">
        <w:tc>
          <w:tcPr>
            <w:tcW w:w="846" w:type="dxa"/>
            <w:vAlign w:val="center"/>
          </w:tcPr>
          <w:p w:rsidR="00671396" w:rsidRDefault="00671396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6</w:t>
            </w:r>
          </w:p>
        </w:tc>
        <w:tc>
          <w:tcPr>
            <w:tcW w:w="5812" w:type="dxa"/>
            <w:vAlign w:val="center"/>
          </w:tcPr>
          <w:p w:rsidR="00671396" w:rsidRDefault="00671396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富邦睿利纯债债券型证券投资基金</w:t>
            </w:r>
          </w:p>
        </w:tc>
        <w:tc>
          <w:tcPr>
            <w:tcW w:w="1638" w:type="dxa"/>
            <w:vAlign w:val="center"/>
          </w:tcPr>
          <w:p w:rsidR="00671396" w:rsidRPr="00671396" w:rsidRDefault="00671396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003795</w:t>
            </w:r>
          </w:p>
        </w:tc>
      </w:tr>
      <w:tr w:rsidR="00671396" w:rsidTr="00B411C7">
        <w:tc>
          <w:tcPr>
            <w:tcW w:w="846" w:type="dxa"/>
            <w:vAlign w:val="center"/>
          </w:tcPr>
          <w:p w:rsidR="00671396" w:rsidRDefault="00671396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7</w:t>
            </w:r>
          </w:p>
        </w:tc>
        <w:tc>
          <w:tcPr>
            <w:tcW w:w="5812" w:type="dxa"/>
            <w:vAlign w:val="center"/>
          </w:tcPr>
          <w:p w:rsidR="00671396" w:rsidRDefault="00E312A1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富邦惠利纯债债券型证券投资基金</w:t>
            </w:r>
          </w:p>
        </w:tc>
        <w:tc>
          <w:tcPr>
            <w:tcW w:w="1638" w:type="dxa"/>
            <w:vAlign w:val="center"/>
          </w:tcPr>
          <w:p w:rsidR="00671396" w:rsidRPr="00E312A1" w:rsidRDefault="00E312A1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003787</w:t>
            </w:r>
          </w:p>
        </w:tc>
      </w:tr>
      <w:tr w:rsidR="00671396" w:rsidTr="00B411C7">
        <w:tc>
          <w:tcPr>
            <w:tcW w:w="846" w:type="dxa"/>
            <w:vAlign w:val="center"/>
          </w:tcPr>
          <w:p w:rsidR="00671396" w:rsidRDefault="00671396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8</w:t>
            </w:r>
          </w:p>
        </w:tc>
        <w:tc>
          <w:tcPr>
            <w:tcW w:w="5812" w:type="dxa"/>
            <w:vAlign w:val="center"/>
          </w:tcPr>
          <w:p w:rsidR="00671396" w:rsidRDefault="00E312A1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富邦深证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100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交易型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开放式指数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证券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投资基金</w:t>
            </w:r>
          </w:p>
        </w:tc>
        <w:tc>
          <w:tcPr>
            <w:tcW w:w="1638" w:type="dxa"/>
            <w:vAlign w:val="center"/>
          </w:tcPr>
          <w:p w:rsidR="00671396" w:rsidRPr="00E312A1" w:rsidRDefault="00E312A1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159961</w:t>
            </w:r>
          </w:p>
        </w:tc>
      </w:tr>
      <w:tr w:rsidR="00E312A1" w:rsidTr="00B411C7">
        <w:tc>
          <w:tcPr>
            <w:tcW w:w="846" w:type="dxa"/>
            <w:vAlign w:val="center"/>
          </w:tcPr>
          <w:p w:rsidR="00E312A1" w:rsidRDefault="00E312A1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9</w:t>
            </w:r>
          </w:p>
        </w:tc>
        <w:tc>
          <w:tcPr>
            <w:tcW w:w="5812" w:type="dxa"/>
            <w:vAlign w:val="center"/>
          </w:tcPr>
          <w:p w:rsidR="00E312A1" w:rsidRDefault="00E312A1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富邦中证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500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交易型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开放式指数证券投资基金</w:t>
            </w:r>
          </w:p>
        </w:tc>
        <w:tc>
          <w:tcPr>
            <w:tcW w:w="1638" w:type="dxa"/>
            <w:vAlign w:val="center"/>
          </w:tcPr>
          <w:p w:rsidR="00E312A1" w:rsidRPr="00E312A1" w:rsidRDefault="00E312A1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510550</w:t>
            </w:r>
          </w:p>
        </w:tc>
      </w:tr>
      <w:tr w:rsidR="00E312A1" w:rsidTr="00B411C7">
        <w:tc>
          <w:tcPr>
            <w:tcW w:w="846" w:type="dxa"/>
            <w:vAlign w:val="center"/>
          </w:tcPr>
          <w:p w:rsidR="00E312A1" w:rsidRDefault="00E312A1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10</w:t>
            </w:r>
          </w:p>
        </w:tc>
        <w:tc>
          <w:tcPr>
            <w:tcW w:w="5812" w:type="dxa"/>
            <w:vAlign w:val="center"/>
          </w:tcPr>
          <w:p w:rsidR="00E312A1" w:rsidRDefault="00EE0143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富邦富利纯债债券型发起式证券投资基金</w:t>
            </w:r>
          </w:p>
        </w:tc>
        <w:tc>
          <w:tcPr>
            <w:tcW w:w="1638" w:type="dxa"/>
            <w:vAlign w:val="center"/>
          </w:tcPr>
          <w:p w:rsidR="00E312A1" w:rsidRPr="00EE0143" w:rsidRDefault="00EE0143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006731</w:t>
            </w:r>
          </w:p>
        </w:tc>
      </w:tr>
      <w:tr w:rsidR="00E312A1" w:rsidTr="00B411C7">
        <w:tc>
          <w:tcPr>
            <w:tcW w:w="846" w:type="dxa"/>
            <w:vAlign w:val="center"/>
          </w:tcPr>
          <w:p w:rsidR="00E312A1" w:rsidRDefault="00EE01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11</w:t>
            </w:r>
          </w:p>
        </w:tc>
        <w:tc>
          <w:tcPr>
            <w:tcW w:w="5812" w:type="dxa"/>
            <w:vAlign w:val="center"/>
          </w:tcPr>
          <w:p w:rsidR="00E312A1" w:rsidRDefault="00EE0143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 w:rsidR="00665F0B">
              <w:rPr>
                <w:rFonts w:ascii="Times New Roman" w:eastAsia="楷体_GB2312" w:hAnsi="Times New Roman" w:cs="Times New Roman"/>
                <w:sz w:val="24"/>
                <w:szCs w:val="36"/>
              </w:rPr>
              <w:t>富邦丰利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债券型证券投资基金</w:t>
            </w:r>
          </w:p>
        </w:tc>
        <w:tc>
          <w:tcPr>
            <w:tcW w:w="1638" w:type="dxa"/>
            <w:vAlign w:val="center"/>
          </w:tcPr>
          <w:p w:rsidR="00E312A1" w:rsidRPr="00EE0143" w:rsidRDefault="00EE0143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006416</w:t>
            </w:r>
          </w:p>
        </w:tc>
      </w:tr>
      <w:tr w:rsidR="00E312A1" w:rsidTr="00B411C7">
        <w:tc>
          <w:tcPr>
            <w:tcW w:w="846" w:type="dxa"/>
            <w:vAlign w:val="center"/>
          </w:tcPr>
          <w:p w:rsidR="00E312A1" w:rsidRDefault="00EE01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:rsidR="00E312A1" w:rsidRDefault="00EE0143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富邦深证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100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交易型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开放式指数证券投资基金联接基金</w:t>
            </w:r>
          </w:p>
        </w:tc>
        <w:tc>
          <w:tcPr>
            <w:tcW w:w="1638" w:type="dxa"/>
            <w:vAlign w:val="center"/>
          </w:tcPr>
          <w:p w:rsidR="00E312A1" w:rsidRPr="00EE0143" w:rsidRDefault="00EE0143" w:rsidP="00665F0B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006687</w:t>
            </w:r>
          </w:p>
        </w:tc>
      </w:tr>
      <w:tr w:rsidR="00E312A1" w:rsidTr="00B411C7">
        <w:tc>
          <w:tcPr>
            <w:tcW w:w="846" w:type="dxa"/>
            <w:vAlign w:val="center"/>
          </w:tcPr>
          <w:p w:rsidR="00E312A1" w:rsidRDefault="00EE01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13</w:t>
            </w:r>
          </w:p>
        </w:tc>
        <w:tc>
          <w:tcPr>
            <w:tcW w:w="5812" w:type="dxa"/>
            <w:vAlign w:val="center"/>
          </w:tcPr>
          <w:p w:rsidR="00E312A1" w:rsidRDefault="00EE01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富邦中证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500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交易型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开放式指数证券投资基金联接基金</w:t>
            </w:r>
          </w:p>
        </w:tc>
        <w:tc>
          <w:tcPr>
            <w:tcW w:w="1638" w:type="dxa"/>
            <w:vAlign w:val="center"/>
          </w:tcPr>
          <w:p w:rsidR="00E312A1" w:rsidRPr="00EE0143" w:rsidRDefault="00EE01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006656</w:t>
            </w:r>
          </w:p>
        </w:tc>
      </w:tr>
      <w:tr w:rsidR="00E312A1" w:rsidTr="00B411C7">
        <w:tc>
          <w:tcPr>
            <w:tcW w:w="846" w:type="dxa"/>
            <w:vAlign w:val="center"/>
          </w:tcPr>
          <w:p w:rsidR="00E312A1" w:rsidRDefault="0020670C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14</w:t>
            </w:r>
          </w:p>
        </w:tc>
        <w:tc>
          <w:tcPr>
            <w:tcW w:w="5812" w:type="dxa"/>
            <w:vAlign w:val="center"/>
          </w:tcPr>
          <w:p w:rsidR="00E312A1" w:rsidRDefault="0020670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富邦信泓灵活配置混合型证券投资基金</w:t>
            </w:r>
          </w:p>
        </w:tc>
        <w:tc>
          <w:tcPr>
            <w:tcW w:w="1638" w:type="dxa"/>
            <w:vAlign w:val="center"/>
          </w:tcPr>
          <w:p w:rsidR="00E312A1" w:rsidRPr="0020670C" w:rsidRDefault="0020670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006689</w:t>
            </w:r>
          </w:p>
        </w:tc>
      </w:tr>
      <w:tr w:rsidR="00E312A1" w:rsidTr="00B411C7">
        <w:tc>
          <w:tcPr>
            <w:tcW w:w="846" w:type="dxa"/>
            <w:vAlign w:val="center"/>
          </w:tcPr>
          <w:p w:rsidR="00E312A1" w:rsidRDefault="0020670C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15</w:t>
            </w:r>
          </w:p>
        </w:tc>
        <w:tc>
          <w:tcPr>
            <w:tcW w:w="5812" w:type="dxa"/>
            <w:vAlign w:val="center"/>
          </w:tcPr>
          <w:p w:rsidR="00E312A1" w:rsidRDefault="0020670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富邦天鑫灵活配置混合型证券投资基金</w:t>
            </w:r>
          </w:p>
        </w:tc>
        <w:tc>
          <w:tcPr>
            <w:tcW w:w="1638" w:type="dxa"/>
            <w:vAlign w:val="center"/>
          </w:tcPr>
          <w:p w:rsidR="00E312A1" w:rsidRDefault="0020670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007923</w:t>
            </w:r>
          </w:p>
        </w:tc>
      </w:tr>
      <w:tr w:rsidR="0020670C" w:rsidTr="00B411C7">
        <w:tc>
          <w:tcPr>
            <w:tcW w:w="846" w:type="dxa"/>
            <w:vAlign w:val="center"/>
          </w:tcPr>
          <w:p w:rsidR="0020670C" w:rsidRDefault="0020670C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16</w:t>
            </w:r>
          </w:p>
        </w:tc>
        <w:tc>
          <w:tcPr>
            <w:tcW w:w="5812" w:type="dxa"/>
            <w:vAlign w:val="center"/>
          </w:tcPr>
          <w:p w:rsidR="0020670C" w:rsidRDefault="0020670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富邦天睿灵活配置混合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型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证券投资基金</w:t>
            </w:r>
          </w:p>
        </w:tc>
        <w:tc>
          <w:tcPr>
            <w:tcW w:w="1638" w:type="dxa"/>
            <w:vAlign w:val="center"/>
          </w:tcPr>
          <w:p w:rsidR="0020670C" w:rsidRPr="0020670C" w:rsidRDefault="0043084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007850</w:t>
            </w:r>
          </w:p>
        </w:tc>
      </w:tr>
      <w:tr w:rsidR="0020670C" w:rsidTr="00B411C7">
        <w:tc>
          <w:tcPr>
            <w:tcW w:w="846" w:type="dxa"/>
            <w:vAlign w:val="center"/>
          </w:tcPr>
          <w:p w:rsidR="0020670C" w:rsidRDefault="004308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17</w:t>
            </w:r>
          </w:p>
        </w:tc>
        <w:tc>
          <w:tcPr>
            <w:tcW w:w="5812" w:type="dxa"/>
            <w:vAlign w:val="center"/>
          </w:tcPr>
          <w:p w:rsidR="0020670C" w:rsidRDefault="0043084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天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恒灵活配置混合型证券投资基金</w:t>
            </w:r>
          </w:p>
        </w:tc>
        <w:tc>
          <w:tcPr>
            <w:tcW w:w="1638" w:type="dxa"/>
            <w:vAlign w:val="center"/>
          </w:tcPr>
          <w:p w:rsidR="0020670C" w:rsidRDefault="0043084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007959</w:t>
            </w:r>
          </w:p>
        </w:tc>
      </w:tr>
      <w:tr w:rsidR="0020670C" w:rsidTr="00B411C7">
        <w:tc>
          <w:tcPr>
            <w:tcW w:w="846" w:type="dxa"/>
            <w:vAlign w:val="center"/>
          </w:tcPr>
          <w:p w:rsidR="0020670C" w:rsidRDefault="004308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18</w:t>
            </w:r>
          </w:p>
        </w:tc>
        <w:tc>
          <w:tcPr>
            <w:tcW w:w="5812" w:type="dxa"/>
            <w:vAlign w:val="center"/>
          </w:tcPr>
          <w:p w:rsidR="0020670C" w:rsidRDefault="0043084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富邦沪深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300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交易型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开放式指数证券投资基金</w:t>
            </w:r>
          </w:p>
        </w:tc>
        <w:tc>
          <w:tcPr>
            <w:tcW w:w="1638" w:type="dxa"/>
            <w:vAlign w:val="center"/>
          </w:tcPr>
          <w:p w:rsidR="0020670C" w:rsidRPr="00430843" w:rsidRDefault="0043084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515360</w:t>
            </w:r>
          </w:p>
        </w:tc>
      </w:tr>
      <w:tr w:rsidR="00430843" w:rsidTr="00B411C7">
        <w:tc>
          <w:tcPr>
            <w:tcW w:w="846" w:type="dxa"/>
            <w:vAlign w:val="center"/>
          </w:tcPr>
          <w:p w:rsidR="00430843" w:rsidRDefault="004308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19</w:t>
            </w:r>
          </w:p>
        </w:tc>
        <w:tc>
          <w:tcPr>
            <w:tcW w:w="5812" w:type="dxa"/>
            <w:vAlign w:val="center"/>
          </w:tcPr>
          <w:p w:rsidR="00430843" w:rsidRDefault="0043084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富邦恒生沪深港通大湾区综合指数证券投资基金（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LOF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）</w:t>
            </w:r>
          </w:p>
        </w:tc>
        <w:tc>
          <w:tcPr>
            <w:tcW w:w="1638" w:type="dxa"/>
            <w:vAlign w:val="center"/>
          </w:tcPr>
          <w:p w:rsidR="00430843" w:rsidRDefault="0043084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167302</w:t>
            </w:r>
          </w:p>
        </w:tc>
      </w:tr>
      <w:tr w:rsidR="00430843" w:rsidTr="00B411C7">
        <w:tc>
          <w:tcPr>
            <w:tcW w:w="846" w:type="dxa"/>
            <w:vAlign w:val="center"/>
          </w:tcPr>
          <w:p w:rsidR="00430843" w:rsidRDefault="0043084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20</w:t>
            </w:r>
          </w:p>
        </w:tc>
        <w:tc>
          <w:tcPr>
            <w:tcW w:w="5812" w:type="dxa"/>
            <w:vAlign w:val="center"/>
          </w:tcPr>
          <w:p w:rsidR="00430843" w:rsidRDefault="0043084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富邦添利纯债债券型证券投资基金</w:t>
            </w:r>
          </w:p>
        </w:tc>
        <w:tc>
          <w:tcPr>
            <w:tcW w:w="1638" w:type="dxa"/>
            <w:vAlign w:val="center"/>
          </w:tcPr>
          <w:p w:rsidR="00430843" w:rsidRPr="00430843" w:rsidRDefault="00AA280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007311</w:t>
            </w:r>
          </w:p>
        </w:tc>
      </w:tr>
      <w:tr w:rsidR="00AA2803" w:rsidTr="00B411C7">
        <w:tc>
          <w:tcPr>
            <w:tcW w:w="846" w:type="dxa"/>
            <w:vAlign w:val="center"/>
          </w:tcPr>
          <w:p w:rsidR="00AA2803" w:rsidRDefault="00AA280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21</w:t>
            </w:r>
          </w:p>
        </w:tc>
        <w:tc>
          <w:tcPr>
            <w:tcW w:w="5812" w:type="dxa"/>
            <w:vAlign w:val="center"/>
          </w:tcPr>
          <w:p w:rsidR="00AA2803" w:rsidRDefault="00AA280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富邦中证主要消费红利指数增强型证券投资基金（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LOF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）</w:t>
            </w:r>
          </w:p>
        </w:tc>
        <w:tc>
          <w:tcPr>
            <w:tcW w:w="1638" w:type="dxa"/>
            <w:vAlign w:val="center"/>
          </w:tcPr>
          <w:p w:rsidR="00AA2803" w:rsidRPr="00AA2803" w:rsidRDefault="00AA280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501089</w:t>
            </w:r>
          </w:p>
        </w:tc>
      </w:tr>
      <w:tr w:rsidR="00AA2803" w:rsidTr="00B411C7">
        <w:tc>
          <w:tcPr>
            <w:tcW w:w="846" w:type="dxa"/>
            <w:vAlign w:val="center"/>
          </w:tcPr>
          <w:p w:rsidR="00AA2803" w:rsidRDefault="00AA2803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22</w:t>
            </w:r>
          </w:p>
        </w:tc>
        <w:tc>
          <w:tcPr>
            <w:tcW w:w="5812" w:type="dxa"/>
            <w:vAlign w:val="center"/>
          </w:tcPr>
          <w:p w:rsidR="00AA2803" w:rsidRDefault="00AA2803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富邦天璇灵活配置混合型证券投资基金</w:t>
            </w:r>
          </w:p>
        </w:tc>
        <w:tc>
          <w:tcPr>
            <w:tcW w:w="1638" w:type="dxa"/>
            <w:vAlign w:val="center"/>
          </w:tcPr>
          <w:p w:rsidR="00AA2803" w:rsidRPr="00AA2803" w:rsidRDefault="0042023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008306</w:t>
            </w:r>
          </w:p>
        </w:tc>
      </w:tr>
      <w:tr w:rsidR="00AA2803" w:rsidTr="00B411C7">
        <w:tc>
          <w:tcPr>
            <w:tcW w:w="846" w:type="dxa"/>
            <w:vAlign w:val="center"/>
          </w:tcPr>
          <w:p w:rsidR="00AA2803" w:rsidRDefault="0042023C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23</w:t>
            </w:r>
          </w:p>
        </w:tc>
        <w:tc>
          <w:tcPr>
            <w:tcW w:w="5812" w:type="dxa"/>
            <w:vAlign w:val="center"/>
          </w:tcPr>
          <w:p w:rsidR="00AA2803" w:rsidRDefault="0042023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富邦科技创新混合型证券投资基金</w:t>
            </w:r>
          </w:p>
        </w:tc>
        <w:tc>
          <w:tcPr>
            <w:tcW w:w="1638" w:type="dxa"/>
            <w:vAlign w:val="center"/>
          </w:tcPr>
          <w:p w:rsidR="00AA2803" w:rsidRDefault="0042023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008640</w:t>
            </w:r>
          </w:p>
        </w:tc>
      </w:tr>
      <w:tr w:rsidR="0042023C" w:rsidTr="00B411C7">
        <w:tc>
          <w:tcPr>
            <w:tcW w:w="846" w:type="dxa"/>
            <w:vAlign w:val="center"/>
          </w:tcPr>
          <w:p w:rsidR="0042023C" w:rsidRDefault="0042023C" w:rsidP="00EE0143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24</w:t>
            </w:r>
          </w:p>
        </w:tc>
        <w:tc>
          <w:tcPr>
            <w:tcW w:w="5812" w:type="dxa"/>
            <w:vAlign w:val="center"/>
          </w:tcPr>
          <w:p w:rsidR="0042023C" w:rsidRDefault="0042023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</w:t>
            </w: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富邦恒利纯债债券型证券投资基金</w:t>
            </w:r>
          </w:p>
        </w:tc>
        <w:tc>
          <w:tcPr>
            <w:tcW w:w="1638" w:type="dxa"/>
            <w:vAlign w:val="center"/>
          </w:tcPr>
          <w:p w:rsidR="0042023C" w:rsidRPr="0042023C" w:rsidRDefault="0042023C" w:rsidP="0020670C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36"/>
              </w:rPr>
              <w:t>008394</w:t>
            </w:r>
          </w:p>
        </w:tc>
      </w:tr>
      <w:tr w:rsidR="00E22D5D" w:rsidTr="00B411C7">
        <w:tc>
          <w:tcPr>
            <w:tcW w:w="846" w:type="dxa"/>
            <w:vAlign w:val="center"/>
          </w:tcPr>
          <w:p w:rsidR="00E22D5D" w:rsidRDefault="00E22D5D" w:rsidP="00E22D5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25</w:t>
            </w:r>
          </w:p>
        </w:tc>
        <w:tc>
          <w:tcPr>
            <w:tcW w:w="5812" w:type="dxa"/>
            <w:vAlign w:val="center"/>
          </w:tcPr>
          <w:p w:rsidR="00E22D5D" w:rsidRDefault="00E22D5D" w:rsidP="00E22D5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方正富邦新兴成长混合型证券投资基金</w:t>
            </w:r>
          </w:p>
        </w:tc>
        <w:tc>
          <w:tcPr>
            <w:tcW w:w="1638" w:type="dxa"/>
            <w:vAlign w:val="center"/>
          </w:tcPr>
          <w:p w:rsidR="00E22D5D" w:rsidRDefault="00E22D5D" w:rsidP="00E22D5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008602</w:t>
            </w:r>
          </w:p>
        </w:tc>
      </w:tr>
      <w:tr w:rsidR="003775C5" w:rsidTr="00B411C7">
        <w:tc>
          <w:tcPr>
            <w:tcW w:w="846" w:type="dxa"/>
            <w:vAlign w:val="center"/>
          </w:tcPr>
          <w:p w:rsidR="003775C5" w:rsidRDefault="003775C5" w:rsidP="00E22D5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26</w:t>
            </w:r>
          </w:p>
        </w:tc>
        <w:tc>
          <w:tcPr>
            <w:tcW w:w="5812" w:type="dxa"/>
            <w:vAlign w:val="center"/>
          </w:tcPr>
          <w:p w:rsidR="003775C5" w:rsidRDefault="005A43A6" w:rsidP="00E22D5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 w:rsidRPr="005A43A6"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方正富邦优势精选一年定期开放股票型证券投资基金</w:t>
            </w:r>
          </w:p>
        </w:tc>
        <w:tc>
          <w:tcPr>
            <w:tcW w:w="1638" w:type="dxa"/>
            <w:vAlign w:val="center"/>
          </w:tcPr>
          <w:p w:rsidR="003775C5" w:rsidRDefault="003775C5" w:rsidP="00E22D5D">
            <w:pPr>
              <w:spacing w:line="480" w:lineRule="auto"/>
              <w:jc w:val="center"/>
              <w:rPr>
                <w:rFonts w:ascii="Times New Roman" w:eastAsia="楷体_GB2312" w:hAnsi="Times New Roman" w:cs="Times New Roman"/>
                <w:sz w:val="24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36"/>
              </w:rPr>
              <w:t>009945</w:t>
            </w:r>
          </w:p>
        </w:tc>
        <w:bookmarkStart w:id="0" w:name="_GoBack"/>
        <w:bookmarkEnd w:id="0"/>
      </w:tr>
    </w:tbl>
    <w:p w:rsidR="00FC3681" w:rsidRDefault="00FC3681" w:rsidP="00C055C6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36"/>
        </w:rPr>
      </w:pP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自</w:t>
      </w: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2020</w:t>
      </w: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年</w:t>
      </w: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9</w:t>
      </w: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月</w:t>
      </w: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1</w:t>
      </w: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日起，投资者购入基金时，应阅读并确认已知悉基金产品资料概要。基金产品资料概要是基金招募说明书的摘要文件。本公司编制并披露基金产品资料概要后，将不再编制基金招募说明书摘要。</w:t>
      </w:r>
    </w:p>
    <w:p w:rsidR="00C76C50" w:rsidRDefault="00C76C50" w:rsidP="00FC3681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36"/>
        </w:rPr>
      </w:pPr>
      <w:r w:rsidRPr="00C76C50">
        <w:rPr>
          <w:rFonts w:ascii="Times New Roman" w:eastAsia="楷体_GB2312" w:hAnsi="Times New Roman" w:cs="Times New Roman" w:hint="eastAsia"/>
          <w:sz w:val="24"/>
          <w:szCs w:val="36"/>
        </w:rPr>
        <w:lastRenderedPageBreak/>
        <w:t>如有疑问，请拨打方正富邦基金管理有限公司客户服务热线：</w:t>
      </w:r>
      <w:r w:rsidRPr="00C76C50">
        <w:rPr>
          <w:rFonts w:ascii="Times New Roman" w:eastAsia="楷体_GB2312" w:hAnsi="Times New Roman" w:cs="Times New Roman" w:hint="eastAsia"/>
          <w:sz w:val="24"/>
          <w:szCs w:val="36"/>
        </w:rPr>
        <w:t>400-818-0990</w:t>
      </w:r>
      <w:r w:rsidRPr="00C76C50">
        <w:rPr>
          <w:rFonts w:ascii="Times New Roman" w:eastAsia="楷体_GB2312" w:hAnsi="Times New Roman" w:cs="Times New Roman" w:hint="eastAsia"/>
          <w:sz w:val="24"/>
          <w:szCs w:val="36"/>
        </w:rPr>
        <w:t>（免长途话费）或登录本公司网站</w:t>
      </w:r>
      <w:r w:rsidRPr="00C76C50">
        <w:rPr>
          <w:rFonts w:ascii="Times New Roman" w:eastAsia="楷体_GB2312" w:hAnsi="Times New Roman" w:cs="Times New Roman"/>
          <w:sz w:val="24"/>
          <w:szCs w:val="36"/>
        </w:rPr>
        <w:t>www.founderff.com</w:t>
      </w:r>
      <w:r w:rsidRPr="00C76C50">
        <w:rPr>
          <w:rFonts w:ascii="Times New Roman" w:eastAsia="楷体_GB2312" w:hAnsi="Times New Roman" w:cs="Times New Roman" w:hint="eastAsia"/>
          <w:sz w:val="24"/>
          <w:szCs w:val="36"/>
        </w:rPr>
        <w:t>获取相关信息。</w:t>
      </w:r>
    </w:p>
    <w:p w:rsidR="00FC3681" w:rsidRPr="00FC3681" w:rsidRDefault="00FC3681" w:rsidP="00FC3681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36"/>
        </w:rPr>
      </w:pP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本公告的有关内容在法律法规允许范围内由本公司负责解释。</w:t>
      </w:r>
    </w:p>
    <w:p w:rsidR="00FC3681" w:rsidRPr="00FC3681" w:rsidRDefault="00C055C6" w:rsidP="00FC3681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36"/>
        </w:rPr>
      </w:pPr>
      <w:r>
        <w:rPr>
          <w:rFonts w:ascii="Times New Roman" w:eastAsia="楷体_GB2312" w:hAnsi="Times New Roman" w:cs="Times New Roman" w:hint="eastAsia"/>
          <w:sz w:val="24"/>
          <w:szCs w:val="36"/>
        </w:rPr>
        <w:t>风险提示</w:t>
      </w:r>
      <w:r>
        <w:rPr>
          <w:rFonts w:ascii="Times New Roman" w:eastAsia="楷体_GB2312" w:hAnsi="Times New Roman" w:cs="Times New Roman"/>
          <w:sz w:val="24"/>
          <w:szCs w:val="36"/>
        </w:rPr>
        <w:t>：</w:t>
      </w:r>
      <w:r w:rsidR="00FC3681" w:rsidRPr="00FC3681">
        <w:rPr>
          <w:rFonts w:ascii="Times New Roman" w:eastAsia="楷体_GB2312" w:hAnsi="Times New Roman" w:cs="Times New Roman" w:hint="eastAsia"/>
          <w:sz w:val="24"/>
          <w:szCs w:val="36"/>
        </w:rPr>
        <w:t>本公司承诺以诚实信用、勤勉尽责的原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</w:t>
      </w:r>
      <w:r w:rsidR="00C76C50">
        <w:rPr>
          <w:rFonts w:ascii="Times New Roman" w:eastAsia="楷体_GB2312" w:hAnsi="Times New Roman" w:cs="Times New Roman" w:hint="eastAsia"/>
          <w:sz w:val="24"/>
          <w:szCs w:val="36"/>
        </w:rPr>
        <w:t>更新</w:t>
      </w:r>
      <w:r w:rsidR="00C76C50">
        <w:rPr>
          <w:rFonts w:ascii="Times New Roman" w:eastAsia="楷体_GB2312" w:hAnsi="Times New Roman" w:cs="Times New Roman"/>
          <w:sz w:val="24"/>
          <w:szCs w:val="36"/>
        </w:rPr>
        <w:t>的</w:t>
      </w:r>
      <w:r w:rsidR="00FC3681" w:rsidRPr="00FC3681">
        <w:rPr>
          <w:rFonts w:ascii="Times New Roman" w:eastAsia="楷体_GB2312" w:hAnsi="Times New Roman" w:cs="Times New Roman" w:hint="eastAsia"/>
          <w:sz w:val="24"/>
          <w:szCs w:val="36"/>
        </w:rPr>
        <w:t>招募说明书</w:t>
      </w:r>
      <w:r w:rsidR="00C76C50">
        <w:rPr>
          <w:rFonts w:ascii="Times New Roman" w:eastAsia="楷体_GB2312" w:hAnsi="Times New Roman" w:cs="Times New Roman" w:hint="eastAsia"/>
          <w:sz w:val="24"/>
          <w:szCs w:val="36"/>
        </w:rPr>
        <w:t>、</w:t>
      </w:r>
      <w:r w:rsidR="00C76C50">
        <w:rPr>
          <w:rFonts w:ascii="Times New Roman" w:eastAsia="楷体_GB2312" w:hAnsi="Times New Roman" w:cs="Times New Roman"/>
          <w:sz w:val="24"/>
          <w:szCs w:val="36"/>
        </w:rPr>
        <w:t>基金产品资料概要</w:t>
      </w:r>
      <w:r w:rsidR="00FC3681" w:rsidRPr="00FC3681">
        <w:rPr>
          <w:rFonts w:ascii="Times New Roman" w:eastAsia="楷体_GB2312" w:hAnsi="Times New Roman" w:cs="Times New Roman" w:hint="eastAsia"/>
          <w:sz w:val="24"/>
          <w:szCs w:val="36"/>
        </w:rPr>
        <w:t>等文件及相关公告，如实填写或更新个人信息并核对自身的风险承受能力，选择与自己风险识别能力和风险承受能力相匹配的基金产品。</w:t>
      </w:r>
    </w:p>
    <w:p w:rsidR="00FC3681" w:rsidRPr="00FC3681" w:rsidRDefault="00FC3681" w:rsidP="00FC3681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36"/>
        </w:rPr>
      </w:pPr>
      <w:r w:rsidRPr="00FC3681">
        <w:rPr>
          <w:rFonts w:ascii="Times New Roman" w:eastAsia="楷体_GB2312" w:hAnsi="Times New Roman" w:cs="Times New Roman" w:hint="eastAsia"/>
          <w:sz w:val="24"/>
          <w:szCs w:val="36"/>
        </w:rPr>
        <w:t>特此公告。</w:t>
      </w:r>
    </w:p>
    <w:p w:rsidR="005A6B90" w:rsidRDefault="005A6B90" w:rsidP="005A6B90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sz w:val="24"/>
          <w:szCs w:val="36"/>
        </w:rPr>
      </w:pPr>
    </w:p>
    <w:p w:rsidR="00FC3681" w:rsidRDefault="00FC3681" w:rsidP="0014410F">
      <w:pPr>
        <w:spacing w:line="48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36"/>
        </w:rPr>
      </w:pPr>
      <w:r>
        <w:rPr>
          <w:rFonts w:ascii="Times New Roman" w:eastAsia="楷体_GB2312" w:hAnsi="Times New Roman" w:cs="Times New Roman" w:hint="eastAsia"/>
          <w:sz w:val="24"/>
          <w:szCs w:val="36"/>
        </w:rPr>
        <w:t>方正</w:t>
      </w:r>
      <w:r>
        <w:rPr>
          <w:rFonts w:ascii="Times New Roman" w:eastAsia="楷体_GB2312" w:hAnsi="Times New Roman" w:cs="Times New Roman"/>
          <w:sz w:val="24"/>
          <w:szCs w:val="36"/>
        </w:rPr>
        <w:t>富邦基金管理有限公司</w:t>
      </w:r>
    </w:p>
    <w:p w:rsidR="00FC3681" w:rsidRPr="00FC3681" w:rsidRDefault="00FC3681" w:rsidP="0014410F">
      <w:pPr>
        <w:spacing w:line="480" w:lineRule="auto"/>
        <w:ind w:right="360" w:firstLineChars="200" w:firstLine="480"/>
        <w:jc w:val="right"/>
        <w:rPr>
          <w:rFonts w:ascii="Times New Roman" w:eastAsia="楷体_GB2312" w:hAnsi="Times New Roman" w:cs="Times New Roman"/>
          <w:sz w:val="24"/>
          <w:szCs w:val="36"/>
        </w:rPr>
      </w:pPr>
      <w:r>
        <w:rPr>
          <w:rFonts w:ascii="Times New Roman" w:eastAsia="楷体_GB2312" w:hAnsi="Times New Roman" w:cs="Times New Roman"/>
          <w:sz w:val="24"/>
          <w:szCs w:val="36"/>
        </w:rPr>
        <w:t>2020</w:t>
      </w:r>
      <w:r>
        <w:rPr>
          <w:rFonts w:ascii="Times New Roman" w:eastAsia="楷体_GB2312" w:hAnsi="Times New Roman" w:cs="Times New Roman" w:hint="eastAsia"/>
          <w:sz w:val="24"/>
          <w:szCs w:val="36"/>
        </w:rPr>
        <w:t>年</w:t>
      </w:r>
      <w:r>
        <w:rPr>
          <w:rFonts w:ascii="Times New Roman" w:eastAsia="楷体_GB2312" w:hAnsi="Times New Roman" w:cs="Times New Roman" w:hint="eastAsia"/>
          <w:sz w:val="24"/>
          <w:szCs w:val="36"/>
        </w:rPr>
        <w:t>8</w:t>
      </w:r>
      <w:r>
        <w:rPr>
          <w:rFonts w:ascii="Times New Roman" w:eastAsia="楷体_GB2312" w:hAnsi="Times New Roman" w:cs="Times New Roman" w:hint="eastAsia"/>
          <w:sz w:val="24"/>
          <w:szCs w:val="36"/>
        </w:rPr>
        <w:t>月</w:t>
      </w:r>
      <w:r>
        <w:rPr>
          <w:rFonts w:ascii="Times New Roman" w:eastAsia="楷体_GB2312" w:hAnsi="Times New Roman" w:cs="Times New Roman"/>
          <w:sz w:val="24"/>
          <w:szCs w:val="36"/>
        </w:rPr>
        <w:t>31</w:t>
      </w:r>
      <w:r>
        <w:rPr>
          <w:rFonts w:ascii="Times New Roman" w:eastAsia="楷体_GB2312" w:hAnsi="Times New Roman" w:cs="Times New Roman" w:hint="eastAsia"/>
          <w:sz w:val="24"/>
          <w:szCs w:val="36"/>
        </w:rPr>
        <w:t>日</w:t>
      </w:r>
    </w:p>
    <w:sectPr w:rsidR="00FC3681" w:rsidRPr="00FC3681" w:rsidSect="00951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42" w:rsidRDefault="005A6C42" w:rsidP="00CB253F">
      <w:r>
        <w:separator/>
      </w:r>
    </w:p>
  </w:endnote>
  <w:endnote w:type="continuationSeparator" w:id="0">
    <w:p w:rsidR="005A6C42" w:rsidRDefault="005A6C42" w:rsidP="00CB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42" w:rsidRDefault="005A6C42" w:rsidP="00CB253F">
      <w:r>
        <w:separator/>
      </w:r>
    </w:p>
  </w:footnote>
  <w:footnote w:type="continuationSeparator" w:id="0">
    <w:p w:rsidR="005A6C42" w:rsidRDefault="005A6C42" w:rsidP="00CB2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13A"/>
    <w:rsid w:val="0014410F"/>
    <w:rsid w:val="00176880"/>
    <w:rsid w:val="00192198"/>
    <w:rsid w:val="001973EE"/>
    <w:rsid w:val="001B625F"/>
    <w:rsid w:val="001D530C"/>
    <w:rsid w:val="0020670C"/>
    <w:rsid w:val="002A45FB"/>
    <w:rsid w:val="002E7C2C"/>
    <w:rsid w:val="00302CC1"/>
    <w:rsid w:val="00357F66"/>
    <w:rsid w:val="003775C5"/>
    <w:rsid w:val="0042023C"/>
    <w:rsid w:val="00430843"/>
    <w:rsid w:val="00446054"/>
    <w:rsid w:val="00595166"/>
    <w:rsid w:val="005A43A6"/>
    <w:rsid w:val="005A6B90"/>
    <w:rsid w:val="005A6C42"/>
    <w:rsid w:val="005D357A"/>
    <w:rsid w:val="00665F0B"/>
    <w:rsid w:val="00671396"/>
    <w:rsid w:val="00743CA7"/>
    <w:rsid w:val="007D1AF2"/>
    <w:rsid w:val="00851B19"/>
    <w:rsid w:val="009516D3"/>
    <w:rsid w:val="009929F0"/>
    <w:rsid w:val="009A4A20"/>
    <w:rsid w:val="009F70AC"/>
    <w:rsid w:val="00AA2803"/>
    <w:rsid w:val="00B411C7"/>
    <w:rsid w:val="00B8613A"/>
    <w:rsid w:val="00C055C6"/>
    <w:rsid w:val="00C76C50"/>
    <w:rsid w:val="00CB253F"/>
    <w:rsid w:val="00D465E9"/>
    <w:rsid w:val="00DE0E53"/>
    <w:rsid w:val="00E22D5D"/>
    <w:rsid w:val="00E312A1"/>
    <w:rsid w:val="00EE0143"/>
    <w:rsid w:val="00FC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5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45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45F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70A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70A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70AC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70A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F70AC"/>
    <w:rPr>
      <w:b/>
      <w:bCs/>
    </w:rPr>
  </w:style>
  <w:style w:type="table" w:styleId="a9">
    <w:name w:val="Table Grid"/>
    <w:basedOn w:val="a1"/>
    <w:uiPriority w:val="39"/>
    <w:rsid w:val="005A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1337</Characters>
  <Application>Microsoft Office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姚榕</dc:creator>
  <cp:keywords/>
  <dc:description/>
  <cp:lastModifiedBy>ZHONGM</cp:lastModifiedBy>
  <cp:revision>2</cp:revision>
  <cp:lastPrinted>2020-08-28T08:41:00Z</cp:lastPrinted>
  <dcterms:created xsi:type="dcterms:W3CDTF">2020-08-30T16:30:00Z</dcterms:created>
  <dcterms:modified xsi:type="dcterms:W3CDTF">2020-08-30T16:30:00Z</dcterms:modified>
</cp:coreProperties>
</file>