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3A" w:rsidRDefault="00E25255" w:rsidP="002D20C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融通基金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6193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0852A7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B6193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0852A7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2D20C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D20C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0852A7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B6193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12781">
        <w:rPr>
          <w:rFonts w:ascii="仿宋" w:eastAsia="仿宋" w:hAnsi="仿宋"/>
          <w:color w:val="000000" w:themeColor="text1"/>
          <w:sz w:val="32"/>
          <w:szCs w:val="32"/>
        </w:rPr>
        <w:t>基金：</w:t>
      </w:r>
    </w:p>
    <w:tbl>
      <w:tblPr>
        <w:tblW w:w="7900" w:type="dxa"/>
        <w:tblLook w:val="04A0"/>
      </w:tblPr>
      <w:tblGrid>
        <w:gridCol w:w="1080"/>
        <w:gridCol w:w="1580"/>
        <w:gridCol w:w="5240"/>
      </w:tblGrid>
      <w:tr w:rsidR="00304BE1" w:rsidRPr="00304BE1" w:rsidTr="00304BE1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E1" w:rsidRPr="00304BE1" w:rsidRDefault="00304BE1" w:rsidP="00304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4B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E1" w:rsidRPr="00304BE1" w:rsidRDefault="00304BE1" w:rsidP="00304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4B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E1" w:rsidRPr="00304BE1" w:rsidRDefault="00304BE1" w:rsidP="00304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4B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基金名称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融通新蓝筹证券投资基金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融通债券投资基金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融通深证</w:t>
            </w: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指数证券投资基金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融通蓝筹成长证券投资基金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融通行业景气证券投资基金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融通巨潮</w:t>
            </w: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指数证券投资基金</w:t>
            </w:r>
            <w:r>
              <w:rPr>
                <w:rFonts w:hint="eastAsia"/>
                <w:sz w:val="20"/>
                <w:szCs w:val="20"/>
              </w:rPr>
              <w:t>(LOF)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融通易支付货币市场证券投资基金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161609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融通动力先锋混合型证券投资基金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融通领先成长混合型证券投资基金</w:t>
            </w:r>
            <w:r>
              <w:rPr>
                <w:rFonts w:hint="eastAsia"/>
                <w:sz w:val="20"/>
                <w:szCs w:val="20"/>
              </w:rPr>
              <w:t>(LOF)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融通内需驱动混合型证券投资基金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融通深证成份指数证券投资基金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融通创业板指数增强型证券投资基金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融通四季添利债券型证券投资基金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融通医疗保健行业混合型证券投资基金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融通岁岁添利定期开放债券型证券投资基金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融通核心价值混合型证券投资基金（</w:t>
            </w:r>
            <w:r>
              <w:rPr>
                <w:rFonts w:hint="eastAsia"/>
                <w:sz w:val="20"/>
                <w:szCs w:val="20"/>
              </w:rPr>
              <w:t>QDII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161622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融通汇财宝货币市场基金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161624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融通可转债债券型证券投资基金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161626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融通通福债券型证券投资基金（</w:t>
            </w:r>
            <w:r>
              <w:rPr>
                <w:rFonts w:hint="eastAsia"/>
                <w:sz w:val="20"/>
                <w:szCs w:val="20"/>
              </w:rPr>
              <w:t>LOF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161628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融通中证军工指数分级证券投资基金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161629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融通中证全指证券公司指数分级证券投资基金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161631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融通中证人工智能主题指数证券投资基金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000142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融通增强收益债券型证券投资基金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000394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融通通源短融债券型证券投资基金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000437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 w:rsidRPr="001363D4">
              <w:rPr>
                <w:rFonts w:hint="eastAsia"/>
                <w:sz w:val="20"/>
                <w:szCs w:val="20"/>
              </w:rPr>
              <w:t>融通通启一年定期开放债券型证券投资基金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000466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融通通瑞债券型证券投资基金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000717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融通转型三动力灵活配置混合型证券投资基金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000727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融通健康产业灵活配置混合型证券投资基金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001150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融通互联网传媒灵活配置混合型证券投资基金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001152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融通新区域新经济灵活配置混合型证券投资基金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001470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融通通鑫灵活配置混合型证券投资基金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001471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融通新能源灵活配置混合型证券投资基金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001830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融通跨界成长灵活配置混合型证券投资基金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001852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融通中国风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号灵活配置混合型证券投资基金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002049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融通新机遇灵活配置混合型证券投资基金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002252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融通成长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灵活配置混合型证券投资基金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002342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融通增益债券型证券投资基金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002415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融通通盈灵活配置混合型证券投资基金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002605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融通新消费灵活配置混合型证券投资基金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002612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融通通慧混合型证券投资基金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002635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融通增鑫债券型证券投资基金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002719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融通增祥三个月定期开放债券型发起式证券投资基金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002788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融通现金宝货币市场基金基金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002807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融通通安债券型证券投资基金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002825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融通通和债券型证券投资基金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002869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融通通裕债券型证券投资基金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002955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融通新趋势灵活配置混合型证券投资基金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002989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融通通乾研究精选灵活配置混合型证券投资基金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003146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融通通优债券型证券投资基金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003279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融通沪港深智慧生活灵活配置混合型证券投资基金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003648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融通通祺债券型证券投资基金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003650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融通通润债券型证券投资基金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003674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融通通玺债券型证券投资基金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003728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融通通宸债券型证券投资基金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004025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融通收益增强债券型证券投资基金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005067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融通逆向策略灵活配置混合型证券投资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005243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融通中国概念债券型证券投资基金</w:t>
            </w:r>
            <w:r>
              <w:rPr>
                <w:rFonts w:hint="eastAsia"/>
                <w:sz w:val="20"/>
                <w:szCs w:val="20"/>
              </w:rPr>
              <w:t>(QDII)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 w:colFirst="2" w:colLast="2"/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005289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3E489D" w:rsidP="009C6770">
            <w:pPr>
              <w:jc w:val="left"/>
              <w:rPr>
                <w:sz w:val="20"/>
                <w:szCs w:val="20"/>
              </w:rPr>
            </w:pPr>
            <w:r w:rsidRPr="003E489D">
              <w:rPr>
                <w:rFonts w:hint="eastAsia"/>
                <w:sz w:val="20"/>
                <w:szCs w:val="20"/>
              </w:rPr>
              <w:t>融通通昊三个月定期开放债券型发起式证券投资基金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005618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融通红利机会主题精选灵活配置混合型证券投资基金</w:t>
            </w:r>
          </w:p>
        </w:tc>
      </w:tr>
      <w:bookmarkEnd w:id="0"/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005668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融通新能源汽车主题精选灵活配置混合型证券投资基金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006084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融通研究优选混合型证券投资基金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006163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融通增辉定期开放债券型发起式证券投资基金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006164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融通通捷债券型证券投资基金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006206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融通增悦债券型证券投资基金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007261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融通消费升级混合型证券投资基金</w:t>
            </w:r>
          </w:p>
        </w:tc>
      </w:tr>
      <w:tr w:rsidR="009C6770" w:rsidRPr="00304BE1" w:rsidTr="0045614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007527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70" w:rsidRDefault="009C6770" w:rsidP="009C677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融通量化多策略灵活配置混合型证券投资基金</w:t>
            </w:r>
          </w:p>
        </w:tc>
      </w:tr>
      <w:tr w:rsidR="009C6770" w:rsidRPr="00304BE1" w:rsidTr="003006C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04BE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770" w:rsidRDefault="009C6770" w:rsidP="009C677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007516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770" w:rsidRDefault="009C6770" w:rsidP="009C6770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融通增润三个月定期开放债券型发起式证券投资基金</w:t>
            </w:r>
          </w:p>
        </w:tc>
      </w:tr>
      <w:tr w:rsidR="009C6770" w:rsidRPr="00304BE1" w:rsidTr="003006C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770" w:rsidRPr="00304BE1" w:rsidRDefault="009C6770" w:rsidP="009C677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770" w:rsidRDefault="009C6770" w:rsidP="009C67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007546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770" w:rsidRDefault="009C6770" w:rsidP="009C67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融通增享纯债债券型证券投资基金</w:t>
            </w:r>
          </w:p>
        </w:tc>
      </w:tr>
    </w:tbl>
    <w:p w:rsidR="003C1671" w:rsidRDefault="00BB3501" w:rsidP="00A919D9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的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D3372A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3372A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6193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3372A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D3372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3372A" w:rsidRPr="00D3372A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Pr="00D3372A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C1A5B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 w:rsidR="009C1A5B" w:rsidRPr="001B6E0D">
          <w:rPr>
            <w:rStyle w:val="a7"/>
            <w:rFonts w:ascii="仿宋" w:eastAsia="仿宋" w:hAnsi="仿宋"/>
            <w:sz w:val="32"/>
            <w:szCs w:val="32"/>
          </w:rPr>
          <w:t>http://www.rtfund.com</w:t>
        </w:r>
      </w:hyperlink>
      <w:r w:rsidR="009C1A5B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3C1671">
        <w:rPr>
          <w:rFonts w:ascii="仿宋" w:eastAsia="仿宋" w:hAnsi="仿宋" w:hint="eastAsia"/>
          <w:color w:val="000000" w:themeColor="text1"/>
          <w:sz w:val="32"/>
          <w:szCs w:val="32"/>
        </w:rPr>
        <w:t>咨询：</w:t>
      </w:r>
    </w:p>
    <w:p w:rsidR="00BB3501" w:rsidRPr="003C1671" w:rsidRDefault="003C1671" w:rsidP="003C1671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1671">
        <w:rPr>
          <w:rFonts w:ascii="仿宋" w:eastAsia="仿宋" w:hAnsi="仿宋"/>
          <w:color w:val="000000" w:themeColor="text1"/>
          <w:sz w:val="32"/>
          <w:szCs w:val="32"/>
        </w:rPr>
        <w:t>400-883-8088</w:t>
      </w:r>
      <w:r w:rsidRPr="003C1671">
        <w:rPr>
          <w:rFonts w:ascii="仿宋" w:eastAsia="仿宋" w:hAnsi="仿宋" w:hint="eastAsia"/>
          <w:color w:val="000000" w:themeColor="text1"/>
          <w:sz w:val="32"/>
          <w:szCs w:val="32"/>
        </w:rPr>
        <w:t>（国内免长途电话费）、0755-26948088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573A2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融通基金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6261E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C84CE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84CEE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0061C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0061C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22" w:rsidRDefault="009A2E22" w:rsidP="009A149B">
      <w:r>
        <w:separator/>
      </w:r>
    </w:p>
  </w:endnote>
  <w:endnote w:type="continuationSeparator" w:id="0">
    <w:p w:rsidR="009A2E22" w:rsidRDefault="009A2E2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24C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D20CA" w:rsidRPr="002D20C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24C3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D20CA" w:rsidRPr="002D20C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22" w:rsidRDefault="009A2E22" w:rsidP="009A149B">
      <w:r>
        <w:separator/>
      </w:r>
    </w:p>
  </w:footnote>
  <w:footnote w:type="continuationSeparator" w:id="0">
    <w:p w:rsidR="009A2E22" w:rsidRDefault="009A2E2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6CCA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52A7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1EBE"/>
    <w:rsid w:val="000F407E"/>
    <w:rsid w:val="000F6458"/>
    <w:rsid w:val="0010061C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3E0F"/>
    <w:rsid w:val="001A593B"/>
    <w:rsid w:val="001B6E0D"/>
    <w:rsid w:val="001D04AB"/>
    <w:rsid w:val="001D2521"/>
    <w:rsid w:val="001D74AE"/>
    <w:rsid w:val="001E7CAD"/>
    <w:rsid w:val="001F125D"/>
    <w:rsid w:val="001F15CB"/>
    <w:rsid w:val="001F533E"/>
    <w:rsid w:val="00204C9F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20CA"/>
    <w:rsid w:val="002E24D1"/>
    <w:rsid w:val="002E79D9"/>
    <w:rsid w:val="002E7B0A"/>
    <w:rsid w:val="002F2B53"/>
    <w:rsid w:val="00303860"/>
    <w:rsid w:val="00304BE1"/>
    <w:rsid w:val="00310B16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1671"/>
    <w:rsid w:val="003C2820"/>
    <w:rsid w:val="003C3CB5"/>
    <w:rsid w:val="003C5A1A"/>
    <w:rsid w:val="003D010A"/>
    <w:rsid w:val="003D0424"/>
    <w:rsid w:val="003D32D7"/>
    <w:rsid w:val="003E489D"/>
    <w:rsid w:val="003F4E13"/>
    <w:rsid w:val="003F6960"/>
    <w:rsid w:val="0040020D"/>
    <w:rsid w:val="00405ADB"/>
    <w:rsid w:val="004254EE"/>
    <w:rsid w:val="00430699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A2A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1EF"/>
    <w:rsid w:val="00626EA8"/>
    <w:rsid w:val="00641CEA"/>
    <w:rsid w:val="0065080E"/>
    <w:rsid w:val="00655229"/>
    <w:rsid w:val="00656B0C"/>
    <w:rsid w:val="00656F31"/>
    <w:rsid w:val="0066309A"/>
    <w:rsid w:val="0066627D"/>
    <w:rsid w:val="006832A2"/>
    <w:rsid w:val="00684A20"/>
    <w:rsid w:val="00690EC4"/>
    <w:rsid w:val="00693FF8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97EC8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2781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4A8E"/>
    <w:rsid w:val="009566C4"/>
    <w:rsid w:val="00956DD9"/>
    <w:rsid w:val="00957312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2E22"/>
    <w:rsid w:val="009B33C8"/>
    <w:rsid w:val="009B5D57"/>
    <w:rsid w:val="009C15E2"/>
    <w:rsid w:val="009C1A5B"/>
    <w:rsid w:val="009C33BF"/>
    <w:rsid w:val="009C3820"/>
    <w:rsid w:val="009C6770"/>
    <w:rsid w:val="009E35EB"/>
    <w:rsid w:val="009E64F2"/>
    <w:rsid w:val="009E7875"/>
    <w:rsid w:val="009F72D1"/>
    <w:rsid w:val="00A144A6"/>
    <w:rsid w:val="00A21627"/>
    <w:rsid w:val="00A24C38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8AD"/>
    <w:rsid w:val="00A81D7B"/>
    <w:rsid w:val="00A87DCB"/>
    <w:rsid w:val="00A919D9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93A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45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499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71A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4CEE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07C4"/>
    <w:rsid w:val="00CE43F8"/>
    <w:rsid w:val="00CE7C8B"/>
    <w:rsid w:val="00CF01CC"/>
    <w:rsid w:val="00CF2500"/>
    <w:rsid w:val="00CF6D5C"/>
    <w:rsid w:val="00D10B1F"/>
    <w:rsid w:val="00D11E1F"/>
    <w:rsid w:val="00D20C81"/>
    <w:rsid w:val="00D3262F"/>
    <w:rsid w:val="00D3372A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4BB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25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0AC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526F"/>
    <w:rsid w:val="00FF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1B6E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E9C31-C4B3-4102-A361-7A9F2B8C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2091</Characters>
  <Application>Microsoft Office Word</Application>
  <DocSecurity>4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2020-08-26T16:01:00Z</dcterms:created>
  <dcterms:modified xsi:type="dcterms:W3CDTF">2020-08-26T16:01:00Z</dcterms:modified>
</cp:coreProperties>
</file>