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A32C3" w:rsidRDefault="00B8705D" w:rsidP="004C41BA">
      <w:pPr>
        <w:spacing w:line="540" w:lineRule="exact"/>
        <w:ind w:firstLineChars="50" w:firstLine="151"/>
        <w:jc w:val="center"/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</w:pPr>
      <w:bookmarkStart w:id="0" w:name="_GoBack"/>
      <w:bookmarkEnd w:id="0"/>
      <w:r w:rsidRPr="005A32C3">
        <w:rPr>
          <w:rFonts w:ascii="Times New Roman" w:eastAsiaTheme="majorEastAsia" w:hAnsiTheme="majorEastAsia" w:cs="Times New Roman"/>
          <w:b/>
          <w:color w:val="000000" w:themeColor="text1"/>
          <w:sz w:val="30"/>
          <w:szCs w:val="30"/>
        </w:rPr>
        <w:t>德邦基金管理有限公司</w:t>
      </w:r>
      <w:r w:rsidR="0089451D" w:rsidRPr="005A32C3">
        <w:rPr>
          <w:rFonts w:ascii="Times New Roman" w:eastAsiaTheme="majorEastAsia" w:hAnsiTheme="majorEastAsia" w:cs="Times New Roman"/>
          <w:b/>
          <w:color w:val="000000" w:themeColor="text1"/>
          <w:sz w:val="30"/>
          <w:szCs w:val="30"/>
        </w:rPr>
        <w:t>旗下基金</w:t>
      </w:r>
      <w:r w:rsidR="003B046D"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  <w:t>2020</w:t>
      </w:r>
      <w:r w:rsidR="003B046D">
        <w:rPr>
          <w:rFonts w:ascii="Times New Roman" w:eastAsiaTheme="majorEastAsia" w:hAnsi="Times New Roman" w:cs="Times New Roman" w:hint="eastAsia"/>
          <w:b/>
          <w:color w:val="000000" w:themeColor="text1"/>
          <w:sz w:val="30"/>
          <w:szCs w:val="30"/>
        </w:rPr>
        <w:t>年中期</w:t>
      </w:r>
      <w:r w:rsidR="0089451D" w:rsidRPr="005A32C3">
        <w:rPr>
          <w:rFonts w:ascii="Times New Roman" w:eastAsiaTheme="majorEastAsia" w:hAnsiTheme="majorEastAsia" w:cs="Times New Roman"/>
          <w:b/>
          <w:color w:val="000000" w:themeColor="text1"/>
          <w:sz w:val="30"/>
          <w:szCs w:val="30"/>
        </w:rPr>
        <w:t>报告</w:t>
      </w:r>
      <w:r w:rsidR="00BB3501" w:rsidRPr="005A32C3">
        <w:rPr>
          <w:rFonts w:ascii="Times New Roman" w:eastAsiaTheme="majorEastAsia" w:hAnsiTheme="majorEastAsia" w:cs="Times New Roman"/>
          <w:b/>
          <w:color w:val="000000" w:themeColor="text1"/>
          <w:sz w:val="30"/>
          <w:szCs w:val="30"/>
        </w:rPr>
        <w:t>提示性公告</w:t>
      </w:r>
    </w:p>
    <w:p w:rsidR="00BB3501" w:rsidRPr="005A32C3" w:rsidRDefault="00B16987" w:rsidP="004C41BA">
      <w:pPr>
        <w:spacing w:line="540" w:lineRule="exact"/>
        <w:ind w:firstLineChars="250" w:firstLine="60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本公司董事会及董事保证基金</w:t>
      </w:r>
      <w:r w:rsidR="00E21207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中期</w:t>
      </w: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Default="00B8705D" w:rsidP="004C41BA">
      <w:pPr>
        <w:spacing w:line="540" w:lineRule="exact"/>
        <w:ind w:firstLineChars="250" w:firstLine="600"/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德邦基金管理有限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公司</w:t>
      </w:r>
      <w:r w:rsidR="00056EE0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旗下</w:t>
      </w:r>
      <w:r w:rsidR="0089451D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：</w:t>
      </w:r>
    </w:p>
    <w:tbl>
      <w:tblPr>
        <w:tblW w:w="0" w:type="auto"/>
        <w:jc w:val="center"/>
        <w:tblLook w:val="04A0"/>
      </w:tblPr>
      <w:tblGrid>
        <w:gridCol w:w="5976"/>
      </w:tblGrid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德邦优化灵活配置混合型证券投资基金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德邦德利货币市场基金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德邦福鑫灵活配置混合型证券投资基金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德邦大健康灵活配置混合型证券投资基金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德邦鑫星价值灵活配置混合型证券投资基金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德邦新添利债券型证券投资基金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德邦如意货币市场基金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德邦锐兴债券型证券投资基金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德邦景颐债券型证券投资基金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德邦新回报灵活配置混合型证券投资基金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德邦锐乾债券型证券投资基金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德邦稳盈增长灵活配置混合型证券投资基金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德邦量化优选股票型证券投资基金</w:t>
            </w:r>
            <w:r w:rsidRPr="00165FC0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(LOF)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德邦量化新锐股票型证券投资基金</w:t>
            </w:r>
            <w:r w:rsidRPr="00165FC0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(LOF)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德邦民裕进取量化精选灵活配置混合型证券投资基金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德邦乐享生活混合型证券投资基金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德邦民裕进取量化精锐股票型证券投资基金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德邦锐泓债券型证券投资基金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德邦德瑞一年定期开放债券型发起式证券投资基金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德邦短债债券型证券投资基金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德邦锐恒</w:t>
            </w:r>
            <w:r w:rsidRPr="00165FC0"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  <w:t>39</w:t>
            </w: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个月定期开放债券型证券投资基金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德邦安鑫混合型证券投资基金</w:t>
            </w:r>
          </w:p>
        </w:tc>
      </w:tr>
      <w:tr w:rsidR="00E21207" w:rsidRPr="00E21207" w:rsidTr="00165FC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207" w:rsidRPr="00165FC0" w:rsidRDefault="00E21207" w:rsidP="00E21207">
            <w:pPr>
              <w:widowControl/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65FC0">
              <w:rPr>
                <w:rFonts w:ascii="Times New Roman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德邦量化对冲策略灵活配置混合型发起式证券投资基金</w:t>
            </w:r>
          </w:p>
        </w:tc>
      </w:tr>
    </w:tbl>
    <w:p w:rsidR="00BB3501" w:rsidRPr="005A32C3" w:rsidRDefault="0089451D" w:rsidP="004C41BA">
      <w:pPr>
        <w:spacing w:line="540" w:lineRule="exact"/>
        <w:ind w:firstLineChars="250" w:firstLine="60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以上基金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的</w:t>
      </w:r>
      <w:r w:rsidRPr="005A32C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20</w:t>
      </w:r>
      <w:r w:rsidR="00E2120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20</w:t>
      </w: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年</w:t>
      </w:r>
      <w:r w:rsidR="00E21207">
        <w:rPr>
          <w:rFonts w:ascii="Times New Roman" w:eastAsiaTheme="majorEastAsia" w:hAnsiTheme="majorEastAsia" w:cs="Times New Roman" w:hint="eastAsia"/>
          <w:color w:val="000000" w:themeColor="text1"/>
          <w:sz w:val="24"/>
          <w:szCs w:val="24"/>
        </w:rPr>
        <w:t>中期</w:t>
      </w: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报告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全文于</w:t>
      </w:r>
      <w:r w:rsidRPr="005A32C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2020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年</w:t>
      </w:r>
      <w:r w:rsidR="00E2120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8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月</w:t>
      </w:r>
      <w:r w:rsidR="004C41BA" w:rsidRPr="005A32C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</w:t>
      </w:r>
      <w:r w:rsidR="00E2120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7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日在本公司网站</w:t>
      </w:r>
      <w:r w:rsidR="00453AE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（</w:t>
      </w:r>
      <w:r w:rsidR="00453AE2" w:rsidRPr="00453AE2">
        <w:rPr>
          <w:rFonts w:ascii="Times New Roman" w:eastAsiaTheme="majorEastAsia" w:hAnsi="Times New Roman" w:cs="Times New Roman" w:hint="eastAsia"/>
          <w:color w:val="000000" w:themeColor="text1"/>
          <w:sz w:val="24"/>
          <w:szCs w:val="24"/>
        </w:rPr>
        <w:t>www.dbfund.com.cn</w:t>
      </w:r>
      <w:r w:rsidR="00453AE2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）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和中国证监会</w:t>
      </w:r>
      <w:r w:rsidR="00191702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基金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电子披露网站</w:t>
      </w:r>
      <w:r w:rsidR="000F07E6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（</w:t>
      </w:r>
      <w:r w:rsidR="000F07E6" w:rsidRPr="00453AE2">
        <w:rPr>
          <w:rFonts w:ascii="Times New Roman" w:eastAsiaTheme="majorEastAsia" w:hAnsi="Times New Roman" w:cs="Times New Roman" w:hint="eastAsia"/>
          <w:sz w:val="24"/>
          <w:szCs w:val="24"/>
        </w:rPr>
        <w:t>http://eid.csrc.gov.cn/fund</w:t>
      </w:r>
      <w:r w:rsidR="000F07E6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）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披露，供投资者查阅。如有疑问可拨打本公司客服</w:t>
      </w:r>
      <w:r w:rsidR="004C41BA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热线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（</w:t>
      </w:r>
      <w:r w:rsidR="00B8705D" w:rsidRPr="005A32C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400-821-7788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）咨询。</w:t>
      </w:r>
    </w:p>
    <w:p w:rsidR="00BB3501" w:rsidRPr="005A32C3" w:rsidRDefault="00BB3501" w:rsidP="004C41BA">
      <w:pPr>
        <w:spacing w:line="540" w:lineRule="exact"/>
        <w:ind w:firstLineChars="200" w:firstLine="48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本基金管</w:t>
      </w:r>
      <w:r w:rsidR="000C1032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5A32C3" w:rsidRDefault="00BB3501" w:rsidP="004C41BA">
      <w:pPr>
        <w:spacing w:line="540" w:lineRule="exact"/>
        <w:ind w:firstLineChars="200" w:firstLine="48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特此公告。</w:t>
      </w:r>
    </w:p>
    <w:p w:rsidR="00BB3501" w:rsidRPr="005A32C3" w:rsidRDefault="00B8705D" w:rsidP="004C41BA">
      <w:pPr>
        <w:spacing w:line="540" w:lineRule="exact"/>
        <w:ind w:firstLineChars="250" w:firstLine="600"/>
        <w:jc w:val="righ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lastRenderedPageBreak/>
        <w:t>德邦基金管理有限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公司</w:t>
      </w:r>
    </w:p>
    <w:p w:rsidR="00BB3501" w:rsidRPr="005A32C3" w:rsidRDefault="0089451D" w:rsidP="004C41BA">
      <w:pPr>
        <w:spacing w:line="540" w:lineRule="exact"/>
        <w:ind w:firstLineChars="250" w:firstLine="600"/>
        <w:jc w:val="righ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5A32C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2020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年</w:t>
      </w:r>
      <w:r w:rsidR="00E2120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8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月</w:t>
      </w:r>
      <w:r w:rsidR="004C41BA" w:rsidRPr="005A32C3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</w:t>
      </w:r>
      <w:r w:rsidR="00E2120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7</w:t>
      </w:r>
      <w:r w:rsidR="00BB3501" w:rsidRPr="005A32C3">
        <w:rPr>
          <w:rFonts w:ascii="Times New Roman" w:eastAsiaTheme="majorEastAsia" w:hAnsiTheme="majorEastAsia" w:cs="Times New Roman"/>
          <w:color w:val="000000" w:themeColor="text1"/>
          <w:sz w:val="24"/>
          <w:szCs w:val="24"/>
        </w:rPr>
        <w:t>日</w:t>
      </w:r>
    </w:p>
    <w:sectPr w:rsidR="00BB3501" w:rsidRPr="005A32C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D9" w:rsidRDefault="006964D9" w:rsidP="009A149B">
      <w:r>
        <w:separator/>
      </w:r>
    </w:p>
  </w:endnote>
  <w:endnote w:type="continuationSeparator" w:id="0">
    <w:p w:rsidR="006964D9" w:rsidRDefault="006964D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7227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01D6D" w:rsidRPr="00801D6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7227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01D6D" w:rsidRPr="00801D6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D9" w:rsidRDefault="006964D9" w:rsidP="009A149B">
      <w:r>
        <w:separator/>
      </w:r>
    </w:p>
  </w:footnote>
  <w:footnote w:type="continuationSeparator" w:id="0">
    <w:p w:rsidR="006964D9" w:rsidRDefault="006964D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5FC0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7CE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176A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046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3AE2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334"/>
    <w:rsid w:val="004C3109"/>
    <w:rsid w:val="004C41BA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2C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1D6D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1207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227C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63F8-4413-4D7C-80BF-161DB0F8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4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2020-08-26T16:02:00Z</dcterms:created>
  <dcterms:modified xsi:type="dcterms:W3CDTF">2020-08-26T16:02:00Z</dcterms:modified>
</cp:coreProperties>
</file>