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B1" w:rsidRPr="00620952" w:rsidRDefault="00F57EB1" w:rsidP="00F57EB1">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F57EB1" w:rsidRDefault="00F57EB1" w:rsidP="00F57EB1">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Pr="00F57EB1">
        <w:rPr>
          <w:rFonts w:ascii="宋体" w:eastAsia="宋体" w:hAnsi="宋体" w:cs="Arial" w:hint="eastAsia"/>
          <w:b/>
          <w:bCs/>
          <w:sz w:val="24"/>
          <w:szCs w:val="24"/>
        </w:rPr>
        <w:t>广发中证10年期国开债指数证券投资基金（LOF）清算资金发放公告</w:t>
      </w:r>
    </w:p>
    <w:p w:rsidR="00C7519F" w:rsidRDefault="00C7519F"/>
    <w:p w:rsidR="00F57EB1" w:rsidRPr="00F5350C"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根据《中华人民共和国证券投资基金法》、《公开募集证券投资基金运作管理办法》、《广发中证10年期国开债指数证券投资基金（LOF）基金合同》（以下简称“</w:t>
      </w:r>
      <w:r w:rsidR="001C6038">
        <w:rPr>
          <w:rFonts w:asciiTheme="minorEastAsia" w:hAnsiTheme="minorEastAsia" w:hint="eastAsia"/>
          <w:sz w:val="24"/>
          <w:szCs w:val="24"/>
        </w:rPr>
        <w:t>《</w:t>
      </w:r>
      <w:r w:rsidRPr="00F5350C">
        <w:rPr>
          <w:rFonts w:asciiTheme="minorEastAsia" w:hAnsiTheme="minorEastAsia" w:hint="eastAsia"/>
          <w:sz w:val="24"/>
          <w:szCs w:val="24"/>
        </w:rPr>
        <w:t>基金合同</w:t>
      </w:r>
      <w:r w:rsidR="001C6038">
        <w:rPr>
          <w:rFonts w:asciiTheme="minorEastAsia" w:hAnsiTheme="minorEastAsia" w:hint="eastAsia"/>
          <w:sz w:val="24"/>
          <w:szCs w:val="24"/>
        </w:rPr>
        <w:t>》</w:t>
      </w:r>
      <w:r w:rsidRPr="00F5350C">
        <w:rPr>
          <w:rFonts w:asciiTheme="minorEastAsia" w:hAnsiTheme="minorEastAsia" w:hint="eastAsia"/>
          <w:sz w:val="24"/>
          <w:szCs w:val="24"/>
        </w:rPr>
        <w:t>”）的有关规定，广发中证10年期国开债指数证券投资基金（LOF）（A类基金代码：501106，C类基金代码：005285，场内简称：“十年国开”，扩位证券简称：“十年国开LOF</w:t>
      </w:r>
      <w:r w:rsidR="00243B85">
        <w:rPr>
          <w:rFonts w:asciiTheme="minorEastAsia" w:hAnsiTheme="minorEastAsia" w:hint="eastAsia"/>
          <w:sz w:val="24"/>
          <w:szCs w:val="24"/>
        </w:rPr>
        <w:t>”，以下简称“本基金”</w:t>
      </w:r>
      <w:r w:rsidRPr="00F5350C">
        <w:rPr>
          <w:rFonts w:asciiTheme="minorEastAsia" w:hAnsiTheme="minorEastAsia" w:hint="eastAsia"/>
          <w:sz w:val="24"/>
          <w:szCs w:val="24"/>
        </w:rPr>
        <w:t>）以通讯方式召开基金份额持有人大会，</w:t>
      </w:r>
      <w:r w:rsidR="00330407" w:rsidRPr="00F5350C">
        <w:rPr>
          <w:rFonts w:asciiTheme="minorEastAsia" w:hAnsiTheme="minorEastAsia" w:hint="eastAsia"/>
          <w:sz w:val="24"/>
          <w:szCs w:val="24"/>
        </w:rPr>
        <w:t>并于20</w:t>
      </w:r>
      <w:r w:rsidR="00330407" w:rsidRPr="00F5350C">
        <w:rPr>
          <w:rFonts w:asciiTheme="minorEastAsia" w:hAnsiTheme="minorEastAsia"/>
          <w:sz w:val="24"/>
          <w:szCs w:val="24"/>
        </w:rPr>
        <w:t>20</w:t>
      </w:r>
      <w:r w:rsidR="00330407" w:rsidRPr="00F5350C">
        <w:rPr>
          <w:rFonts w:asciiTheme="minorEastAsia" w:hAnsiTheme="minorEastAsia" w:hint="eastAsia"/>
          <w:sz w:val="24"/>
          <w:szCs w:val="24"/>
        </w:rPr>
        <w:t xml:space="preserve"> 年</w:t>
      </w:r>
      <w:r w:rsidR="00243B85">
        <w:rPr>
          <w:rFonts w:asciiTheme="minorEastAsia" w:hAnsiTheme="minorEastAsia"/>
          <w:sz w:val="24"/>
          <w:szCs w:val="24"/>
        </w:rPr>
        <w:t>5</w:t>
      </w:r>
      <w:r w:rsidR="00330407" w:rsidRPr="00F5350C">
        <w:rPr>
          <w:rFonts w:asciiTheme="minorEastAsia" w:hAnsiTheme="minorEastAsia" w:hint="eastAsia"/>
          <w:sz w:val="24"/>
          <w:szCs w:val="24"/>
        </w:rPr>
        <w:t>月</w:t>
      </w:r>
      <w:r w:rsidR="00243B85">
        <w:rPr>
          <w:rFonts w:asciiTheme="minorEastAsia" w:hAnsiTheme="minorEastAsia"/>
          <w:sz w:val="24"/>
          <w:szCs w:val="24"/>
        </w:rPr>
        <w:t>7</w:t>
      </w:r>
      <w:r w:rsidR="00330407" w:rsidRPr="00F5350C">
        <w:rPr>
          <w:rFonts w:asciiTheme="minorEastAsia" w:hAnsiTheme="minorEastAsia" w:hint="eastAsia"/>
          <w:sz w:val="24"/>
          <w:szCs w:val="24"/>
        </w:rPr>
        <w:t>日审议通过了</w:t>
      </w:r>
      <w:r w:rsidR="00243B85" w:rsidRPr="00243B85">
        <w:rPr>
          <w:rFonts w:asciiTheme="minorEastAsia" w:hAnsiTheme="minorEastAsia" w:hint="eastAsia"/>
          <w:sz w:val="24"/>
          <w:szCs w:val="24"/>
        </w:rPr>
        <w:t>《关于广发中证10年期国开债指数证券投资基金（LOF）终止基金合同并终止上市相关事项的议案》</w:t>
      </w:r>
      <w:r w:rsidR="00330407" w:rsidRPr="00F5350C">
        <w:rPr>
          <w:rFonts w:asciiTheme="minorEastAsia" w:hAnsiTheme="minorEastAsia" w:hint="eastAsia"/>
          <w:sz w:val="24"/>
          <w:szCs w:val="24"/>
        </w:rPr>
        <w:t>（以下简称“</w:t>
      </w:r>
      <w:r w:rsidR="00E15EDA" w:rsidRPr="00F5350C">
        <w:rPr>
          <w:rFonts w:asciiTheme="minorEastAsia" w:hAnsiTheme="minorEastAsia" w:hint="eastAsia"/>
          <w:sz w:val="24"/>
          <w:szCs w:val="24"/>
        </w:rPr>
        <w:t>《议案》</w:t>
      </w:r>
      <w:r w:rsidR="00330407" w:rsidRPr="00F5350C">
        <w:rPr>
          <w:rFonts w:asciiTheme="minorEastAsia" w:hAnsiTheme="minorEastAsia" w:hint="eastAsia"/>
          <w:sz w:val="24"/>
          <w:szCs w:val="24"/>
        </w:rPr>
        <w:t>”）</w:t>
      </w:r>
      <w:r w:rsidRPr="00F5350C">
        <w:rPr>
          <w:rFonts w:asciiTheme="minorEastAsia" w:hAnsiTheme="minorEastAsia" w:hint="eastAsia"/>
          <w:sz w:val="24"/>
          <w:szCs w:val="24"/>
        </w:rPr>
        <w:t>。</w:t>
      </w:r>
      <w:r w:rsidR="00330407" w:rsidRPr="00F5350C">
        <w:rPr>
          <w:rFonts w:asciiTheme="minorEastAsia" w:hAnsiTheme="minorEastAsia" w:hint="eastAsia"/>
          <w:sz w:val="24"/>
          <w:szCs w:val="24"/>
        </w:rPr>
        <w:t>据本基金</w:t>
      </w:r>
      <w:r w:rsidR="001C6038">
        <w:rPr>
          <w:rFonts w:asciiTheme="minorEastAsia" w:hAnsiTheme="minorEastAsia" w:hint="eastAsia"/>
          <w:sz w:val="24"/>
          <w:szCs w:val="24"/>
        </w:rPr>
        <w:t>基金</w:t>
      </w:r>
      <w:r w:rsidR="00330407" w:rsidRPr="00F5350C">
        <w:rPr>
          <w:rFonts w:asciiTheme="minorEastAsia" w:hAnsiTheme="minorEastAsia" w:hint="eastAsia"/>
          <w:sz w:val="24"/>
          <w:szCs w:val="24"/>
        </w:rPr>
        <w:t>份额持有人大会决议生效的《议案》，</w:t>
      </w:r>
      <w:r w:rsidRPr="00F5350C">
        <w:rPr>
          <w:rFonts w:asciiTheme="minorEastAsia" w:hAnsiTheme="minorEastAsia" w:hint="eastAsia"/>
          <w:sz w:val="24"/>
          <w:szCs w:val="24"/>
        </w:rPr>
        <w:t>本基金自20</w:t>
      </w:r>
      <w:r w:rsidR="00243B85">
        <w:rPr>
          <w:rFonts w:asciiTheme="minorEastAsia" w:hAnsiTheme="minorEastAsia"/>
          <w:sz w:val="24"/>
          <w:szCs w:val="24"/>
        </w:rPr>
        <w:t>20</w:t>
      </w:r>
      <w:r w:rsidRPr="00F5350C">
        <w:rPr>
          <w:rFonts w:asciiTheme="minorEastAsia" w:hAnsiTheme="minorEastAsia" w:hint="eastAsia"/>
          <w:sz w:val="24"/>
          <w:szCs w:val="24"/>
        </w:rPr>
        <w:t>年</w:t>
      </w:r>
      <w:r w:rsidR="00243B85">
        <w:rPr>
          <w:rFonts w:asciiTheme="minorEastAsia" w:hAnsiTheme="minorEastAsia"/>
          <w:sz w:val="24"/>
          <w:szCs w:val="24"/>
        </w:rPr>
        <w:t>5</w:t>
      </w:r>
      <w:r w:rsidRPr="00F5350C">
        <w:rPr>
          <w:rFonts w:asciiTheme="minorEastAsia" w:hAnsiTheme="minorEastAsia" w:hint="eastAsia"/>
          <w:sz w:val="24"/>
          <w:szCs w:val="24"/>
        </w:rPr>
        <w:t>月</w:t>
      </w:r>
      <w:r w:rsidR="00243B85">
        <w:rPr>
          <w:rFonts w:asciiTheme="minorEastAsia" w:hAnsiTheme="minorEastAsia"/>
          <w:sz w:val="24"/>
          <w:szCs w:val="24"/>
        </w:rPr>
        <w:t>8</w:t>
      </w:r>
      <w:r w:rsidRPr="00F5350C">
        <w:rPr>
          <w:rFonts w:asciiTheme="minorEastAsia" w:hAnsiTheme="minorEastAsia" w:hint="eastAsia"/>
          <w:sz w:val="24"/>
          <w:szCs w:val="24"/>
        </w:rPr>
        <w:t>日起进入清算程序</w:t>
      </w:r>
      <w:r w:rsidR="00243B85">
        <w:rPr>
          <w:rFonts w:asciiTheme="minorEastAsia" w:hAnsiTheme="minorEastAsia" w:hint="eastAsia"/>
          <w:sz w:val="24"/>
          <w:szCs w:val="24"/>
        </w:rPr>
        <w:t>，</w:t>
      </w:r>
      <w:r w:rsidR="00243B85" w:rsidRPr="00243B85">
        <w:rPr>
          <w:rFonts w:asciiTheme="minorEastAsia" w:hAnsiTheme="minorEastAsia" w:hint="eastAsia"/>
          <w:sz w:val="24"/>
          <w:szCs w:val="24"/>
        </w:rPr>
        <w:t>由基金管理人广发基金管理有限公司、基金托管人宁波银行股份有限公司、安永华明会计师事务所（特殊普通合伙）和广东广信君达律师事务所组成基金财产清算小组履行基金财产清算程序</w:t>
      </w:r>
      <w:r w:rsidRPr="00F5350C">
        <w:rPr>
          <w:rFonts w:asciiTheme="minorEastAsia" w:hAnsiTheme="minorEastAsia" w:hint="eastAsia"/>
          <w:sz w:val="24"/>
          <w:szCs w:val="24"/>
        </w:rPr>
        <w:t>。本基金的清算期间为20</w:t>
      </w:r>
      <w:r w:rsidR="00243B85">
        <w:rPr>
          <w:rFonts w:asciiTheme="minorEastAsia" w:hAnsiTheme="minorEastAsia"/>
          <w:sz w:val="24"/>
          <w:szCs w:val="24"/>
        </w:rPr>
        <w:t>20</w:t>
      </w:r>
      <w:r w:rsidRPr="00F5350C">
        <w:rPr>
          <w:rFonts w:asciiTheme="minorEastAsia" w:hAnsiTheme="minorEastAsia" w:hint="eastAsia"/>
          <w:sz w:val="24"/>
          <w:szCs w:val="24"/>
        </w:rPr>
        <w:t>年</w:t>
      </w:r>
      <w:r w:rsidR="00243B85">
        <w:rPr>
          <w:rFonts w:asciiTheme="minorEastAsia" w:hAnsiTheme="minorEastAsia"/>
          <w:sz w:val="24"/>
          <w:szCs w:val="24"/>
        </w:rPr>
        <w:t>5</w:t>
      </w:r>
      <w:r w:rsidRPr="00F5350C">
        <w:rPr>
          <w:rFonts w:asciiTheme="minorEastAsia" w:hAnsiTheme="minorEastAsia" w:hint="eastAsia"/>
          <w:sz w:val="24"/>
          <w:szCs w:val="24"/>
        </w:rPr>
        <w:t>月</w:t>
      </w:r>
      <w:r w:rsidR="00243B85">
        <w:rPr>
          <w:rFonts w:asciiTheme="minorEastAsia" w:hAnsiTheme="minorEastAsia"/>
          <w:sz w:val="24"/>
          <w:szCs w:val="24"/>
        </w:rPr>
        <w:t>8</w:t>
      </w:r>
      <w:r w:rsidRPr="00F5350C">
        <w:rPr>
          <w:rFonts w:asciiTheme="minorEastAsia" w:hAnsiTheme="minorEastAsia" w:hint="eastAsia"/>
          <w:sz w:val="24"/>
          <w:szCs w:val="24"/>
        </w:rPr>
        <w:t>日至20</w:t>
      </w:r>
      <w:r w:rsidR="00243B85">
        <w:rPr>
          <w:rFonts w:asciiTheme="minorEastAsia" w:hAnsiTheme="minorEastAsia"/>
          <w:sz w:val="24"/>
          <w:szCs w:val="24"/>
        </w:rPr>
        <w:t>20</w:t>
      </w:r>
      <w:r w:rsidRPr="00F5350C">
        <w:rPr>
          <w:rFonts w:asciiTheme="minorEastAsia" w:hAnsiTheme="minorEastAsia" w:hint="eastAsia"/>
          <w:sz w:val="24"/>
          <w:szCs w:val="24"/>
        </w:rPr>
        <w:t>年</w:t>
      </w:r>
      <w:r w:rsidR="00243B85">
        <w:rPr>
          <w:rFonts w:asciiTheme="minorEastAsia" w:hAnsiTheme="minorEastAsia"/>
          <w:sz w:val="24"/>
          <w:szCs w:val="24"/>
        </w:rPr>
        <w:t>6</w:t>
      </w:r>
      <w:r w:rsidRPr="00F5350C">
        <w:rPr>
          <w:rFonts w:asciiTheme="minorEastAsia" w:hAnsiTheme="minorEastAsia" w:hint="eastAsia"/>
          <w:sz w:val="24"/>
          <w:szCs w:val="24"/>
        </w:rPr>
        <w:t>月1</w:t>
      </w:r>
      <w:r w:rsidR="00243B85">
        <w:rPr>
          <w:rFonts w:asciiTheme="minorEastAsia" w:hAnsiTheme="minorEastAsia"/>
          <w:sz w:val="24"/>
          <w:szCs w:val="24"/>
        </w:rPr>
        <w:t>7</w:t>
      </w:r>
      <w:r w:rsidRPr="00F5350C">
        <w:rPr>
          <w:rFonts w:asciiTheme="minorEastAsia" w:hAnsiTheme="minorEastAsia" w:hint="eastAsia"/>
          <w:sz w:val="24"/>
          <w:szCs w:val="24"/>
        </w:rPr>
        <w:t>日。</w:t>
      </w:r>
      <w:r w:rsidR="001837A6">
        <w:rPr>
          <w:rFonts w:asciiTheme="minorEastAsia" w:hAnsiTheme="minorEastAsia" w:hint="eastAsia"/>
          <w:sz w:val="24"/>
          <w:szCs w:val="24"/>
        </w:rPr>
        <w:t>基金管理人已</w:t>
      </w:r>
      <w:r w:rsidR="00243B85">
        <w:rPr>
          <w:rFonts w:asciiTheme="minorEastAsia" w:hAnsiTheme="minorEastAsia" w:hint="eastAsia"/>
          <w:sz w:val="24"/>
          <w:szCs w:val="24"/>
        </w:rPr>
        <w:t>完成向</w:t>
      </w:r>
      <w:r w:rsidRPr="00F5350C">
        <w:rPr>
          <w:rFonts w:asciiTheme="minorEastAsia" w:hAnsiTheme="minorEastAsia" w:hint="eastAsia"/>
          <w:sz w:val="24"/>
          <w:szCs w:val="24"/>
        </w:rPr>
        <w:t>中国证监会</w:t>
      </w:r>
      <w:r w:rsidR="00243B85">
        <w:rPr>
          <w:rFonts w:asciiTheme="minorEastAsia" w:hAnsiTheme="minorEastAsia" w:hint="eastAsia"/>
          <w:sz w:val="24"/>
          <w:szCs w:val="24"/>
        </w:rPr>
        <w:t>报会备案</w:t>
      </w:r>
      <w:r w:rsidR="001837A6">
        <w:rPr>
          <w:rFonts w:asciiTheme="minorEastAsia" w:hAnsiTheme="minorEastAsia" w:hint="eastAsia"/>
          <w:sz w:val="24"/>
          <w:szCs w:val="24"/>
        </w:rPr>
        <w:t>，</w:t>
      </w:r>
      <w:r w:rsidR="002100BF">
        <w:rPr>
          <w:rFonts w:asciiTheme="minorEastAsia" w:hAnsiTheme="minorEastAsia" w:hint="eastAsia"/>
          <w:sz w:val="24"/>
          <w:szCs w:val="24"/>
        </w:rPr>
        <w:t>已于</w:t>
      </w:r>
      <w:r w:rsidR="00BF399F" w:rsidRPr="00BF399F">
        <w:rPr>
          <w:rFonts w:asciiTheme="minorEastAsia" w:hAnsiTheme="minorEastAsia" w:hint="eastAsia"/>
          <w:sz w:val="24"/>
          <w:szCs w:val="24"/>
        </w:rPr>
        <w:t>2020年</w:t>
      </w:r>
      <w:r w:rsidR="00BF399F">
        <w:rPr>
          <w:rFonts w:asciiTheme="minorEastAsia" w:hAnsiTheme="minorEastAsia"/>
          <w:sz w:val="24"/>
          <w:szCs w:val="24"/>
        </w:rPr>
        <w:t>7</w:t>
      </w:r>
      <w:r w:rsidR="00BF399F" w:rsidRPr="00BF399F">
        <w:rPr>
          <w:rFonts w:asciiTheme="minorEastAsia" w:hAnsiTheme="minorEastAsia" w:hint="eastAsia"/>
          <w:sz w:val="24"/>
          <w:szCs w:val="24"/>
        </w:rPr>
        <w:t>月2</w:t>
      </w:r>
      <w:r w:rsidR="00BF399F">
        <w:rPr>
          <w:rFonts w:asciiTheme="minorEastAsia" w:hAnsiTheme="minorEastAsia"/>
          <w:sz w:val="24"/>
          <w:szCs w:val="24"/>
        </w:rPr>
        <w:t>9</w:t>
      </w:r>
      <w:r w:rsidR="0042068C">
        <w:rPr>
          <w:rFonts w:asciiTheme="minorEastAsia" w:hAnsiTheme="minorEastAsia" w:hint="eastAsia"/>
          <w:sz w:val="24"/>
          <w:szCs w:val="24"/>
        </w:rPr>
        <w:t>日发布</w:t>
      </w:r>
      <w:r w:rsidR="00BF399F">
        <w:rPr>
          <w:rFonts w:asciiTheme="minorEastAsia" w:hAnsiTheme="minorEastAsia" w:hint="eastAsia"/>
          <w:sz w:val="24"/>
          <w:szCs w:val="24"/>
        </w:rPr>
        <w:t>《</w:t>
      </w:r>
      <w:r w:rsidR="00BF399F" w:rsidRPr="00BF399F">
        <w:rPr>
          <w:rFonts w:asciiTheme="minorEastAsia" w:hAnsiTheme="minorEastAsia" w:hint="eastAsia"/>
          <w:sz w:val="24"/>
          <w:szCs w:val="24"/>
        </w:rPr>
        <w:t>广发中证10年期国开债指数证券投资基金(LOF)清算报告</w:t>
      </w:r>
      <w:r w:rsidR="00BF399F">
        <w:rPr>
          <w:rFonts w:asciiTheme="minorEastAsia" w:hAnsiTheme="minorEastAsia" w:hint="eastAsia"/>
          <w:sz w:val="24"/>
          <w:szCs w:val="24"/>
        </w:rPr>
        <w:t>》</w:t>
      </w:r>
      <w:r w:rsidR="00D001FC">
        <w:rPr>
          <w:rFonts w:asciiTheme="minorEastAsia" w:hAnsiTheme="minorEastAsia" w:hint="eastAsia"/>
          <w:sz w:val="24"/>
          <w:szCs w:val="24"/>
        </w:rPr>
        <w:t>，</w:t>
      </w:r>
      <w:r w:rsidR="002100BF" w:rsidRPr="002100BF">
        <w:rPr>
          <w:rFonts w:asciiTheme="minorEastAsia" w:hAnsiTheme="minorEastAsia" w:hint="eastAsia"/>
          <w:sz w:val="24"/>
          <w:szCs w:val="24"/>
        </w:rPr>
        <w:t>并将根据相关法律法规、《基金合同》、上海证券交易所及中国证券登记结算有限责任公司的相关规则、清算报告等向本基金基金份额持有人进行清算资金分配。</w:t>
      </w:r>
      <w:r w:rsidR="00243B85">
        <w:rPr>
          <w:rFonts w:asciiTheme="minorEastAsia" w:hAnsiTheme="minorEastAsia" w:hint="eastAsia"/>
          <w:sz w:val="24"/>
          <w:szCs w:val="24"/>
        </w:rPr>
        <w:t>现</w:t>
      </w:r>
      <w:r w:rsidRPr="00F5350C">
        <w:rPr>
          <w:rFonts w:asciiTheme="minorEastAsia" w:hAnsiTheme="minorEastAsia" w:hint="eastAsia"/>
          <w:sz w:val="24"/>
          <w:szCs w:val="24"/>
        </w:rPr>
        <w:t>就本基金清算资金发放事宜公告如下：</w:t>
      </w:r>
    </w:p>
    <w:p w:rsidR="00F57EB1" w:rsidRPr="00F5350C" w:rsidRDefault="00F57EB1" w:rsidP="001837A6">
      <w:pPr>
        <w:spacing w:line="360" w:lineRule="auto"/>
        <w:ind w:firstLineChars="200" w:firstLine="480"/>
        <w:rPr>
          <w:rFonts w:asciiTheme="minorEastAsia" w:hAnsiTheme="minorEastAsia"/>
          <w:sz w:val="24"/>
          <w:szCs w:val="24"/>
        </w:rPr>
      </w:pPr>
    </w:p>
    <w:p w:rsidR="009E3D35" w:rsidRDefault="009E3D35" w:rsidP="009E3D35">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82753E" w:rsidRPr="0082753E">
        <w:rPr>
          <w:rFonts w:asciiTheme="minorEastAsia" w:hAnsiTheme="minorEastAsia" w:hint="eastAsia"/>
          <w:sz w:val="24"/>
          <w:szCs w:val="24"/>
        </w:rPr>
        <w:t>、本基金</w:t>
      </w:r>
      <w:r w:rsidR="00266C11">
        <w:rPr>
          <w:rFonts w:asciiTheme="minorEastAsia" w:hAnsiTheme="minorEastAsia" w:hint="eastAsia"/>
          <w:sz w:val="24"/>
          <w:szCs w:val="24"/>
        </w:rPr>
        <w:t>A类份额的</w:t>
      </w:r>
      <w:r w:rsidR="0082753E" w:rsidRPr="0082753E">
        <w:rPr>
          <w:rFonts w:asciiTheme="minorEastAsia" w:hAnsiTheme="minorEastAsia" w:hint="eastAsia"/>
          <w:sz w:val="24"/>
          <w:szCs w:val="24"/>
        </w:rPr>
        <w:t>场内份额将通过中国证券登记结算有限责任公司上海分公司以现金红利的方式向场内基金份额持有人发放清算资金</w:t>
      </w:r>
      <w:r>
        <w:rPr>
          <w:rFonts w:asciiTheme="minorEastAsia" w:hAnsiTheme="minorEastAsia" w:hint="eastAsia"/>
          <w:sz w:val="24"/>
          <w:szCs w:val="24"/>
        </w:rPr>
        <w:t>，本次</w:t>
      </w:r>
      <w:r w:rsidRPr="0082753E">
        <w:rPr>
          <w:rFonts w:asciiTheme="minorEastAsia" w:hAnsiTheme="minorEastAsia" w:hint="eastAsia"/>
          <w:sz w:val="24"/>
          <w:szCs w:val="24"/>
        </w:rPr>
        <w:t>清算资金发放的权益登记日为20</w:t>
      </w:r>
      <w:r w:rsidRPr="0082753E">
        <w:rPr>
          <w:rFonts w:asciiTheme="minorEastAsia" w:hAnsiTheme="minorEastAsia"/>
          <w:sz w:val="24"/>
          <w:szCs w:val="24"/>
        </w:rPr>
        <w:t>20</w:t>
      </w:r>
      <w:r w:rsidRPr="0082753E">
        <w:rPr>
          <w:rFonts w:asciiTheme="minorEastAsia" w:hAnsiTheme="minorEastAsia" w:hint="eastAsia"/>
          <w:sz w:val="24"/>
          <w:szCs w:val="24"/>
        </w:rPr>
        <w:t>年8月</w:t>
      </w:r>
      <w:r>
        <w:rPr>
          <w:rFonts w:asciiTheme="minorEastAsia" w:hAnsiTheme="minorEastAsia"/>
          <w:sz w:val="24"/>
          <w:szCs w:val="24"/>
        </w:rPr>
        <w:t>13</w:t>
      </w:r>
      <w:r w:rsidRPr="0082753E">
        <w:rPr>
          <w:rFonts w:asciiTheme="minorEastAsia" w:hAnsiTheme="minorEastAsia" w:hint="eastAsia"/>
          <w:sz w:val="24"/>
          <w:szCs w:val="24"/>
        </w:rPr>
        <w:t>日，清算资金发放日为20</w:t>
      </w:r>
      <w:r w:rsidRPr="0082753E">
        <w:rPr>
          <w:rFonts w:asciiTheme="minorEastAsia" w:hAnsiTheme="minorEastAsia"/>
          <w:sz w:val="24"/>
          <w:szCs w:val="24"/>
        </w:rPr>
        <w:t>20</w:t>
      </w:r>
      <w:r w:rsidRPr="0082753E">
        <w:rPr>
          <w:rFonts w:asciiTheme="minorEastAsia" w:hAnsiTheme="minorEastAsia" w:hint="eastAsia"/>
          <w:sz w:val="24"/>
          <w:szCs w:val="24"/>
        </w:rPr>
        <w:t>年</w:t>
      </w:r>
      <w:r w:rsidR="002100BF">
        <w:rPr>
          <w:rFonts w:asciiTheme="minorEastAsia" w:hAnsiTheme="minorEastAsia"/>
          <w:sz w:val="24"/>
          <w:szCs w:val="24"/>
        </w:rPr>
        <w:t>8月19日</w:t>
      </w:r>
      <w:r w:rsidRPr="0082753E">
        <w:rPr>
          <w:rFonts w:asciiTheme="minorEastAsia" w:hAnsiTheme="minorEastAsia" w:hint="eastAsia"/>
          <w:sz w:val="24"/>
          <w:szCs w:val="24"/>
        </w:rPr>
        <w:t>。</w:t>
      </w:r>
      <w:r>
        <w:rPr>
          <w:rFonts w:asciiTheme="minorEastAsia" w:hAnsiTheme="minorEastAsia" w:hint="eastAsia"/>
          <w:sz w:val="24"/>
          <w:szCs w:val="24"/>
        </w:rPr>
        <w:t>同时，</w:t>
      </w:r>
      <w:r w:rsidRPr="0082753E">
        <w:rPr>
          <w:rFonts w:asciiTheme="minorEastAsia" w:hAnsiTheme="minorEastAsia" w:hint="eastAsia"/>
          <w:sz w:val="24"/>
          <w:szCs w:val="24"/>
        </w:rPr>
        <w:t>为维护本基金持有人利益，基金管理人将以自有资金补足清算资金发放方式过程中产生的尾差金额，本次每份基金份额可获分配清算资金为人民币</w:t>
      </w:r>
      <w:r w:rsidR="00092AEE" w:rsidRPr="0050152E">
        <w:rPr>
          <w:rFonts w:asciiTheme="minorEastAsia" w:hAnsiTheme="minorEastAsia"/>
          <w:sz w:val="24"/>
          <w:szCs w:val="24"/>
        </w:rPr>
        <w:t>1.21283</w:t>
      </w:r>
      <w:r w:rsidRPr="0082753E">
        <w:rPr>
          <w:rFonts w:asciiTheme="minorEastAsia" w:hAnsiTheme="minorEastAsia" w:hint="eastAsia"/>
          <w:sz w:val="24"/>
          <w:szCs w:val="24"/>
        </w:rPr>
        <w:t>元。</w:t>
      </w:r>
    </w:p>
    <w:p w:rsidR="00F57EB1" w:rsidRPr="0082753E" w:rsidRDefault="009E3D35" w:rsidP="009E3D3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本基金</w:t>
      </w:r>
      <w:r w:rsidR="00266C11">
        <w:rPr>
          <w:rFonts w:asciiTheme="minorEastAsia" w:hAnsiTheme="minorEastAsia" w:hint="eastAsia"/>
          <w:sz w:val="24"/>
          <w:szCs w:val="24"/>
        </w:rPr>
        <w:t>A类份额的</w:t>
      </w:r>
      <w:r w:rsidR="00266C11" w:rsidRPr="00266C11">
        <w:rPr>
          <w:rFonts w:asciiTheme="minorEastAsia" w:hAnsiTheme="minorEastAsia" w:hint="eastAsia"/>
          <w:sz w:val="24"/>
          <w:szCs w:val="24"/>
        </w:rPr>
        <w:t>场外份额</w:t>
      </w:r>
      <w:r w:rsidRPr="009E3D35">
        <w:rPr>
          <w:rFonts w:asciiTheme="minorEastAsia" w:hAnsiTheme="minorEastAsia" w:hint="eastAsia"/>
          <w:sz w:val="24"/>
          <w:szCs w:val="24"/>
        </w:rPr>
        <w:t>的本次清算资金共</w:t>
      </w:r>
      <w:r w:rsidR="00092AEE" w:rsidRPr="0050152E">
        <w:rPr>
          <w:rFonts w:asciiTheme="minorEastAsia" w:hAnsiTheme="minorEastAsia"/>
          <w:sz w:val="24"/>
          <w:szCs w:val="24"/>
        </w:rPr>
        <w:t>240,043.69</w:t>
      </w:r>
      <w:r w:rsidRPr="009E3D35">
        <w:rPr>
          <w:rFonts w:asciiTheme="minorEastAsia" w:hAnsiTheme="minorEastAsia" w:hint="eastAsia"/>
          <w:sz w:val="24"/>
          <w:szCs w:val="24"/>
        </w:rPr>
        <w:t>元，</w:t>
      </w:r>
      <w:r w:rsidR="00266C11" w:rsidRPr="00266C11">
        <w:rPr>
          <w:rFonts w:asciiTheme="minorEastAsia" w:hAnsiTheme="minorEastAsia" w:hint="eastAsia"/>
          <w:sz w:val="24"/>
          <w:szCs w:val="24"/>
        </w:rPr>
        <w:t>将通过中国证券登记结算有限责任公司的基金清盘流程</w:t>
      </w:r>
      <w:r w:rsidR="00E15EDA">
        <w:rPr>
          <w:rFonts w:asciiTheme="minorEastAsia" w:hAnsiTheme="minorEastAsia" w:hint="eastAsia"/>
          <w:sz w:val="24"/>
          <w:szCs w:val="24"/>
        </w:rPr>
        <w:t>，</w:t>
      </w:r>
      <w:r w:rsidR="00266C11" w:rsidRPr="00266C11">
        <w:rPr>
          <w:rFonts w:asciiTheme="minorEastAsia" w:hAnsiTheme="minorEastAsia" w:hint="eastAsia"/>
          <w:sz w:val="24"/>
          <w:szCs w:val="24"/>
        </w:rPr>
        <w:t>按基金份额持有人持有场外份额的比例进行分配</w:t>
      </w:r>
      <w:bookmarkStart w:id="0" w:name="_GoBack"/>
      <w:bookmarkEnd w:id="0"/>
      <w:r w:rsidR="00266C11" w:rsidRPr="00266C11">
        <w:rPr>
          <w:rFonts w:asciiTheme="minorEastAsia" w:hAnsiTheme="minorEastAsia" w:hint="eastAsia"/>
          <w:sz w:val="24"/>
          <w:szCs w:val="24"/>
        </w:rPr>
        <w:t>。</w:t>
      </w:r>
      <w:r>
        <w:rPr>
          <w:rFonts w:asciiTheme="minorEastAsia" w:hAnsiTheme="minorEastAsia" w:hint="eastAsia"/>
          <w:sz w:val="24"/>
          <w:szCs w:val="24"/>
        </w:rPr>
        <w:t>本次</w:t>
      </w:r>
      <w:r w:rsidRPr="0082753E">
        <w:rPr>
          <w:rFonts w:asciiTheme="minorEastAsia" w:hAnsiTheme="minorEastAsia" w:hint="eastAsia"/>
          <w:sz w:val="24"/>
          <w:szCs w:val="24"/>
        </w:rPr>
        <w:t>清算资金发放的权益登记日为20</w:t>
      </w:r>
      <w:r w:rsidRPr="0082753E">
        <w:rPr>
          <w:rFonts w:asciiTheme="minorEastAsia" w:hAnsiTheme="minorEastAsia"/>
          <w:sz w:val="24"/>
          <w:szCs w:val="24"/>
        </w:rPr>
        <w:t>20</w:t>
      </w:r>
      <w:r w:rsidRPr="0082753E">
        <w:rPr>
          <w:rFonts w:asciiTheme="minorEastAsia" w:hAnsiTheme="minorEastAsia" w:hint="eastAsia"/>
          <w:sz w:val="24"/>
          <w:szCs w:val="24"/>
        </w:rPr>
        <w:t>年8月</w:t>
      </w:r>
      <w:r>
        <w:rPr>
          <w:rFonts w:asciiTheme="minorEastAsia" w:hAnsiTheme="minorEastAsia"/>
          <w:sz w:val="24"/>
          <w:szCs w:val="24"/>
        </w:rPr>
        <w:t>13</w:t>
      </w:r>
      <w:r w:rsidRPr="0082753E">
        <w:rPr>
          <w:rFonts w:asciiTheme="minorEastAsia" w:hAnsiTheme="minorEastAsia" w:hint="eastAsia"/>
          <w:sz w:val="24"/>
          <w:szCs w:val="24"/>
        </w:rPr>
        <w:t>日，清算资金发放日为20</w:t>
      </w:r>
      <w:r w:rsidRPr="0082753E">
        <w:rPr>
          <w:rFonts w:asciiTheme="minorEastAsia" w:hAnsiTheme="minorEastAsia"/>
          <w:sz w:val="24"/>
          <w:szCs w:val="24"/>
        </w:rPr>
        <w:t>20</w:t>
      </w:r>
      <w:r w:rsidRPr="0082753E">
        <w:rPr>
          <w:rFonts w:asciiTheme="minorEastAsia" w:hAnsiTheme="minorEastAsia" w:hint="eastAsia"/>
          <w:sz w:val="24"/>
          <w:szCs w:val="24"/>
        </w:rPr>
        <w:t>年</w:t>
      </w:r>
      <w:r w:rsidR="002100BF">
        <w:rPr>
          <w:rFonts w:asciiTheme="minorEastAsia" w:hAnsiTheme="minorEastAsia"/>
          <w:sz w:val="24"/>
          <w:szCs w:val="24"/>
        </w:rPr>
        <w:t>8月1</w:t>
      </w:r>
      <w:r w:rsidR="00D001FC">
        <w:rPr>
          <w:rFonts w:asciiTheme="minorEastAsia" w:hAnsiTheme="minorEastAsia"/>
          <w:sz w:val="24"/>
          <w:szCs w:val="24"/>
        </w:rPr>
        <w:t>7</w:t>
      </w:r>
      <w:r w:rsidR="002100BF">
        <w:rPr>
          <w:rFonts w:asciiTheme="minorEastAsia" w:hAnsiTheme="minorEastAsia"/>
          <w:sz w:val="24"/>
          <w:szCs w:val="24"/>
        </w:rPr>
        <w:t>日</w:t>
      </w:r>
      <w:r w:rsidRPr="0082753E">
        <w:rPr>
          <w:rFonts w:asciiTheme="minorEastAsia" w:hAnsiTheme="minorEastAsia" w:hint="eastAsia"/>
          <w:sz w:val="24"/>
          <w:szCs w:val="24"/>
        </w:rPr>
        <w:t>。</w:t>
      </w:r>
    </w:p>
    <w:p w:rsidR="00F57EB1" w:rsidRPr="00F5350C" w:rsidRDefault="009E3D35" w:rsidP="009E3D35">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2</w:t>
      </w:r>
      <w:r w:rsidR="0082753E" w:rsidRPr="0082753E">
        <w:rPr>
          <w:rFonts w:asciiTheme="minorEastAsia" w:hAnsiTheme="minorEastAsia" w:hint="eastAsia"/>
          <w:sz w:val="24"/>
          <w:szCs w:val="24"/>
        </w:rPr>
        <w:t>、</w:t>
      </w:r>
      <w:r w:rsidRPr="009E3D35">
        <w:rPr>
          <w:rFonts w:asciiTheme="minorEastAsia" w:hAnsiTheme="minorEastAsia" w:hint="eastAsia"/>
          <w:sz w:val="24"/>
          <w:szCs w:val="24"/>
        </w:rPr>
        <w:t>本基金</w:t>
      </w:r>
      <w:r>
        <w:rPr>
          <w:rFonts w:asciiTheme="minorEastAsia" w:hAnsiTheme="minorEastAsia" w:hint="eastAsia"/>
          <w:sz w:val="24"/>
          <w:szCs w:val="24"/>
        </w:rPr>
        <w:t>C</w:t>
      </w:r>
      <w:r w:rsidRPr="009E3D35">
        <w:rPr>
          <w:rFonts w:asciiTheme="minorEastAsia" w:hAnsiTheme="minorEastAsia" w:hint="eastAsia"/>
          <w:sz w:val="24"/>
          <w:szCs w:val="24"/>
        </w:rPr>
        <w:t>类份额的本次清算资金共</w:t>
      </w:r>
      <w:r w:rsidR="00016460" w:rsidRPr="0050152E">
        <w:rPr>
          <w:rFonts w:asciiTheme="minorEastAsia" w:hAnsiTheme="minorEastAsia"/>
          <w:sz w:val="24"/>
          <w:szCs w:val="24"/>
        </w:rPr>
        <w:t>1,247,869.76</w:t>
      </w:r>
      <w:r w:rsidRPr="009E3D35">
        <w:rPr>
          <w:rFonts w:asciiTheme="minorEastAsia" w:hAnsiTheme="minorEastAsia" w:hint="eastAsia"/>
          <w:sz w:val="24"/>
          <w:szCs w:val="24"/>
        </w:rPr>
        <w:t>元，将通过中国证券登记结算有限责任公司的基金清盘流程</w:t>
      </w:r>
      <w:r w:rsidR="00E15EDA">
        <w:rPr>
          <w:rFonts w:asciiTheme="minorEastAsia" w:hAnsiTheme="minorEastAsia" w:hint="eastAsia"/>
          <w:sz w:val="24"/>
          <w:szCs w:val="24"/>
        </w:rPr>
        <w:t>，</w:t>
      </w:r>
      <w:r w:rsidRPr="009E3D35">
        <w:rPr>
          <w:rFonts w:asciiTheme="minorEastAsia" w:hAnsiTheme="minorEastAsia" w:hint="eastAsia"/>
          <w:sz w:val="24"/>
          <w:szCs w:val="24"/>
        </w:rPr>
        <w:t>按基金份额持有人持有场外份额的比例进行分配。本次清算资金发放的权益登记日为2020年8月13日，清算资金发放日为2020年</w:t>
      </w:r>
      <w:r w:rsidR="002100BF">
        <w:rPr>
          <w:rFonts w:asciiTheme="minorEastAsia" w:hAnsiTheme="minorEastAsia" w:hint="eastAsia"/>
          <w:sz w:val="24"/>
          <w:szCs w:val="24"/>
        </w:rPr>
        <w:t>8月1</w:t>
      </w:r>
      <w:r w:rsidR="00D001FC">
        <w:rPr>
          <w:rFonts w:asciiTheme="minorEastAsia" w:hAnsiTheme="minorEastAsia"/>
          <w:sz w:val="24"/>
          <w:szCs w:val="24"/>
        </w:rPr>
        <w:t>7</w:t>
      </w:r>
      <w:r w:rsidR="002100BF">
        <w:rPr>
          <w:rFonts w:asciiTheme="minorEastAsia" w:hAnsiTheme="minorEastAsia" w:hint="eastAsia"/>
          <w:sz w:val="24"/>
          <w:szCs w:val="24"/>
        </w:rPr>
        <w:t>日</w:t>
      </w:r>
      <w:r w:rsidRPr="009E3D35">
        <w:rPr>
          <w:rFonts w:asciiTheme="minorEastAsia" w:hAnsiTheme="minorEastAsia" w:hint="eastAsia"/>
          <w:sz w:val="24"/>
          <w:szCs w:val="24"/>
        </w:rPr>
        <w:t>。</w:t>
      </w:r>
    </w:p>
    <w:p w:rsidR="00F57EB1" w:rsidRPr="00F5350C" w:rsidRDefault="002100BF" w:rsidP="009E3D35">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F57EB1" w:rsidRPr="00F5350C">
        <w:rPr>
          <w:rFonts w:asciiTheme="minorEastAsia" w:hAnsiTheme="minorEastAsia" w:hint="eastAsia"/>
          <w:sz w:val="24"/>
          <w:szCs w:val="24"/>
        </w:rPr>
        <w:t>、基金管理人将根据上海证券交易所、中国证券登记结算有限责任公司上海分公司的规定办理本基金的终止上市、基金份额的退出登记等业务。</w:t>
      </w:r>
    </w:p>
    <w:p w:rsidR="00F57EB1" w:rsidRPr="002100BF" w:rsidRDefault="00F57EB1" w:rsidP="001837A6">
      <w:pPr>
        <w:spacing w:line="360" w:lineRule="auto"/>
        <w:ind w:firstLineChars="200" w:firstLine="480"/>
        <w:rPr>
          <w:rFonts w:asciiTheme="minorEastAsia" w:hAnsiTheme="minorEastAsia"/>
          <w:sz w:val="24"/>
          <w:szCs w:val="24"/>
        </w:rPr>
      </w:pPr>
    </w:p>
    <w:p w:rsidR="00F57EB1" w:rsidRPr="00F5350C"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投资者可登录本基金管理人网站（</w:t>
      </w:r>
      <w:r w:rsidR="00792CC5" w:rsidRPr="00792CC5">
        <w:rPr>
          <w:rFonts w:asciiTheme="minorEastAsia" w:hAnsiTheme="minorEastAsia"/>
          <w:sz w:val="24"/>
          <w:szCs w:val="24"/>
        </w:rPr>
        <w:t>www.gffunds.com.cn</w:t>
      </w:r>
      <w:r w:rsidRPr="00F5350C">
        <w:rPr>
          <w:rFonts w:asciiTheme="minorEastAsia" w:hAnsiTheme="minorEastAsia" w:hint="eastAsia"/>
          <w:sz w:val="24"/>
          <w:szCs w:val="24"/>
        </w:rPr>
        <w:t>）或拨打本基金管理人的客户服务电话（</w:t>
      </w:r>
      <w:r w:rsidR="00792CC5" w:rsidRPr="00792CC5">
        <w:rPr>
          <w:rFonts w:asciiTheme="minorEastAsia" w:hAnsiTheme="minorEastAsia" w:hint="eastAsia"/>
          <w:sz w:val="24"/>
          <w:szCs w:val="24"/>
        </w:rPr>
        <w:t>95105828（免长途费）或020-83936999</w:t>
      </w:r>
      <w:r w:rsidRPr="00F5350C">
        <w:rPr>
          <w:rFonts w:asciiTheme="minorEastAsia" w:hAnsiTheme="minorEastAsia" w:hint="eastAsia"/>
          <w:sz w:val="24"/>
          <w:szCs w:val="24"/>
        </w:rPr>
        <w:t>）获取相关信息。</w:t>
      </w:r>
    </w:p>
    <w:p w:rsidR="00F57EB1" w:rsidRPr="00F5350C" w:rsidRDefault="00F57EB1" w:rsidP="001837A6">
      <w:pPr>
        <w:spacing w:line="360" w:lineRule="auto"/>
        <w:ind w:firstLineChars="200" w:firstLine="480"/>
        <w:rPr>
          <w:rFonts w:asciiTheme="minorEastAsia" w:hAnsiTheme="minorEastAsia"/>
          <w:sz w:val="24"/>
          <w:szCs w:val="24"/>
        </w:rPr>
      </w:pPr>
    </w:p>
    <w:p w:rsidR="00F57EB1" w:rsidRDefault="00F57EB1" w:rsidP="001837A6">
      <w:pPr>
        <w:spacing w:line="360" w:lineRule="auto"/>
        <w:ind w:firstLineChars="200" w:firstLine="480"/>
        <w:rPr>
          <w:rFonts w:asciiTheme="minorEastAsia" w:hAnsiTheme="minorEastAsia"/>
          <w:sz w:val="24"/>
          <w:szCs w:val="24"/>
        </w:rPr>
      </w:pPr>
      <w:r w:rsidRPr="00F5350C">
        <w:rPr>
          <w:rFonts w:asciiTheme="minorEastAsia" w:hAnsiTheme="minorEastAsia" w:hint="eastAsia"/>
          <w:sz w:val="24"/>
          <w:szCs w:val="24"/>
        </w:rPr>
        <w:t>特此公告。</w:t>
      </w:r>
    </w:p>
    <w:p w:rsidR="001837A6" w:rsidRDefault="001837A6" w:rsidP="001837A6">
      <w:pPr>
        <w:spacing w:line="360" w:lineRule="auto"/>
        <w:ind w:firstLineChars="200" w:firstLine="480"/>
        <w:rPr>
          <w:rFonts w:asciiTheme="minorEastAsia" w:hAnsiTheme="minorEastAsia"/>
          <w:sz w:val="24"/>
          <w:szCs w:val="24"/>
        </w:rPr>
      </w:pPr>
    </w:p>
    <w:p w:rsidR="00792CC5" w:rsidRPr="00C249AC" w:rsidRDefault="00792CC5" w:rsidP="00792CC5">
      <w:pPr>
        <w:spacing w:line="360" w:lineRule="auto"/>
        <w:ind w:firstLineChars="200" w:firstLine="480"/>
        <w:rPr>
          <w:rFonts w:ascii="宋体" w:eastAsia="宋体" w:hAnsi="宋体" w:cs="Times New Roman"/>
          <w:sz w:val="24"/>
          <w:szCs w:val="24"/>
        </w:rPr>
      </w:pPr>
    </w:p>
    <w:p w:rsidR="00792CC5" w:rsidRPr="00C249AC" w:rsidRDefault="00792CC5" w:rsidP="00792CC5">
      <w:pPr>
        <w:spacing w:line="360" w:lineRule="auto"/>
        <w:ind w:firstLineChars="200" w:firstLine="480"/>
        <w:jc w:val="right"/>
        <w:rPr>
          <w:rFonts w:ascii="宋体" w:eastAsia="宋体" w:hAnsi="宋体" w:cs="Times New Roman"/>
          <w:sz w:val="24"/>
          <w:szCs w:val="24"/>
        </w:rPr>
      </w:pPr>
      <w:r w:rsidRPr="00C249AC">
        <w:rPr>
          <w:rFonts w:ascii="宋体" w:eastAsia="宋体" w:hAnsi="宋体" w:cs="Times New Roman"/>
          <w:sz w:val="24"/>
          <w:szCs w:val="24"/>
        </w:rPr>
        <w:t>广发基金管理有限公司</w:t>
      </w:r>
    </w:p>
    <w:p w:rsidR="00792CC5" w:rsidRPr="00C249AC" w:rsidRDefault="00792CC5" w:rsidP="00792CC5">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t>2020年</w:t>
      </w:r>
      <w:r w:rsidR="0054158F">
        <w:rPr>
          <w:rFonts w:ascii="宋体" w:eastAsia="宋体" w:hAnsi="宋体" w:cs="Times New Roman"/>
          <w:sz w:val="24"/>
          <w:szCs w:val="24"/>
        </w:rPr>
        <w:t>8</w:t>
      </w:r>
      <w:r>
        <w:rPr>
          <w:rFonts w:ascii="宋体" w:eastAsia="宋体" w:hAnsi="宋体" w:cs="Times New Roman" w:hint="eastAsia"/>
          <w:sz w:val="24"/>
          <w:szCs w:val="24"/>
        </w:rPr>
        <w:t>月</w:t>
      </w:r>
      <w:r w:rsidR="00766717">
        <w:rPr>
          <w:rFonts w:ascii="宋体" w:eastAsia="宋体" w:hAnsi="宋体" w:cs="Times New Roman"/>
          <w:sz w:val="24"/>
          <w:szCs w:val="24"/>
        </w:rPr>
        <w:t>1</w:t>
      </w:r>
      <w:r w:rsidR="00A0121A">
        <w:rPr>
          <w:rFonts w:ascii="宋体" w:eastAsia="宋体" w:hAnsi="宋体" w:cs="Times New Roman"/>
          <w:sz w:val="24"/>
          <w:szCs w:val="24"/>
        </w:rPr>
        <w:t>2</w:t>
      </w:r>
      <w:r>
        <w:rPr>
          <w:rFonts w:ascii="宋体" w:eastAsia="宋体" w:hAnsi="宋体" w:cs="Times New Roman" w:hint="eastAsia"/>
          <w:sz w:val="24"/>
          <w:szCs w:val="24"/>
        </w:rPr>
        <w:t>日</w:t>
      </w:r>
    </w:p>
    <w:p w:rsidR="001837A6" w:rsidRPr="00792CC5" w:rsidRDefault="001837A6" w:rsidP="001837A6">
      <w:pPr>
        <w:spacing w:line="360" w:lineRule="auto"/>
        <w:ind w:firstLineChars="200" w:firstLine="480"/>
        <w:rPr>
          <w:rFonts w:asciiTheme="minorEastAsia" w:hAnsiTheme="minorEastAsia"/>
          <w:sz w:val="24"/>
          <w:szCs w:val="24"/>
        </w:rPr>
      </w:pPr>
    </w:p>
    <w:sectPr w:rsidR="001837A6" w:rsidRPr="00792CC5" w:rsidSect="001E6A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43" w:rsidRDefault="007F2143" w:rsidP="00243B85">
      <w:r>
        <w:separator/>
      </w:r>
    </w:p>
  </w:endnote>
  <w:endnote w:type="continuationSeparator" w:id="0">
    <w:p w:rsidR="007F2143" w:rsidRDefault="007F2143" w:rsidP="00243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43" w:rsidRDefault="007F2143" w:rsidP="00243B85">
      <w:r>
        <w:separator/>
      </w:r>
    </w:p>
  </w:footnote>
  <w:footnote w:type="continuationSeparator" w:id="0">
    <w:p w:rsidR="007F2143" w:rsidRDefault="007F2143" w:rsidP="00243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C3D"/>
    <w:multiLevelType w:val="hybridMultilevel"/>
    <w:tmpl w:val="90A8FD62"/>
    <w:lvl w:ilvl="0" w:tplc="FB80F1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6A0"/>
    <w:rsid w:val="00016460"/>
    <w:rsid w:val="00076612"/>
    <w:rsid w:val="00092AEE"/>
    <w:rsid w:val="000A40CF"/>
    <w:rsid w:val="001837A6"/>
    <w:rsid w:val="001C6038"/>
    <w:rsid w:val="001E6A24"/>
    <w:rsid w:val="001F401C"/>
    <w:rsid w:val="002100BF"/>
    <w:rsid w:val="00243B85"/>
    <w:rsid w:val="00266C11"/>
    <w:rsid w:val="002A740C"/>
    <w:rsid w:val="0031138C"/>
    <w:rsid w:val="00330407"/>
    <w:rsid w:val="0042068C"/>
    <w:rsid w:val="0050152E"/>
    <w:rsid w:val="0054158F"/>
    <w:rsid w:val="00561586"/>
    <w:rsid w:val="00766717"/>
    <w:rsid w:val="00792CC5"/>
    <w:rsid w:val="007F2143"/>
    <w:rsid w:val="0082753E"/>
    <w:rsid w:val="0083284E"/>
    <w:rsid w:val="008820E3"/>
    <w:rsid w:val="008916A0"/>
    <w:rsid w:val="008C6FBE"/>
    <w:rsid w:val="008F5F00"/>
    <w:rsid w:val="009E3D35"/>
    <w:rsid w:val="00A0121A"/>
    <w:rsid w:val="00A94462"/>
    <w:rsid w:val="00BC1884"/>
    <w:rsid w:val="00BF399F"/>
    <w:rsid w:val="00C7519F"/>
    <w:rsid w:val="00C838AF"/>
    <w:rsid w:val="00CB417C"/>
    <w:rsid w:val="00CC6758"/>
    <w:rsid w:val="00D001FC"/>
    <w:rsid w:val="00D169F2"/>
    <w:rsid w:val="00D463EA"/>
    <w:rsid w:val="00D82BED"/>
    <w:rsid w:val="00E15EDA"/>
    <w:rsid w:val="00E16A8C"/>
    <w:rsid w:val="00F5350C"/>
    <w:rsid w:val="00F5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B85"/>
    <w:rPr>
      <w:sz w:val="18"/>
      <w:szCs w:val="18"/>
    </w:rPr>
  </w:style>
  <w:style w:type="paragraph" w:styleId="a4">
    <w:name w:val="footer"/>
    <w:basedOn w:val="a"/>
    <w:link w:val="Char0"/>
    <w:uiPriority w:val="99"/>
    <w:unhideWhenUsed/>
    <w:rsid w:val="00243B85"/>
    <w:pPr>
      <w:tabs>
        <w:tab w:val="center" w:pos="4153"/>
        <w:tab w:val="right" w:pos="8306"/>
      </w:tabs>
      <w:snapToGrid w:val="0"/>
      <w:jc w:val="left"/>
    </w:pPr>
    <w:rPr>
      <w:sz w:val="18"/>
      <w:szCs w:val="18"/>
    </w:rPr>
  </w:style>
  <w:style w:type="character" w:customStyle="1" w:styleId="Char0">
    <w:name w:val="页脚 Char"/>
    <w:basedOn w:val="a0"/>
    <w:link w:val="a4"/>
    <w:uiPriority w:val="99"/>
    <w:rsid w:val="00243B85"/>
    <w:rPr>
      <w:sz w:val="18"/>
      <w:szCs w:val="18"/>
    </w:rPr>
  </w:style>
  <w:style w:type="paragraph" w:styleId="a5">
    <w:name w:val="List Paragraph"/>
    <w:basedOn w:val="a"/>
    <w:uiPriority w:val="34"/>
    <w:qFormat/>
    <w:rsid w:val="0082753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4</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刘紫薇</dc:creator>
  <cp:keywords/>
  <dc:description/>
  <cp:lastModifiedBy>ZHONGM</cp:lastModifiedBy>
  <cp:revision>2</cp:revision>
  <dcterms:created xsi:type="dcterms:W3CDTF">2020-08-11T16:01:00Z</dcterms:created>
  <dcterms:modified xsi:type="dcterms:W3CDTF">2020-08-11T16:01:00Z</dcterms:modified>
</cp:coreProperties>
</file>