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807" w:rsidRDefault="00242839" w:rsidP="00242839">
      <w:pPr>
        <w:widowControl/>
        <w:jc w:val="center"/>
        <w:rPr>
          <w:rFonts w:ascii="宋体" w:eastAsia="宋体" w:hAnsi="宋体" w:cs="宋体"/>
          <w:b/>
          <w:bCs/>
          <w:color w:val="1E1E1E"/>
          <w:kern w:val="0"/>
          <w:sz w:val="32"/>
          <w:szCs w:val="32"/>
        </w:rPr>
      </w:pPr>
      <w:r w:rsidRPr="00242839">
        <w:rPr>
          <w:rFonts w:ascii="宋体" w:eastAsia="宋体" w:hAnsi="宋体" w:cs="宋体" w:hint="eastAsia"/>
          <w:b/>
          <w:bCs/>
          <w:color w:val="1E1E1E"/>
          <w:kern w:val="0"/>
          <w:sz w:val="32"/>
          <w:szCs w:val="32"/>
        </w:rPr>
        <w:t>关于</w:t>
      </w:r>
      <w:r w:rsidR="009A6807">
        <w:rPr>
          <w:rFonts w:ascii="宋体" w:eastAsia="宋体" w:hAnsi="宋体" w:cs="宋体" w:hint="eastAsia"/>
          <w:b/>
          <w:bCs/>
          <w:color w:val="1E1E1E"/>
          <w:kern w:val="0"/>
          <w:sz w:val="32"/>
          <w:szCs w:val="32"/>
        </w:rPr>
        <w:t>民生加银汇众18个月定期开放债券型证券投资基金</w:t>
      </w:r>
    </w:p>
    <w:p w:rsidR="00242839" w:rsidRPr="00242839" w:rsidRDefault="00242839" w:rsidP="00242839">
      <w:pPr>
        <w:widowControl/>
        <w:jc w:val="center"/>
        <w:rPr>
          <w:rFonts w:ascii="宋体" w:eastAsia="宋体" w:hAnsi="宋体" w:cs="宋体"/>
          <w:b/>
          <w:bCs/>
          <w:color w:val="1E1E1E"/>
          <w:kern w:val="0"/>
          <w:sz w:val="32"/>
          <w:szCs w:val="32"/>
        </w:rPr>
      </w:pPr>
      <w:r w:rsidRPr="00242839">
        <w:rPr>
          <w:rFonts w:ascii="宋体" w:eastAsia="宋体" w:hAnsi="宋体" w:cs="宋体" w:hint="eastAsia"/>
          <w:b/>
          <w:bCs/>
          <w:color w:val="1E1E1E"/>
          <w:kern w:val="0"/>
          <w:sz w:val="32"/>
          <w:szCs w:val="32"/>
        </w:rPr>
        <w:t>基金合同不能生效的公告</w:t>
      </w:r>
    </w:p>
    <w:p w:rsidR="00242839" w:rsidRPr="00B26D18" w:rsidRDefault="00D269C7" w:rsidP="00F8336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420" w:lineRule="atLeast"/>
        <w:ind w:firstLineChars="200" w:firstLine="560"/>
        <w:rPr>
          <w:rFonts w:ascii="宋体" w:eastAsia="宋体" w:hAnsi="宋体" w:cs="宋体"/>
          <w:color w:val="1E1E1E"/>
          <w:kern w:val="0"/>
          <w:sz w:val="28"/>
          <w:szCs w:val="28"/>
        </w:rPr>
      </w:pPr>
      <w:r w:rsidRPr="00D269C7">
        <w:rPr>
          <w:rFonts w:ascii="宋体" w:eastAsia="宋体" w:hAnsi="宋体" w:cs="宋体" w:hint="eastAsia"/>
          <w:color w:val="1E1E1E"/>
          <w:kern w:val="0"/>
          <w:sz w:val="28"/>
          <w:szCs w:val="28"/>
        </w:rPr>
        <w:t>民生加银基金管理有限公司</w:t>
      </w:r>
      <w:r>
        <w:rPr>
          <w:rFonts w:ascii="宋体" w:eastAsia="宋体" w:hAnsi="宋体" w:cs="宋体" w:hint="eastAsia"/>
          <w:color w:val="1E1E1E"/>
          <w:kern w:val="0"/>
          <w:sz w:val="28"/>
          <w:szCs w:val="28"/>
        </w:rPr>
        <w:t>（以下简称：</w:t>
      </w:r>
      <w:r w:rsidR="0028476C">
        <w:rPr>
          <w:rFonts w:ascii="宋体" w:eastAsia="宋体" w:hAnsi="宋体" w:cs="宋体" w:hint="eastAsia"/>
          <w:color w:val="1E1E1E"/>
          <w:kern w:val="0"/>
          <w:sz w:val="28"/>
          <w:szCs w:val="28"/>
        </w:rPr>
        <w:t>“</w:t>
      </w:r>
      <w:r>
        <w:rPr>
          <w:rFonts w:ascii="宋体" w:eastAsia="宋体" w:hAnsi="宋体" w:cs="宋体" w:hint="eastAsia"/>
          <w:color w:val="1E1E1E"/>
          <w:kern w:val="0"/>
          <w:sz w:val="28"/>
          <w:szCs w:val="28"/>
        </w:rPr>
        <w:t>基金管理人</w:t>
      </w:r>
      <w:r w:rsidR="0028476C">
        <w:rPr>
          <w:rFonts w:ascii="宋体" w:eastAsia="宋体" w:hAnsi="宋体" w:cs="宋体" w:hint="eastAsia"/>
          <w:color w:val="1E1E1E"/>
          <w:kern w:val="0"/>
          <w:sz w:val="28"/>
          <w:szCs w:val="28"/>
        </w:rPr>
        <w:t>”</w:t>
      </w:r>
      <w:r>
        <w:rPr>
          <w:rFonts w:ascii="宋体" w:eastAsia="宋体" w:hAnsi="宋体" w:cs="宋体" w:hint="eastAsia"/>
          <w:color w:val="1E1E1E"/>
          <w:kern w:val="0"/>
          <w:sz w:val="28"/>
          <w:szCs w:val="28"/>
        </w:rPr>
        <w:t>）旗下</w:t>
      </w:r>
      <w:r w:rsidR="009A6807">
        <w:rPr>
          <w:rFonts w:ascii="宋体" w:eastAsia="宋体" w:hAnsi="宋体" w:cs="宋体" w:hint="eastAsia"/>
          <w:color w:val="1E1E1E"/>
          <w:kern w:val="0"/>
          <w:sz w:val="28"/>
          <w:szCs w:val="28"/>
        </w:rPr>
        <w:t>民生加银汇众18个月定期开放债券型证券投资基金</w:t>
      </w:r>
      <w:r w:rsidR="00B26D18" w:rsidRPr="00B26D18">
        <w:rPr>
          <w:rFonts w:ascii="宋体" w:eastAsia="宋体" w:hAnsi="宋体" w:cs="宋体" w:hint="eastAsia"/>
          <w:color w:val="1E1E1E"/>
          <w:kern w:val="0"/>
          <w:sz w:val="28"/>
          <w:szCs w:val="28"/>
        </w:rPr>
        <w:t xml:space="preserve"> </w:t>
      </w:r>
      <w:r w:rsidR="00242839" w:rsidRPr="00242839">
        <w:rPr>
          <w:rFonts w:ascii="宋体" w:eastAsia="宋体" w:hAnsi="宋体" w:cs="宋体" w:hint="eastAsia"/>
          <w:color w:val="1E1E1E"/>
          <w:kern w:val="0"/>
          <w:sz w:val="28"/>
          <w:szCs w:val="28"/>
        </w:rPr>
        <w:t>(</w:t>
      </w:r>
      <w:r w:rsidR="00F83365">
        <w:rPr>
          <w:rFonts w:ascii="宋体" w:eastAsia="宋体" w:hAnsi="宋体" w:cs="宋体" w:hint="eastAsia"/>
          <w:color w:val="1E1E1E"/>
          <w:kern w:val="0"/>
          <w:sz w:val="28"/>
          <w:szCs w:val="28"/>
        </w:rPr>
        <w:t>A类</w:t>
      </w:r>
      <w:r w:rsidR="00242839" w:rsidRPr="00242839">
        <w:rPr>
          <w:rFonts w:ascii="宋体" w:eastAsia="宋体" w:hAnsi="宋体" w:cs="宋体" w:hint="eastAsia"/>
          <w:color w:val="1E1E1E"/>
          <w:kern w:val="0"/>
          <w:sz w:val="28"/>
          <w:szCs w:val="28"/>
        </w:rPr>
        <w:t>基金代码:</w:t>
      </w:r>
      <w:r w:rsidR="009A6807" w:rsidRPr="009A6807">
        <w:rPr>
          <w:rFonts w:ascii="宋体" w:eastAsia="宋体" w:hAnsi="宋体" w:cs="Times New Roman"/>
          <w:bCs/>
          <w:sz w:val="24"/>
          <w:szCs w:val="20"/>
        </w:rPr>
        <w:t xml:space="preserve"> </w:t>
      </w:r>
      <w:r w:rsidR="009A6807" w:rsidRPr="009A6807">
        <w:rPr>
          <w:rFonts w:ascii="宋体" w:eastAsia="宋体" w:hAnsi="宋体" w:cs="宋体"/>
          <w:bCs/>
          <w:color w:val="1E1E1E"/>
          <w:kern w:val="0"/>
          <w:sz w:val="28"/>
          <w:szCs w:val="28"/>
        </w:rPr>
        <w:t>009430</w:t>
      </w:r>
      <w:r w:rsidR="00242839" w:rsidRPr="00242839">
        <w:rPr>
          <w:rFonts w:ascii="宋体" w:eastAsia="宋体" w:hAnsi="宋体" w:cs="宋体" w:hint="eastAsia"/>
          <w:color w:val="1E1E1E"/>
          <w:kern w:val="0"/>
          <w:sz w:val="28"/>
          <w:szCs w:val="28"/>
        </w:rPr>
        <w:t>,</w:t>
      </w:r>
      <w:r w:rsidR="00F83365">
        <w:rPr>
          <w:rFonts w:ascii="宋体" w:eastAsia="宋体" w:hAnsi="宋体" w:cs="宋体" w:hint="eastAsia"/>
          <w:color w:val="1E1E1E"/>
          <w:kern w:val="0"/>
          <w:sz w:val="28"/>
          <w:szCs w:val="28"/>
        </w:rPr>
        <w:t>C类基金代码：0</w:t>
      </w:r>
      <w:r w:rsidR="00F83365">
        <w:rPr>
          <w:rFonts w:ascii="宋体" w:eastAsia="宋体" w:hAnsi="宋体" w:cs="宋体"/>
          <w:color w:val="1E1E1E"/>
          <w:kern w:val="0"/>
          <w:sz w:val="28"/>
          <w:szCs w:val="28"/>
        </w:rPr>
        <w:t>09431</w:t>
      </w:r>
      <w:r w:rsidR="00242839" w:rsidRPr="00242839">
        <w:rPr>
          <w:rFonts w:ascii="宋体" w:eastAsia="宋体" w:hAnsi="宋体" w:cs="宋体" w:hint="eastAsia"/>
          <w:color w:val="1E1E1E"/>
          <w:kern w:val="0"/>
          <w:sz w:val="28"/>
          <w:szCs w:val="28"/>
        </w:rPr>
        <w:t>以下简称“本基金”)于</w:t>
      </w:r>
      <w:r w:rsidR="009A6807" w:rsidRPr="009A6807">
        <w:rPr>
          <w:rFonts w:ascii="宋体" w:eastAsia="宋体" w:hAnsi="宋体" w:cs="宋体" w:hint="eastAsia"/>
          <w:bCs/>
          <w:color w:val="1E1E1E"/>
          <w:kern w:val="0"/>
          <w:sz w:val="28"/>
          <w:szCs w:val="28"/>
        </w:rPr>
        <w:t>2019年1</w:t>
      </w:r>
      <w:r w:rsidR="009A6807" w:rsidRPr="009A6807">
        <w:rPr>
          <w:rFonts w:ascii="宋体" w:eastAsia="宋体" w:hAnsi="宋体" w:cs="宋体"/>
          <w:bCs/>
          <w:color w:val="1E1E1E"/>
          <w:kern w:val="0"/>
          <w:sz w:val="28"/>
          <w:szCs w:val="28"/>
        </w:rPr>
        <w:t>0</w:t>
      </w:r>
      <w:r w:rsidR="009A6807" w:rsidRPr="009A6807">
        <w:rPr>
          <w:rFonts w:ascii="宋体" w:eastAsia="宋体" w:hAnsi="宋体" w:cs="宋体" w:hint="eastAsia"/>
          <w:bCs/>
          <w:color w:val="1E1E1E"/>
          <w:kern w:val="0"/>
          <w:sz w:val="28"/>
          <w:szCs w:val="28"/>
        </w:rPr>
        <w:t>月2</w:t>
      </w:r>
      <w:r w:rsidR="009A6807" w:rsidRPr="009A6807">
        <w:rPr>
          <w:rFonts w:ascii="宋体" w:eastAsia="宋体" w:hAnsi="宋体" w:cs="宋体"/>
          <w:bCs/>
          <w:color w:val="1E1E1E"/>
          <w:kern w:val="0"/>
          <w:sz w:val="28"/>
          <w:szCs w:val="28"/>
        </w:rPr>
        <w:t>9</w:t>
      </w:r>
      <w:r w:rsidR="009A6807" w:rsidRPr="009A6807">
        <w:rPr>
          <w:rFonts w:ascii="宋体" w:eastAsia="宋体" w:hAnsi="宋体" w:cs="宋体" w:hint="eastAsia"/>
          <w:bCs/>
          <w:color w:val="1E1E1E"/>
          <w:kern w:val="0"/>
          <w:sz w:val="28"/>
          <w:szCs w:val="28"/>
        </w:rPr>
        <w:t>日</w:t>
      </w:r>
      <w:r w:rsidR="00A70AB2">
        <w:rPr>
          <w:rFonts w:ascii="宋体" w:eastAsia="宋体" w:hAnsi="宋体" w:cs="宋体" w:hint="eastAsia"/>
          <w:color w:val="1E1E1E"/>
          <w:kern w:val="0"/>
          <w:sz w:val="28"/>
          <w:szCs w:val="28"/>
        </w:rPr>
        <w:t>经</w:t>
      </w:r>
      <w:r w:rsidR="00A70AB2" w:rsidRPr="00A70AB2">
        <w:rPr>
          <w:rFonts w:ascii="宋体" w:eastAsia="宋体" w:hAnsi="宋体" w:cs="宋体" w:hint="eastAsia"/>
          <w:color w:val="1E1E1E"/>
          <w:kern w:val="0"/>
          <w:sz w:val="28"/>
          <w:szCs w:val="28"/>
        </w:rPr>
        <w:t>中国证券监督管理委员会</w:t>
      </w:r>
      <w:r w:rsidR="00242839" w:rsidRPr="00242839">
        <w:rPr>
          <w:rFonts w:ascii="宋体" w:eastAsia="宋体" w:hAnsi="宋体" w:cs="宋体" w:hint="eastAsia"/>
          <w:color w:val="1E1E1E"/>
          <w:kern w:val="0"/>
          <w:sz w:val="28"/>
          <w:szCs w:val="28"/>
        </w:rPr>
        <w:t>证监许可</w:t>
      </w:r>
      <w:r w:rsidR="009A6807" w:rsidRPr="009A6807">
        <w:rPr>
          <w:rFonts w:ascii="宋体" w:eastAsia="宋体" w:hAnsi="宋体" w:cs="宋体" w:hint="eastAsia"/>
          <w:bCs/>
          <w:color w:val="1E1E1E"/>
          <w:kern w:val="0"/>
          <w:sz w:val="28"/>
          <w:szCs w:val="28"/>
        </w:rPr>
        <w:t>【2019】2</w:t>
      </w:r>
      <w:r w:rsidR="009A6807" w:rsidRPr="009A6807">
        <w:rPr>
          <w:rFonts w:ascii="宋体" w:eastAsia="宋体" w:hAnsi="宋体" w:cs="宋体"/>
          <w:bCs/>
          <w:color w:val="1E1E1E"/>
          <w:kern w:val="0"/>
          <w:sz w:val="28"/>
          <w:szCs w:val="28"/>
        </w:rPr>
        <w:t>123</w:t>
      </w:r>
      <w:r w:rsidR="00242839" w:rsidRPr="00242839">
        <w:rPr>
          <w:rFonts w:ascii="宋体" w:eastAsia="宋体" w:hAnsi="宋体" w:cs="宋体" w:hint="eastAsia"/>
          <w:color w:val="1E1E1E"/>
          <w:kern w:val="0"/>
          <w:sz w:val="28"/>
          <w:szCs w:val="28"/>
        </w:rPr>
        <w:t>号</w:t>
      </w:r>
      <w:r w:rsidR="00A70AB2" w:rsidRPr="00242839">
        <w:rPr>
          <w:rFonts w:ascii="宋体" w:eastAsia="宋体" w:hAnsi="宋体" w:cs="宋体" w:hint="eastAsia"/>
          <w:color w:val="1E1E1E"/>
          <w:kern w:val="0"/>
          <w:sz w:val="28"/>
          <w:szCs w:val="28"/>
        </w:rPr>
        <w:t>准予注册</w:t>
      </w:r>
      <w:r>
        <w:rPr>
          <w:rFonts w:ascii="宋体" w:eastAsia="宋体" w:hAnsi="宋体" w:cs="宋体" w:hint="eastAsia"/>
          <w:color w:val="1E1E1E"/>
          <w:kern w:val="0"/>
          <w:sz w:val="28"/>
          <w:szCs w:val="28"/>
        </w:rPr>
        <w:t>募集。</w:t>
      </w:r>
      <w:r w:rsidR="00052E17">
        <w:rPr>
          <w:rFonts w:ascii="宋体" w:eastAsia="宋体" w:hAnsi="宋体" w:cs="宋体" w:hint="eastAsia"/>
          <w:color w:val="1E1E1E"/>
          <w:kern w:val="0"/>
          <w:sz w:val="28"/>
          <w:szCs w:val="28"/>
        </w:rPr>
        <w:t>截至</w:t>
      </w:r>
      <w:r w:rsidR="009A6807">
        <w:rPr>
          <w:rFonts w:ascii="宋体" w:eastAsia="宋体" w:hAnsi="宋体" w:cs="宋体"/>
          <w:color w:val="1E1E1E"/>
          <w:kern w:val="0"/>
          <w:sz w:val="28"/>
          <w:szCs w:val="28"/>
        </w:rPr>
        <w:t>2020</w:t>
      </w:r>
      <w:r w:rsidR="00242839" w:rsidRPr="00242839">
        <w:rPr>
          <w:rFonts w:ascii="宋体" w:eastAsia="宋体" w:hAnsi="宋体" w:cs="宋体" w:hint="eastAsia"/>
          <w:color w:val="1E1E1E"/>
          <w:kern w:val="0"/>
          <w:sz w:val="28"/>
          <w:szCs w:val="28"/>
        </w:rPr>
        <w:t>年</w:t>
      </w:r>
      <w:r w:rsidR="009A6807">
        <w:rPr>
          <w:rFonts w:ascii="宋体" w:eastAsia="宋体" w:hAnsi="宋体" w:cs="宋体"/>
          <w:color w:val="1E1E1E"/>
          <w:kern w:val="0"/>
          <w:sz w:val="28"/>
          <w:szCs w:val="28"/>
        </w:rPr>
        <w:t>7</w:t>
      </w:r>
      <w:r w:rsidR="00242839" w:rsidRPr="00242839">
        <w:rPr>
          <w:rFonts w:ascii="宋体" w:eastAsia="宋体" w:hAnsi="宋体" w:cs="宋体" w:hint="eastAsia"/>
          <w:color w:val="1E1E1E"/>
          <w:kern w:val="0"/>
          <w:sz w:val="28"/>
          <w:szCs w:val="28"/>
        </w:rPr>
        <w:t>月</w:t>
      </w:r>
      <w:r w:rsidR="009A6807">
        <w:rPr>
          <w:rFonts w:ascii="宋体" w:eastAsia="宋体" w:hAnsi="宋体" w:cs="宋体" w:hint="eastAsia"/>
          <w:color w:val="1E1E1E"/>
          <w:kern w:val="0"/>
          <w:sz w:val="28"/>
          <w:szCs w:val="28"/>
        </w:rPr>
        <w:t>2</w:t>
      </w:r>
      <w:r w:rsidR="009A6807">
        <w:rPr>
          <w:rFonts w:ascii="宋体" w:eastAsia="宋体" w:hAnsi="宋体" w:cs="宋体"/>
          <w:color w:val="1E1E1E"/>
          <w:kern w:val="0"/>
          <w:sz w:val="28"/>
          <w:szCs w:val="28"/>
        </w:rPr>
        <w:t>4</w:t>
      </w:r>
      <w:r w:rsidR="00242839" w:rsidRPr="00242839">
        <w:rPr>
          <w:rFonts w:ascii="宋体" w:eastAsia="宋体" w:hAnsi="宋体" w:cs="宋体" w:hint="eastAsia"/>
          <w:color w:val="1E1E1E"/>
          <w:kern w:val="0"/>
          <w:sz w:val="28"/>
          <w:szCs w:val="28"/>
        </w:rPr>
        <w:t>日基金募集期限届满,本基金未能满足</w:t>
      </w:r>
      <w:r w:rsidR="009E4CA8">
        <w:rPr>
          <w:rFonts w:ascii="宋体" w:eastAsia="宋体" w:hAnsi="宋体" w:cs="宋体" w:hint="eastAsia"/>
          <w:color w:val="1E1E1E"/>
          <w:kern w:val="0"/>
          <w:sz w:val="28"/>
          <w:szCs w:val="28"/>
        </w:rPr>
        <w:t>《</w:t>
      </w:r>
      <w:r w:rsidR="009A6807">
        <w:rPr>
          <w:rFonts w:ascii="宋体" w:eastAsia="宋体" w:hAnsi="宋体" w:cs="宋体" w:hint="eastAsia"/>
          <w:color w:val="1E1E1E"/>
          <w:kern w:val="0"/>
          <w:sz w:val="28"/>
          <w:szCs w:val="28"/>
        </w:rPr>
        <w:t>民生加银汇众18个月定期开放债券型证券投资基金</w:t>
      </w:r>
      <w:r w:rsidR="009E4CA8">
        <w:rPr>
          <w:rFonts w:ascii="宋体" w:eastAsia="宋体" w:hAnsi="宋体" w:cs="宋体" w:hint="eastAsia"/>
          <w:color w:val="1E1E1E"/>
          <w:kern w:val="0"/>
          <w:sz w:val="28"/>
          <w:szCs w:val="28"/>
        </w:rPr>
        <w:t>基金合同》（以下简称《基金合同》）规定的</w:t>
      </w:r>
      <w:r w:rsidR="00242839" w:rsidRPr="00242839">
        <w:rPr>
          <w:rFonts w:ascii="宋体" w:eastAsia="宋体" w:hAnsi="宋体" w:cs="宋体" w:hint="eastAsia"/>
          <w:color w:val="1E1E1E"/>
          <w:kern w:val="0"/>
          <w:sz w:val="28"/>
          <w:szCs w:val="28"/>
        </w:rPr>
        <w:t>基金备案条件,故本基金《基金合同》不能生效。基金管理人将按照本基金《基金合同》第五部分“基金备案”中“二、基金合同不能生效时募集资金的处理方式”相关约定办理。</w:t>
      </w:r>
    </w:p>
    <w:p w:rsidR="00242839" w:rsidRPr="00242839" w:rsidRDefault="00242839" w:rsidP="00B26D1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420" w:lineRule="atLeast"/>
        <w:ind w:firstLineChars="200" w:firstLine="560"/>
        <w:jc w:val="left"/>
        <w:rPr>
          <w:rFonts w:ascii="宋体" w:eastAsia="宋体" w:hAnsi="宋体" w:cs="宋体"/>
          <w:color w:val="1E1E1E"/>
          <w:kern w:val="0"/>
          <w:sz w:val="28"/>
          <w:szCs w:val="28"/>
        </w:rPr>
      </w:pPr>
      <w:r w:rsidRPr="00242839">
        <w:rPr>
          <w:rFonts w:ascii="宋体" w:eastAsia="宋体" w:hAnsi="宋体" w:cs="宋体" w:hint="eastAsia"/>
          <w:color w:val="1E1E1E"/>
          <w:kern w:val="0"/>
          <w:sz w:val="28"/>
          <w:szCs w:val="28"/>
        </w:rPr>
        <w:t>敬请投资者留意。</w:t>
      </w:r>
    </w:p>
    <w:p w:rsidR="00242839" w:rsidRPr="00242839" w:rsidRDefault="00242839" w:rsidP="00B26D1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420" w:lineRule="atLeast"/>
        <w:ind w:firstLineChars="200" w:firstLine="560"/>
        <w:jc w:val="left"/>
        <w:rPr>
          <w:rFonts w:ascii="宋体" w:eastAsia="宋体" w:hAnsi="宋体" w:cs="宋体"/>
          <w:color w:val="1E1E1E"/>
          <w:kern w:val="0"/>
          <w:sz w:val="28"/>
          <w:szCs w:val="28"/>
        </w:rPr>
      </w:pPr>
      <w:r w:rsidRPr="00242839">
        <w:rPr>
          <w:rFonts w:ascii="宋体" w:eastAsia="宋体" w:hAnsi="宋体" w:cs="宋体" w:hint="eastAsia"/>
          <w:color w:val="1E1E1E"/>
          <w:kern w:val="0"/>
          <w:sz w:val="28"/>
          <w:szCs w:val="28"/>
        </w:rPr>
        <w:t>投资者可登陆本公司网站(</w:t>
      </w:r>
      <w:r w:rsidR="00B26D18" w:rsidRPr="00B26D18">
        <w:rPr>
          <w:rFonts w:ascii="宋体" w:eastAsia="宋体" w:hAnsi="宋体" w:cs="宋体" w:hint="eastAsia"/>
          <w:color w:val="1E1E1E"/>
          <w:kern w:val="0"/>
          <w:sz w:val="28"/>
          <w:szCs w:val="28"/>
        </w:rPr>
        <w:t>www.ms</w:t>
      </w:r>
      <w:bookmarkStart w:id="0" w:name="_GoBack"/>
      <w:bookmarkEnd w:id="0"/>
      <w:r w:rsidR="00B26D18" w:rsidRPr="00B26D18">
        <w:rPr>
          <w:rFonts w:ascii="宋体" w:eastAsia="宋体" w:hAnsi="宋体" w:cs="宋体" w:hint="eastAsia"/>
          <w:color w:val="1E1E1E"/>
          <w:kern w:val="0"/>
          <w:sz w:val="28"/>
          <w:szCs w:val="28"/>
        </w:rPr>
        <w:t>jyfund.com.cn</w:t>
      </w:r>
      <w:r w:rsidRPr="00242839">
        <w:rPr>
          <w:rFonts w:ascii="宋体" w:eastAsia="宋体" w:hAnsi="宋体" w:cs="宋体" w:hint="eastAsia"/>
          <w:color w:val="1E1E1E"/>
          <w:kern w:val="0"/>
          <w:sz w:val="28"/>
          <w:szCs w:val="28"/>
        </w:rPr>
        <w:t>)查询相关信息或拨打客户服务</w:t>
      </w:r>
      <w:r w:rsidR="00B26D18" w:rsidRPr="00B26D18">
        <w:rPr>
          <w:rFonts w:ascii="宋体" w:eastAsia="宋体" w:hAnsi="宋体" w:cs="宋体" w:hint="eastAsia"/>
          <w:color w:val="1E1E1E"/>
          <w:kern w:val="0"/>
          <w:sz w:val="28"/>
          <w:szCs w:val="28"/>
        </w:rPr>
        <w:t>电话400-8888-388（免长话费）</w:t>
      </w:r>
      <w:r w:rsidRPr="00242839">
        <w:rPr>
          <w:rFonts w:ascii="宋体" w:eastAsia="宋体" w:hAnsi="宋体" w:cs="宋体" w:hint="eastAsia"/>
          <w:color w:val="1E1E1E"/>
          <w:kern w:val="0"/>
          <w:sz w:val="28"/>
          <w:szCs w:val="28"/>
        </w:rPr>
        <w:t>咨询相关事宜。</w:t>
      </w:r>
    </w:p>
    <w:p w:rsidR="00242839" w:rsidRPr="00242839" w:rsidRDefault="00242839" w:rsidP="00B26D1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420" w:lineRule="atLeast"/>
        <w:ind w:firstLineChars="200" w:firstLine="560"/>
        <w:jc w:val="left"/>
        <w:rPr>
          <w:rFonts w:ascii="宋体" w:eastAsia="宋体" w:hAnsi="宋体" w:cs="宋体"/>
          <w:color w:val="1E1E1E"/>
          <w:kern w:val="0"/>
          <w:sz w:val="28"/>
          <w:szCs w:val="28"/>
        </w:rPr>
      </w:pPr>
      <w:r w:rsidRPr="00242839">
        <w:rPr>
          <w:rFonts w:ascii="宋体" w:eastAsia="宋体" w:hAnsi="宋体" w:cs="宋体" w:hint="eastAsia"/>
          <w:color w:val="1E1E1E"/>
          <w:kern w:val="0"/>
          <w:sz w:val="28"/>
          <w:szCs w:val="28"/>
        </w:rPr>
        <w:t>特此公告。</w:t>
      </w:r>
    </w:p>
    <w:p w:rsidR="00242839" w:rsidRPr="00242839" w:rsidRDefault="00B26D18" w:rsidP="00EB73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420" w:lineRule="atLeast"/>
        <w:ind w:firstLineChars="1550" w:firstLine="4340"/>
        <w:jc w:val="right"/>
        <w:rPr>
          <w:rFonts w:ascii="宋体" w:eastAsia="宋体" w:hAnsi="宋体" w:cs="宋体"/>
          <w:color w:val="1E1E1E"/>
          <w:kern w:val="0"/>
          <w:sz w:val="28"/>
          <w:szCs w:val="28"/>
        </w:rPr>
      </w:pPr>
      <w:r w:rsidRPr="00B26D18">
        <w:rPr>
          <w:rFonts w:ascii="宋体" w:eastAsia="宋体" w:hAnsi="宋体" w:cs="宋体" w:hint="eastAsia"/>
          <w:color w:val="1E1E1E"/>
          <w:kern w:val="0"/>
          <w:sz w:val="28"/>
          <w:szCs w:val="28"/>
        </w:rPr>
        <w:t>民生加银</w:t>
      </w:r>
      <w:r w:rsidR="00242839" w:rsidRPr="00242839">
        <w:rPr>
          <w:rFonts w:ascii="宋体" w:eastAsia="宋体" w:hAnsi="宋体" w:cs="宋体" w:hint="eastAsia"/>
          <w:color w:val="1E1E1E"/>
          <w:kern w:val="0"/>
          <w:sz w:val="28"/>
          <w:szCs w:val="28"/>
        </w:rPr>
        <w:t>基金管理有限公司</w:t>
      </w:r>
    </w:p>
    <w:p w:rsidR="003F742E" w:rsidRPr="00B26D18" w:rsidRDefault="009A6807" w:rsidP="00EB73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420" w:lineRule="atLeast"/>
        <w:ind w:firstLineChars="1650" w:firstLine="4620"/>
        <w:jc w:val="right"/>
        <w:rPr>
          <w:sz w:val="28"/>
          <w:szCs w:val="28"/>
        </w:rPr>
      </w:pPr>
      <w:r>
        <w:rPr>
          <w:rFonts w:ascii="宋体" w:eastAsia="宋体" w:hAnsi="宋体" w:cs="宋体"/>
          <w:color w:val="1E1E1E"/>
          <w:kern w:val="0"/>
          <w:sz w:val="28"/>
          <w:szCs w:val="28"/>
        </w:rPr>
        <w:t>2020</w:t>
      </w:r>
      <w:r w:rsidR="00242839" w:rsidRPr="00242839">
        <w:rPr>
          <w:rFonts w:ascii="宋体" w:eastAsia="宋体" w:hAnsi="宋体" w:cs="宋体" w:hint="eastAsia"/>
          <w:color w:val="1E1E1E"/>
          <w:kern w:val="0"/>
          <w:sz w:val="28"/>
          <w:szCs w:val="28"/>
        </w:rPr>
        <w:t>年</w:t>
      </w:r>
      <w:r>
        <w:rPr>
          <w:rFonts w:ascii="宋体" w:eastAsia="宋体" w:hAnsi="宋体" w:cs="宋体"/>
          <w:color w:val="1E1E1E"/>
          <w:kern w:val="0"/>
          <w:sz w:val="28"/>
          <w:szCs w:val="28"/>
        </w:rPr>
        <w:t>7</w:t>
      </w:r>
      <w:r w:rsidR="00242839" w:rsidRPr="00242839">
        <w:rPr>
          <w:rFonts w:ascii="宋体" w:eastAsia="宋体" w:hAnsi="宋体" w:cs="宋体" w:hint="eastAsia"/>
          <w:color w:val="1E1E1E"/>
          <w:kern w:val="0"/>
          <w:sz w:val="28"/>
          <w:szCs w:val="28"/>
        </w:rPr>
        <w:t>月</w:t>
      </w:r>
      <w:r>
        <w:rPr>
          <w:rFonts w:ascii="宋体" w:eastAsia="宋体" w:hAnsi="宋体" w:cs="宋体"/>
          <w:color w:val="1E1E1E"/>
          <w:kern w:val="0"/>
          <w:sz w:val="28"/>
          <w:szCs w:val="28"/>
        </w:rPr>
        <w:t>28</w:t>
      </w:r>
      <w:r w:rsidR="00242839" w:rsidRPr="00242839">
        <w:rPr>
          <w:rFonts w:ascii="宋体" w:eastAsia="宋体" w:hAnsi="宋体" w:cs="宋体" w:hint="eastAsia"/>
          <w:color w:val="1E1E1E"/>
          <w:kern w:val="0"/>
          <w:sz w:val="28"/>
          <w:szCs w:val="28"/>
        </w:rPr>
        <w:t>日</w:t>
      </w:r>
    </w:p>
    <w:sectPr w:rsidR="003F742E" w:rsidRPr="00B26D18" w:rsidSect="000160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D0A" w:rsidRDefault="00E63D0A" w:rsidP="00242839">
      <w:r>
        <w:separator/>
      </w:r>
    </w:p>
  </w:endnote>
  <w:endnote w:type="continuationSeparator" w:id="0">
    <w:p w:rsidR="00E63D0A" w:rsidRDefault="00E63D0A" w:rsidP="00242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D0A" w:rsidRDefault="00E63D0A" w:rsidP="00242839">
      <w:r>
        <w:separator/>
      </w:r>
    </w:p>
  </w:footnote>
  <w:footnote w:type="continuationSeparator" w:id="0">
    <w:p w:rsidR="00E63D0A" w:rsidRDefault="00E63D0A" w:rsidP="002428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162E"/>
    <w:rsid w:val="0001601E"/>
    <w:rsid w:val="00052E17"/>
    <w:rsid w:val="00107662"/>
    <w:rsid w:val="001226F3"/>
    <w:rsid w:val="001F162E"/>
    <w:rsid w:val="00204935"/>
    <w:rsid w:val="00242839"/>
    <w:rsid w:val="0028476C"/>
    <w:rsid w:val="002D23CC"/>
    <w:rsid w:val="0033578F"/>
    <w:rsid w:val="00381616"/>
    <w:rsid w:val="0041743D"/>
    <w:rsid w:val="00442D02"/>
    <w:rsid w:val="004B3F07"/>
    <w:rsid w:val="004C0A7B"/>
    <w:rsid w:val="005873C2"/>
    <w:rsid w:val="005A1F9B"/>
    <w:rsid w:val="005E7E6D"/>
    <w:rsid w:val="007839E2"/>
    <w:rsid w:val="007B754A"/>
    <w:rsid w:val="008D25F2"/>
    <w:rsid w:val="008E2665"/>
    <w:rsid w:val="0093343C"/>
    <w:rsid w:val="009A6807"/>
    <w:rsid w:val="009E4CA8"/>
    <w:rsid w:val="009F278F"/>
    <w:rsid w:val="00A70AB2"/>
    <w:rsid w:val="00AB32EE"/>
    <w:rsid w:val="00B26D18"/>
    <w:rsid w:val="00BD5A00"/>
    <w:rsid w:val="00CF03D3"/>
    <w:rsid w:val="00D269C7"/>
    <w:rsid w:val="00E63D0A"/>
    <w:rsid w:val="00EB7329"/>
    <w:rsid w:val="00ED221E"/>
    <w:rsid w:val="00F83365"/>
    <w:rsid w:val="00FF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28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28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28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2839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70AB2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A70AB2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A70AB2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A70AB2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A70AB2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A70AB2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A70A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7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8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5153">
                  <w:marLeft w:val="0"/>
                  <w:marRight w:val="0"/>
                  <w:marTop w:val="120"/>
                  <w:marBottom w:val="0"/>
                  <w:divBdr>
                    <w:top w:val="single" w:sz="6" w:space="0" w:color="AFC4D5"/>
                    <w:left w:val="single" w:sz="6" w:space="0" w:color="AFC4D5"/>
                    <w:bottom w:val="single" w:sz="6" w:space="0" w:color="AFC4D5"/>
                    <w:right w:val="single" w:sz="6" w:space="0" w:color="AFC4D5"/>
                  </w:divBdr>
                  <w:divsChild>
                    <w:div w:id="49468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4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李宛霖</dc:creator>
  <cp:lastModifiedBy>ZHONGM</cp:lastModifiedBy>
  <cp:revision>2</cp:revision>
  <dcterms:created xsi:type="dcterms:W3CDTF">2020-07-27T16:00:00Z</dcterms:created>
  <dcterms:modified xsi:type="dcterms:W3CDTF">2020-07-27T16:00:00Z</dcterms:modified>
</cp:coreProperties>
</file>