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E631E3" w:rsidP="00EB615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浦银安盛基金管理有限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4157C8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 w:rsidR="003B6A6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A190F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67438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EB615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6F4DB4" w:rsidRDefault="00B16987" w:rsidP="0052792C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FA190F" w:rsidRPr="006F4DB4" w:rsidRDefault="00FA190F" w:rsidP="0052792C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浦银安盛基金管理有限公司旗下：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浦银安盛价值成长混合型证券投资基金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浦银安盛优化收益债券型证券投资基金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浦银安盛精致生活灵活配置混合型证券投资基金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浦银安盛红利精选混合型证券投资基金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浦银安盛沪深300指数增强型证券投资基金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浦银安盛货币市场证券投资基金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浦银安盛稳健增利债券型证券投资基金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浦银安盛中证锐联基本面400指数证券投资基金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浦银安盛幸福回报定期开放债券型证券投资基金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浦银安盛战略新兴产业混合型证券投资基金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浦银安盛6个月定期开放债券型证券投资基金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浦银安盛季季添利定期开放债券型证券投资基金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浦银安盛消费升级灵活配置混合型证券投资基金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浦银安盛日日盈货币市场基金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浦银安盛新经济结构灵活配置混合型证券投资基金 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浦银安盛盛世精选灵活配置混合型证券投资基金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浦银安盛月月盈定期支付债券型证券投资基金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浦银安盛增长动力灵活配置混合型证券投资基金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浦银安盛医疗健康灵活配置混合型证券投资基金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浦银安盛睿智精选灵活配置混合型证券投资基金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浦银安盛幸福聚利定期开放债券型证券投资基金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浦银安盛盛鑫定期开放债券型证券投资基金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浦银安盛盛元定期开放债券型发起式证券投资基金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浦银安盛幸福聚益18个月定期开放债券型证券投资基金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浦银安盛日日丰货币市场基金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浦银安盛盛泰纯债债券型证券投资基金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浦银安盛日日鑫货币市场基金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浦银安盛盛达纯债债券型证券投资基金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浦银安盛经济带崛起灵活配置混合型证券投资基金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浦银安盛安和回报定期开放混合型证券投资基金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浦银安盛盛跃纯债债券型证券投资基金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浦银安盛盛勤3个月定期开放债券型发起式证券投资基金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浦银安盛中证锐联沪港深基本面100指数证券投资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基金(LOF)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浦银安盛盛通定期开放债券型发起式证券投资基金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浦银安盛港股通量化优选灵活配置混合型证券投资基金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浦银安盛安久回报定期开放混合型证券投资基金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浦银安盛安恒回报定期开放混合型证券投资基金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浦银安盛量化多策略灵活配置混合型证券投资基金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浦银安盛盛泽定期开放债券型发起式证券投资基金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浦银安盛中短债债券型证券投资基金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浦银安盛普益纯债债券型证券投资基金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浦银安盛盛融定期开放债券型发起式证券投资基金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浦银安盛普瑞纯债债券型证券投资基金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浦银安盛全球智能科技股票型证券投资基金（ QDII）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浦银安盛中证高股息精选交易型开放式指数证券投资基金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浦银安盛双债增强债券型证券投资基金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浦银安盛环保新能源混合型证券投资基金</w:t>
      </w:r>
    </w:p>
    <w:p w:rsidR="00FA190F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浦银安盛上海清算所高等级优选短期融资券指数证券投资基金</w:t>
      </w:r>
    </w:p>
    <w:p w:rsidR="00141D61" w:rsidRDefault="00141D61" w:rsidP="00141D61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41D61">
        <w:rPr>
          <w:rFonts w:ascii="仿宋" w:eastAsia="仿宋" w:hAnsi="仿宋" w:hint="eastAsia"/>
          <w:color w:val="000000" w:themeColor="text1"/>
          <w:sz w:val="32"/>
          <w:szCs w:val="32"/>
        </w:rPr>
        <w:t>浦银安盛盛煊3个月定期开放债券型发起式证券投资基金</w:t>
      </w:r>
    </w:p>
    <w:p w:rsidR="00141D61" w:rsidRDefault="00141D61" w:rsidP="00141D61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41D6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浦银安盛盛诺3个月定期开放债券型发起式证券投资基金</w:t>
      </w:r>
    </w:p>
    <w:p w:rsidR="00141D61" w:rsidRDefault="00141D61" w:rsidP="00141D61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41D61">
        <w:rPr>
          <w:rFonts w:ascii="仿宋" w:eastAsia="仿宋" w:hAnsi="仿宋" w:hint="eastAsia"/>
          <w:color w:val="000000" w:themeColor="text1"/>
          <w:sz w:val="32"/>
          <w:szCs w:val="32"/>
        </w:rPr>
        <w:t>浦银安盛普丰纯债债券型证券投资基金</w:t>
      </w:r>
    </w:p>
    <w:p w:rsidR="004157C8" w:rsidRDefault="004157C8" w:rsidP="004157C8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4157C8">
        <w:rPr>
          <w:rFonts w:ascii="仿宋" w:eastAsia="仿宋" w:hAnsi="仿宋" w:hint="eastAsia"/>
          <w:color w:val="000000" w:themeColor="text1"/>
          <w:sz w:val="32"/>
          <w:szCs w:val="32"/>
        </w:rPr>
        <w:t>浦银安盛颐和稳健养老目标一年持有期混合型基金中基金（FOF）</w:t>
      </w:r>
    </w:p>
    <w:p w:rsidR="004157C8" w:rsidRDefault="004157C8" w:rsidP="004157C8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4157C8">
        <w:rPr>
          <w:rFonts w:ascii="仿宋" w:eastAsia="仿宋" w:hAnsi="仿宋" w:hint="eastAsia"/>
          <w:color w:val="000000" w:themeColor="text1"/>
          <w:sz w:val="32"/>
          <w:szCs w:val="32"/>
        </w:rPr>
        <w:t>浦银安盛先进制造混合型证券投资基金</w:t>
      </w:r>
    </w:p>
    <w:p w:rsidR="00127DED" w:rsidRDefault="00127DED" w:rsidP="00127DED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27DED">
        <w:rPr>
          <w:rFonts w:ascii="仿宋" w:eastAsia="仿宋" w:hAnsi="仿宋" w:hint="eastAsia"/>
          <w:color w:val="000000" w:themeColor="text1"/>
          <w:sz w:val="32"/>
          <w:szCs w:val="32"/>
        </w:rPr>
        <w:t>浦银安盛盛智一年定期开放债券型发起式证券投资基金</w:t>
      </w:r>
    </w:p>
    <w:p w:rsidR="00127DED" w:rsidRDefault="00127DED" w:rsidP="00127DED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27DED">
        <w:rPr>
          <w:rFonts w:ascii="仿宋" w:eastAsia="仿宋" w:hAnsi="仿宋" w:hint="eastAsia"/>
          <w:color w:val="000000" w:themeColor="text1"/>
          <w:sz w:val="32"/>
          <w:szCs w:val="32"/>
        </w:rPr>
        <w:t>浦银安盛盛晖一年定期开放债券型发起式证券投资基金</w:t>
      </w:r>
    </w:p>
    <w:p w:rsidR="00127DED" w:rsidRDefault="00127DED" w:rsidP="00127DED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27DED">
        <w:rPr>
          <w:rFonts w:ascii="仿宋" w:eastAsia="仿宋" w:hAnsi="仿宋" w:hint="eastAsia"/>
          <w:color w:val="000000" w:themeColor="text1"/>
          <w:sz w:val="32"/>
          <w:szCs w:val="32"/>
        </w:rPr>
        <w:t>浦银安盛盛熙一年定期开放债券型发起式证券投资基金</w:t>
      </w:r>
    </w:p>
    <w:p w:rsidR="00127DED" w:rsidRDefault="00127DED" w:rsidP="00127DED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27DED">
        <w:rPr>
          <w:rFonts w:ascii="仿宋" w:eastAsia="仿宋" w:hAnsi="仿宋" w:hint="eastAsia"/>
          <w:color w:val="000000" w:themeColor="text1"/>
          <w:sz w:val="32"/>
          <w:szCs w:val="32"/>
        </w:rPr>
        <w:t>浦银安盛中证高股息精选交易型开放式指数证券投资基金联接基金</w:t>
      </w:r>
    </w:p>
    <w:p w:rsidR="00127DED" w:rsidRPr="006F4DB4" w:rsidRDefault="00127DED" w:rsidP="00127DED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27DED">
        <w:rPr>
          <w:rFonts w:ascii="仿宋" w:eastAsia="仿宋" w:hAnsi="仿宋" w:hint="eastAsia"/>
          <w:color w:val="000000" w:themeColor="text1"/>
          <w:sz w:val="32"/>
          <w:szCs w:val="32"/>
        </w:rPr>
        <w:t>浦银安盛MSCI中国A股交易型开放式指数证券投资基金</w:t>
      </w:r>
      <w:bookmarkStart w:id="0" w:name="_GoBack"/>
      <w:bookmarkEnd w:id="0"/>
    </w:p>
    <w:p w:rsidR="00FA190F" w:rsidRPr="006F4DB4" w:rsidRDefault="00FA190F" w:rsidP="006F4DB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6F4DB4" w:rsidRDefault="00FA190F" w:rsidP="0052792C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157C8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127DE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41D61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27DED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157C8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6F4DB4">
        <w:rPr>
          <w:rFonts w:ascii="仿宋" w:eastAsia="仿宋" w:hAnsi="仿宋"/>
          <w:color w:val="000000" w:themeColor="text1"/>
          <w:sz w:val="32"/>
          <w:szCs w:val="32"/>
        </w:rPr>
        <w:t>www.py-axa.com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6F4DB4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6F4DB4" w:rsidRPr="00E31F37">
        <w:rPr>
          <w:rFonts w:ascii="仿宋" w:eastAsia="仿宋" w:hAnsi="仿宋" w:hint="eastAsia"/>
          <w:color w:val="000000" w:themeColor="text1"/>
          <w:sz w:val="32"/>
          <w:szCs w:val="32"/>
        </w:rPr>
        <w:t>400-8828-999</w:t>
      </w:r>
      <w:r w:rsidR="006F4DB4">
        <w:rPr>
          <w:rFonts w:ascii="仿宋" w:eastAsia="仿宋" w:hAnsi="仿宋" w:hint="eastAsia"/>
          <w:color w:val="000000" w:themeColor="text1"/>
          <w:sz w:val="32"/>
          <w:szCs w:val="32"/>
        </w:rPr>
        <w:t>或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021-33079999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6F4DB4" w:rsidRDefault="00BB3501" w:rsidP="0052792C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E631E3" w:rsidRPr="006F4DB4" w:rsidRDefault="00E631E3" w:rsidP="006F4DB4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6F4DB4" w:rsidRDefault="00BB3501" w:rsidP="0052792C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A190F" w:rsidRPr="006F4DB4" w:rsidRDefault="00FA190F" w:rsidP="006F4DB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</w:p>
    <w:p w:rsidR="00BB3501" w:rsidRPr="006F4DB4" w:rsidRDefault="00FA190F" w:rsidP="006F4DB4">
      <w:pPr>
        <w:spacing w:line="360" w:lineRule="auto"/>
        <w:ind w:firstLineChars="1400" w:firstLine="448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浦银安盛基金管理有限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6F4DB4" w:rsidRDefault="00BB3501" w:rsidP="006F4DB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41D6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2020</w:t>
      </w:r>
      <w:r w:rsidRPr="006F4DB4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27DED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6F4DB4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157C8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6F4DB4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6F4DB4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D7" w:rsidRDefault="00E226D7" w:rsidP="009A149B">
      <w:r>
        <w:separator/>
      </w:r>
    </w:p>
  </w:endnote>
  <w:endnote w:type="continuationSeparator" w:id="0">
    <w:p w:rsidR="00E226D7" w:rsidRDefault="00E226D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615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B615B" w:rsidRPr="00EB615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615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B615B" w:rsidRPr="00EB615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D7" w:rsidRDefault="00E226D7" w:rsidP="009A149B">
      <w:r>
        <w:separator/>
      </w:r>
    </w:p>
  </w:footnote>
  <w:footnote w:type="continuationSeparator" w:id="0">
    <w:p w:rsidR="00E226D7" w:rsidRDefault="00E226D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0197A81"/>
    <w:multiLevelType w:val="hybridMultilevel"/>
    <w:tmpl w:val="964AF85A"/>
    <w:lvl w:ilvl="0" w:tplc="F3F6D456">
      <w:start w:val="1"/>
      <w:numFmt w:val="decimal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8AB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27DED"/>
    <w:rsid w:val="0013251E"/>
    <w:rsid w:val="00141D61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6A6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57C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1538"/>
    <w:rsid w:val="00467E81"/>
    <w:rsid w:val="004744B6"/>
    <w:rsid w:val="004748B9"/>
    <w:rsid w:val="00477BA8"/>
    <w:rsid w:val="00477EB2"/>
    <w:rsid w:val="0048111A"/>
    <w:rsid w:val="00487BF1"/>
    <w:rsid w:val="00491FCB"/>
    <w:rsid w:val="00492C05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92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4374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4384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4DB4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CBB"/>
    <w:rsid w:val="00C71F74"/>
    <w:rsid w:val="00C73CFC"/>
    <w:rsid w:val="00C7490E"/>
    <w:rsid w:val="00C75104"/>
    <w:rsid w:val="00C81CAD"/>
    <w:rsid w:val="00C84743"/>
    <w:rsid w:val="00C867C4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26D7"/>
    <w:rsid w:val="00E32614"/>
    <w:rsid w:val="00E33250"/>
    <w:rsid w:val="00E3526B"/>
    <w:rsid w:val="00E5059C"/>
    <w:rsid w:val="00E54C06"/>
    <w:rsid w:val="00E5664A"/>
    <w:rsid w:val="00E631E3"/>
    <w:rsid w:val="00E7407A"/>
    <w:rsid w:val="00E81A0A"/>
    <w:rsid w:val="00E964F7"/>
    <w:rsid w:val="00EA6F84"/>
    <w:rsid w:val="00EB615B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1AB"/>
    <w:rsid w:val="00F77F4B"/>
    <w:rsid w:val="00F9100C"/>
    <w:rsid w:val="00FA0934"/>
    <w:rsid w:val="00FA190F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C54FA-FD00-4589-9D57-D5BDADCF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1479</Characters>
  <Application>Microsoft Office Word</Application>
  <DocSecurity>4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2020-07-20T16:04:00Z</dcterms:created>
  <dcterms:modified xsi:type="dcterms:W3CDTF">2020-07-20T16:04:00Z</dcterms:modified>
</cp:coreProperties>
</file>