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AB03D9">
        <w:rPr>
          <w:rFonts w:hint="eastAsia"/>
          <w:b/>
          <w:sz w:val="32"/>
          <w:szCs w:val="28"/>
        </w:rPr>
        <w:t>全部</w:t>
      </w:r>
      <w:bookmarkStart w:id="0" w:name="_GoBack"/>
      <w:bookmarkEnd w:id="0"/>
      <w:r>
        <w:rPr>
          <w:rFonts w:hint="eastAsia"/>
          <w:b/>
          <w:sz w:val="32"/>
          <w:szCs w:val="28"/>
        </w:rPr>
        <w:t>基金季度报告提示性公告</w:t>
      </w:r>
    </w:p>
    <w:p w:rsidR="00D00749" w:rsidRDefault="00D00749" w:rsidP="00081C64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、博道远航混合型证券投资基金、博道叁佰智航股票型证券投资基金、博道志远混合型证券投资基金、博道伍佰智航股票型证券投资基金、</w:t>
      </w:r>
      <w:r w:rsidRPr="008E09B3">
        <w:rPr>
          <w:rFonts w:hint="eastAsia"/>
        </w:rPr>
        <w:t>博道嘉泰回报混合型证券投资基金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博道久航混合型证券投资基金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博道嘉瑞混合型证券投资基金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博道安远</w:t>
      </w:r>
      <w:r w:rsidRPr="008E09B3">
        <w:t>6个月定期开放混合型证券投资基金</w:t>
      </w:r>
      <w:r w:rsidR="00EF5EBA">
        <w:rPr>
          <w:rFonts w:hint="eastAsia"/>
        </w:rPr>
        <w:t>、</w:t>
      </w:r>
      <w:r w:rsidR="00EF5EBA" w:rsidRPr="00EF5EBA">
        <w:rPr>
          <w:rFonts w:hint="eastAsia"/>
        </w:rPr>
        <w:t>博道嘉元混合型证券投资基金</w:t>
      </w:r>
      <w:r>
        <w:rPr>
          <w:rFonts w:hint="eastAsia"/>
        </w:rPr>
        <w:t>的季度</w:t>
      </w:r>
      <w:r>
        <w:t>报告全文</w:t>
      </w:r>
      <w:r>
        <w:rPr>
          <w:rFonts w:hint="eastAsia"/>
        </w:rPr>
        <w:t>于2020年</w:t>
      </w:r>
      <w:r w:rsidR="00EF5EBA">
        <w:t>7</w:t>
      </w:r>
      <w:r>
        <w:rPr>
          <w:rFonts w:hint="eastAsia"/>
        </w:rPr>
        <w:t>月</w:t>
      </w:r>
      <w:r w:rsidR="00EF5EBA">
        <w:t>21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2</w:t>
      </w:r>
      <w:r>
        <w:t>0</w:t>
      </w:r>
      <w:r>
        <w:rPr>
          <w:rFonts w:hint="eastAsia"/>
        </w:rPr>
        <w:t>20</w:t>
      </w:r>
      <w:r>
        <w:t>年</w:t>
      </w:r>
      <w:r w:rsidR="00382883">
        <w:t>7</w:t>
      </w:r>
      <w:r>
        <w:t>月</w:t>
      </w:r>
      <w:r w:rsidR="00382883">
        <w:t>21</w:t>
      </w:r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070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70138"/>
    <w:rsid w:val="00081C64"/>
    <w:rsid w:val="001540DB"/>
    <w:rsid w:val="00191BD2"/>
    <w:rsid w:val="0028369D"/>
    <w:rsid w:val="002C1874"/>
    <w:rsid w:val="00382883"/>
    <w:rsid w:val="004056BF"/>
    <w:rsid w:val="00414D97"/>
    <w:rsid w:val="005A686E"/>
    <w:rsid w:val="006C760B"/>
    <w:rsid w:val="008E09B3"/>
    <w:rsid w:val="00A905E4"/>
    <w:rsid w:val="00AB03D9"/>
    <w:rsid w:val="00D00749"/>
    <w:rsid w:val="00E14BAB"/>
    <w:rsid w:val="00E153FB"/>
    <w:rsid w:val="00EF5EBA"/>
    <w:rsid w:val="00FC7139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70138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0701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0138"/>
    <w:rPr>
      <w:sz w:val="18"/>
      <w:szCs w:val="18"/>
    </w:rPr>
  </w:style>
  <w:style w:type="paragraph" w:customStyle="1" w:styleId="Default">
    <w:name w:val="Default"/>
    <w:rsid w:val="00070138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2020-07-20T16:01:00Z</dcterms:created>
  <dcterms:modified xsi:type="dcterms:W3CDTF">2020-07-20T16:01:00Z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